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1D183" w14:textId="7304D106" w:rsidR="007C15FE" w:rsidRPr="00DE78D2" w:rsidRDefault="007C15FE" w:rsidP="00DE78D2">
      <w:pPr>
        <w:pStyle w:val="Heading1"/>
        <w:numPr>
          <w:ilvl w:val="0"/>
          <w:numId w:val="0"/>
        </w:numPr>
        <w:spacing w:line="360" w:lineRule="auto"/>
        <w:jc w:val="both"/>
        <w:rPr>
          <w:rFonts w:eastAsia="Calibri" w:cs="Times New Roman"/>
          <w:szCs w:val="24"/>
        </w:rPr>
      </w:pPr>
    </w:p>
    <w:p w14:paraId="234F5E04" w14:textId="77777777" w:rsidR="007C15FE" w:rsidRPr="00DE78D2" w:rsidRDefault="007C15FE" w:rsidP="00DE78D2">
      <w:pPr>
        <w:spacing w:line="360" w:lineRule="auto"/>
        <w:jc w:val="both"/>
        <w:rPr>
          <w:rFonts w:eastAsia="Calibri" w:cs="Times New Roman"/>
          <w:szCs w:val="24"/>
        </w:rPr>
      </w:pPr>
    </w:p>
    <w:p w14:paraId="36D6879C" w14:textId="77777777" w:rsidR="007C15FE" w:rsidRPr="00DE78D2" w:rsidRDefault="007C15FE" w:rsidP="00DE78D2">
      <w:pPr>
        <w:spacing w:line="360" w:lineRule="auto"/>
        <w:jc w:val="both"/>
        <w:rPr>
          <w:rFonts w:eastAsia="Calibri" w:cs="Times New Roman"/>
          <w:szCs w:val="24"/>
        </w:rPr>
      </w:pPr>
    </w:p>
    <w:p w14:paraId="5F1D4270" w14:textId="77777777" w:rsidR="007C15FE" w:rsidRPr="00DE78D2" w:rsidRDefault="007C15FE" w:rsidP="00DE78D2">
      <w:pPr>
        <w:spacing w:line="360" w:lineRule="auto"/>
        <w:jc w:val="both"/>
        <w:rPr>
          <w:rFonts w:eastAsia="Calibri" w:cs="Times New Roman"/>
          <w:szCs w:val="24"/>
        </w:rPr>
      </w:pPr>
    </w:p>
    <w:p w14:paraId="008AA991" w14:textId="77777777" w:rsidR="007C15FE" w:rsidRPr="00DE78D2" w:rsidRDefault="007C15FE" w:rsidP="00DE78D2">
      <w:pPr>
        <w:spacing w:line="360" w:lineRule="auto"/>
        <w:jc w:val="both"/>
        <w:rPr>
          <w:rFonts w:eastAsia="Calibri" w:cs="Times New Roman"/>
          <w:szCs w:val="24"/>
        </w:rPr>
      </w:pPr>
    </w:p>
    <w:p w14:paraId="6297E236" w14:textId="77777777" w:rsidR="007C15FE" w:rsidRPr="00DE78D2" w:rsidRDefault="007C15FE" w:rsidP="00DE78D2">
      <w:pPr>
        <w:spacing w:line="360" w:lineRule="auto"/>
        <w:jc w:val="both"/>
        <w:rPr>
          <w:rFonts w:eastAsia="Calibri" w:cs="Times New Roman"/>
          <w:szCs w:val="24"/>
        </w:rPr>
      </w:pPr>
    </w:p>
    <w:p w14:paraId="384F50FC" w14:textId="77777777" w:rsidR="007C15FE" w:rsidRPr="00DE78D2" w:rsidRDefault="007C15FE" w:rsidP="00DE78D2">
      <w:pPr>
        <w:spacing w:line="360" w:lineRule="auto"/>
        <w:jc w:val="both"/>
        <w:rPr>
          <w:rFonts w:eastAsia="Calibri" w:cs="Times New Roman"/>
          <w:szCs w:val="24"/>
        </w:rPr>
      </w:pPr>
    </w:p>
    <w:p w14:paraId="55E29868" w14:textId="77777777" w:rsidR="007C15FE" w:rsidRPr="00DE78D2" w:rsidRDefault="004919C6" w:rsidP="00DE78D2">
      <w:pPr>
        <w:spacing w:line="360" w:lineRule="auto"/>
        <w:jc w:val="both"/>
        <w:rPr>
          <w:rFonts w:eastAsia="Calibri" w:cs="Times New Roman"/>
          <w:bCs/>
          <w:szCs w:val="24"/>
        </w:rPr>
      </w:pPr>
      <w:r w:rsidRPr="00DE78D2">
        <w:rPr>
          <w:rFonts w:eastAsia="Calibri" w:cs="Times New Roman"/>
          <w:bCs/>
          <w:szCs w:val="24"/>
        </w:rPr>
        <w:t>Analysis of the Impact of Downsizing on Job Satisfaction of Surviving Employees at ICRC Yemen</w:t>
      </w:r>
    </w:p>
    <w:p w14:paraId="581E0213" w14:textId="77777777" w:rsidR="00F05BC7" w:rsidRPr="00DE78D2" w:rsidRDefault="00F05BC7" w:rsidP="00DE78D2">
      <w:pPr>
        <w:spacing w:line="360" w:lineRule="auto"/>
        <w:jc w:val="both"/>
        <w:rPr>
          <w:rFonts w:cs="Times New Roman"/>
          <w:szCs w:val="24"/>
        </w:rPr>
      </w:pPr>
    </w:p>
    <w:p w14:paraId="124269BF" w14:textId="77777777" w:rsidR="00F05BC7" w:rsidRPr="00DE78D2" w:rsidRDefault="00F05BC7" w:rsidP="00DE78D2">
      <w:pPr>
        <w:spacing w:line="360" w:lineRule="auto"/>
        <w:jc w:val="both"/>
        <w:rPr>
          <w:rFonts w:cs="Times New Roman"/>
          <w:szCs w:val="24"/>
        </w:rPr>
      </w:pPr>
    </w:p>
    <w:p w14:paraId="18DF8BDF" w14:textId="77777777" w:rsidR="00F05BC7" w:rsidRPr="00DE78D2" w:rsidRDefault="00F05BC7" w:rsidP="00DE78D2">
      <w:pPr>
        <w:spacing w:line="360" w:lineRule="auto"/>
        <w:jc w:val="both"/>
        <w:rPr>
          <w:rFonts w:cs="Times New Roman"/>
          <w:szCs w:val="24"/>
        </w:rPr>
      </w:pPr>
    </w:p>
    <w:p w14:paraId="5305A86D" w14:textId="77777777" w:rsidR="00F05BC7" w:rsidRPr="00DE78D2" w:rsidRDefault="00F05BC7" w:rsidP="00DE78D2">
      <w:pPr>
        <w:spacing w:line="360" w:lineRule="auto"/>
        <w:jc w:val="both"/>
        <w:rPr>
          <w:rFonts w:cs="Times New Roman"/>
          <w:szCs w:val="24"/>
        </w:rPr>
      </w:pPr>
    </w:p>
    <w:p w14:paraId="1B1B4334" w14:textId="77777777" w:rsidR="00F05BC7" w:rsidRPr="00DE78D2" w:rsidRDefault="00F05BC7" w:rsidP="00DE78D2">
      <w:pPr>
        <w:spacing w:line="360" w:lineRule="auto"/>
        <w:jc w:val="both"/>
        <w:rPr>
          <w:rFonts w:cs="Times New Roman"/>
          <w:szCs w:val="24"/>
        </w:rPr>
      </w:pPr>
    </w:p>
    <w:p w14:paraId="7FEDE10D" w14:textId="77777777" w:rsidR="00F05BC7" w:rsidRPr="00DE78D2" w:rsidRDefault="00F05BC7" w:rsidP="00DE78D2">
      <w:pPr>
        <w:spacing w:line="360" w:lineRule="auto"/>
        <w:jc w:val="both"/>
        <w:rPr>
          <w:rFonts w:cs="Times New Roman"/>
          <w:szCs w:val="24"/>
        </w:rPr>
      </w:pPr>
    </w:p>
    <w:p w14:paraId="63DFB4A5" w14:textId="77777777" w:rsidR="00F05BC7" w:rsidRPr="00DE78D2" w:rsidRDefault="00F05BC7" w:rsidP="00DE78D2">
      <w:pPr>
        <w:spacing w:line="360" w:lineRule="auto"/>
        <w:jc w:val="both"/>
        <w:rPr>
          <w:rFonts w:cs="Times New Roman"/>
          <w:szCs w:val="24"/>
        </w:rPr>
      </w:pPr>
    </w:p>
    <w:p w14:paraId="182200C6" w14:textId="6A1EBCC8" w:rsidR="00F05BC7" w:rsidRPr="00DE78D2" w:rsidRDefault="00F05BC7" w:rsidP="00DE78D2">
      <w:pPr>
        <w:spacing w:line="360" w:lineRule="auto"/>
        <w:jc w:val="both"/>
        <w:rPr>
          <w:rFonts w:cs="Times New Roman"/>
          <w:szCs w:val="24"/>
        </w:rPr>
      </w:pPr>
    </w:p>
    <w:p w14:paraId="383D31AD" w14:textId="1EA79EB4" w:rsidR="009D58A5" w:rsidRPr="00DE78D2" w:rsidRDefault="009D58A5" w:rsidP="00DE78D2">
      <w:pPr>
        <w:spacing w:line="360" w:lineRule="auto"/>
        <w:jc w:val="both"/>
        <w:rPr>
          <w:rFonts w:cs="Times New Roman"/>
          <w:szCs w:val="24"/>
        </w:rPr>
      </w:pPr>
    </w:p>
    <w:p w14:paraId="1F80259A" w14:textId="3CC300B9" w:rsidR="009D58A5" w:rsidRDefault="009D58A5" w:rsidP="00DE78D2">
      <w:pPr>
        <w:spacing w:line="360" w:lineRule="auto"/>
        <w:jc w:val="both"/>
        <w:rPr>
          <w:rFonts w:cs="Times New Roman"/>
          <w:szCs w:val="24"/>
        </w:rPr>
      </w:pPr>
    </w:p>
    <w:p w14:paraId="1FFF8470" w14:textId="28887E40" w:rsidR="003B67F9" w:rsidRDefault="003B67F9" w:rsidP="00DE78D2">
      <w:pPr>
        <w:spacing w:line="360" w:lineRule="auto"/>
        <w:jc w:val="both"/>
        <w:rPr>
          <w:rFonts w:cs="Times New Roman"/>
          <w:szCs w:val="24"/>
        </w:rPr>
      </w:pPr>
    </w:p>
    <w:p w14:paraId="1760349F" w14:textId="60CF634B" w:rsidR="003B67F9" w:rsidRDefault="003B67F9" w:rsidP="00DE78D2">
      <w:pPr>
        <w:spacing w:line="360" w:lineRule="auto"/>
        <w:jc w:val="both"/>
        <w:rPr>
          <w:rFonts w:cs="Times New Roman"/>
          <w:szCs w:val="24"/>
        </w:rPr>
      </w:pPr>
    </w:p>
    <w:p w14:paraId="0F21228B" w14:textId="0536F05D" w:rsidR="003B67F9" w:rsidRDefault="003B67F9" w:rsidP="00DE78D2">
      <w:pPr>
        <w:spacing w:line="360" w:lineRule="auto"/>
        <w:jc w:val="both"/>
        <w:rPr>
          <w:rFonts w:cs="Times New Roman"/>
          <w:szCs w:val="24"/>
        </w:rPr>
      </w:pPr>
    </w:p>
    <w:p w14:paraId="27AFC64D" w14:textId="1D573963" w:rsidR="003B67F9" w:rsidRDefault="003B67F9" w:rsidP="00DE78D2">
      <w:pPr>
        <w:spacing w:line="360" w:lineRule="auto"/>
        <w:jc w:val="both"/>
        <w:rPr>
          <w:rFonts w:cs="Times New Roman"/>
          <w:szCs w:val="24"/>
        </w:rPr>
      </w:pPr>
    </w:p>
    <w:p w14:paraId="082632B7" w14:textId="77777777" w:rsidR="003B67F9" w:rsidRDefault="003B67F9" w:rsidP="00EE4AE6">
      <w:pPr>
        <w:pStyle w:val="Heading1"/>
      </w:pPr>
      <w:bookmarkStart w:id="0" w:name="_Toc165377862"/>
      <w:r>
        <w:lastRenderedPageBreak/>
        <w:t>A</w:t>
      </w:r>
      <w:r w:rsidRPr="00047E2E">
        <w:t>bstract</w:t>
      </w:r>
      <w:bookmarkEnd w:id="0"/>
    </w:p>
    <w:p w14:paraId="3C745652" w14:textId="77777777" w:rsidR="003B67F9" w:rsidRPr="00116C45" w:rsidRDefault="003B67F9" w:rsidP="003B67F9">
      <w:pPr>
        <w:spacing w:line="360" w:lineRule="auto"/>
        <w:jc w:val="both"/>
      </w:pPr>
      <w:r>
        <w:t>The c</w:t>
      </w:r>
      <w:r w:rsidRPr="00116C45">
        <w:t xml:space="preserve">urrent investigation </w:t>
      </w:r>
      <w:r>
        <w:t xml:space="preserve">has focused on examining the impact of downsizing decisions undertaken within organizations towards surviving employees' well-being and satisfaction levels. The investigator has emphasized </w:t>
      </w:r>
      <w:proofErr w:type="gramStart"/>
      <w:r>
        <w:t>conducting an investigation</w:t>
      </w:r>
      <w:proofErr w:type="gramEnd"/>
      <w:r>
        <w:t xml:space="preserve"> on employees within ICRC Yemen to inspect the influence of layoff during the post-downsizing phase on the remaining group of workers. The researcher has used a quantitative research design to explore insightful knowledge of the objectives of the study. By using the primary data collection method, researchers have gathered responses from participants of the study. 103 participants have been included in the study who are employees working in ICRC Yemen. With a 5-point Likert scale closed ended questionnaire, primary responses have been collected from research participants. For data analysis, SPSS software has been used as various statistical tests have been conducted, including frequency, descriptive statistics, correlation, and regression. Based on the results of the study, it is evident that higher job insecurity, lower employee morale, reduced dedication, etc., have been identified among surviving employees based on downsizing strategies used by firms. While inspecting employees of ICRC Yemen, communication effectiveness has been predicted to be a considerable factor that positively influences towards job satisfaction ratio among surviving employees during the post-downsizing phase. However, perceived fairness has been determined to have a negative influence towards the job satisfaction margin for employees working in ICRC Yemen.  </w:t>
      </w:r>
    </w:p>
    <w:p w14:paraId="56205856" w14:textId="77777777" w:rsidR="003B67F9" w:rsidRDefault="003B67F9" w:rsidP="003B67F9">
      <w:pPr>
        <w:spacing w:line="360" w:lineRule="auto"/>
        <w:jc w:val="both"/>
        <w:rPr>
          <w:b/>
        </w:rPr>
      </w:pPr>
    </w:p>
    <w:p w14:paraId="36415465" w14:textId="034F80D6" w:rsidR="003B67F9" w:rsidRDefault="003B67F9" w:rsidP="00DE78D2">
      <w:pPr>
        <w:spacing w:line="360" w:lineRule="auto"/>
        <w:jc w:val="both"/>
        <w:rPr>
          <w:rFonts w:cs="Times New Roman"/>
          <w:szCs w:val="24"/>
        </w:rPr>
      </w:pPr>
    </w:p>
    <w:p w14:paraId="1C0E3290" w14:textId="67B68738" w:rsidR="003B67F9" w:rsidRDefault="003B67F9" w:rsidP="00DE78D2">
      <w:pPr>
        <w:spacing w:line="360" w:lineRule="auto"/>
        <w:jc w:val="both"/>
        <w:rPr>
          <w:rFonts w:cs="Times New Roman"/>
          <w:szCs w:val="24"/>
        </w:rPr>
      </w:pPr>
    </w:p>
    <w:p w14:paraId="606E5612" w14:textId="03E8CB82" w:rsidR="003B67F9" w:rsidRDefault="003B67F9" w:rsidP="00DE78D2">
      <w:pPr>
        <w:spacing w:line="360" w:lineRule="auto"/>
        <w:jc w:val="both"/>
        <w:rPr>
          <w:rFonts w:cs="Times New Roman"/>
          <w:szCs w:val="24"/>
        </w:rPr>
      </w:pPr>
    </w:p>
    <w:p w14:paraId="01D16D90" w14:textId="5A64E1A5" w:rsidR="003B67F9" w:rsidRDefault="003B67F9" w:rsidP="00DE78D2">
      <w:pPr>
        <w:spacing w:line="360" w:lineRule="auto"/>
        <w:jc w:val="both"/>
        <w:rPr>
          <w:rFonts w:cs="Times New Roman"/>
          <w:szCs w:val="24"/>
        </w:rPr>
      </w:pPr>
    </w:p>
    <w:p w14:paraId="6B316E92" w14:textId="626BD2E5" w:rsidR="003B67F9" w:rsidRDefault="003B67F9" w:rsidP="00DE78D2">
      <w:pPr>
        <w:spacing w:line="360" w:lineRule="auto"/>
        <w:jc w:val="both"/>
        <w:rPr>
          <w:rFonts w:cs="Times New Roman"/>
          <w:szCs w:val="24"/>
        </w:rPr>
      </w:pPr>
    </w:p>
    <w:p w14:paraId="734D5A30" w14:textId="77777777" w:rsidR="009D58A5" w:rsidRPr="00DE78D2" w:rsidRDefault="009D58A5" w:rsidP="00DE78D2">
      <w:pPr>
        <w:spacing w:line="360" w:lineRule="auto"/>
        <w:jc w:val="both"/>
        <w:rPr>
          <w:rFonts w:cs="Times New Roman"/>
          <w:szCs w:val="24"/>
        </w:rPr>
      </w:pPr>
    </w:p>
    <w:p w14:paraId="6B8475CF" w14:textId="77777777" w:rsidR="00821867" w:rsidRPr="00DE78D2" w:rsidRDefault="00821867" w:rsidP="00DE78D2">
      <w:pPr>
        <w:spacing w:line="360" w:lineRule="auto"/>
        <w:jc w:val="both"/>
        <w:rPr>
          <w:rFonts w:cs="Times New Roman"/>
          <w:szCs w:val="24"/>
        </w:rPr>
      </w:pPr>
    </w:p>
    <w:p w14:paraId="53A863C9" w14:textId="77777777" w:rsidR="00821867" w:rsidRPr="00DE78D2" w:rsidRDefault="00821867" w:rsidP="00D527BC">
      <w:pPr>
        <w:spacing w:line="360" w:lineRule="auto"/>
        <w:jc w:val="both"/>
        <w:rPr>
          <w:rFonts w:cs="Times New Roman"/>
          <w:szCs w:val="24"/>
        </w:rPr>
      </w:pPr>
    </w:p>
    <w:sdt>
      <w:sdtPr>
        <w:rPr>
          <w:rFonts w:ascii="Times New Roman" w:eastAsiaTheme="minorHAnsi" w:hAnsi="Times New Roman" w:cs="Times New Roman"/>
          <w:color w:val="auto"/>
          <w:sz w:val="24"/>
          <w:szCs w:val="24"/>
          <w:lang w:val="en-GB"/>
        </w:rPr>
        <w:id w:val="830182749"/>
        <w:docPartObj>
          <w:docPartGallery w:val="Table of Contents"/>
          <w:docPartUnique/>
        </w:docPartObj>
      </w:sdtPr>
      <w:sdtEndPr>
        <w:rPr>
          <w:b/>
          <w:bCs/>
          <w:noProof/>
        </w:rPr>
      </w:sdtEndPr>
      <w:sdtContent>
        <w:p w14:paraId="7E08EAE9" w14:textId="77777777" w:rsidR="00821867" w:rsidRPr="00DE78D2" w:rsidRDefault="00821867" w:rsidP="00D527BC">
          <w:pPr>
            <w:pStyle w:val="TOCHeading"/>
            <w:spacing w:line="360" w:lineRule="auto"/>
            <w:jc w:val="both"/>
            <w:rPr>
              <w:rFonts w:ascii="Times New Roman" w:hAnsi="Times New Roman" w:cs="Times New Roman"/>
              <w:sz w:val="24"/>
              <w:szCs w:val="24"/>
            </w:rPr>
          </w:pPr>
          <w:r w:rsidRPr="00DE78D2">
            <w:rPr>
              <w:rFonts w:ascii="Times New Roman" w:hAnsi="Times New Roman" w:cs="Times New Roman"/>
              <w:sz w:val="24"/>
              <w:szCs w:val="24"/>
            </w:rPr>
            <w:t>Table of Contents</w:t>
          </w:r>
        </w:p>
        <w:p w14:paraId="75BDDC18" w14:textId="07F3A856" w:rsidR="007E6875" w:rsidRDefault="00821867">
          <w:pPr>
            <w:pStyle w:val="TOC1"/>
            <w:tabs>
              <w:tab w:val="left" w:pos="480"/>
              <w:tab w:val="right" w:leader="dot" w:pos="9350"/>
            </w:tabs>
            <w:rPr>
              <w:rFonts w:asciiTheme="minorHAnsi" w:eastAsiaTheme="minorEastAsia" w:hAnsiTheme="minorHAnsi"/>
              <w:noProof/>
              <w:sz w:val="22"/>
              <w:lang w:val="en-US"/>
            </w:rPr>
          </w:pPr>
          <w:r w:rsidRPr="00DE78D2">
            <w:rPr>
              <w:rFonts w:cs="Times New Roman"/>
              <w:szCs w:val="24"/>
            </w:rPr>
            <w:fldChar w:fldCharType="begin"/>
          </w:r>
          <w:r w:rsidRPr="00DE78D2">
            <w:rPr>
              <w:rFonts w:cs="Times New Roman"/>
              <w:szCs w:val="24"/>
            </w:rPr>
            <w:instrText xml:space="preserve"> TOC \o "1-3" \h \z \u </w:instrText>
          </w:r>
          <w:r w:rsidRPr="00DE78D2">
            <w:rPr>
              <w:rFonts w:cs="Times New Roman"/>
              <w:szCs w:val="24"/>
            </w:rPr>
            <w:fldChar w:fldCharType="separate"/>
          </w:r>
          <w:hyperlink w:anchor="_Toc165377862" w:history="1">
            <w:r w:rsidR="007E6875" w:rsidRPr="009712E7">
              <w:rPr>
                <w:rStyle w:val="Hyperlink"/>
                <w:noProof/>
              </w:rPr>
              <w:t>1</w:t>
            </w:r>
            <w:r w:rsidR="007E6875">
              <w:rPr>
                <w:rFonts w:asciiTheme="minorHAnsi" w:eastAsiaTheme="minorEastAsia" w:hAnsiTheme="minorHAnsi"/>
                <w:noProof/>
                <w:sz w:val="22"/>
                <w:lang w:val="en-US"/>
              </w:rPr>
              <w:tab/>
            </w:r>
            <w:r w:rsidR="007E6875" w:rsidRPr="009712E7">
              <w:rPr>
                <w:rStyle w:val="Hyperlink"/>
                <w:noProof/>
              </w:rPr>
              <w:t>Abstract</w:t>
            </w:r>
            <w:r w:rsidR="007E6875">
              <w:rPr>
                <w:noProof/>
                <w:webHidden/>
              </w:rPr>
              <w:tab/>
            </w:r>
            <w:r w:rsidR="007E6875">
              <w:rPr>
                <w:noProof/>
                <w:webHidden/>
              </w:rPr>
              <w:fldChar w:fldCharType="begin"/>
            </w:r>
            <w:r w:rsidR="007E6875">
              <w:rPr>
                <w:noProof/>
                <w:webHidden/>
              </w:rPr>
              <w:instrText xml:space="preserve"> PAGEREF _Toc165377862 \h </w:instrText>
            </w:r>
            <w:r w:rsidR="007E6875">
              <w:rPr>
                <w:noProof/>
                <w:webHidden/>
              </w:rPr>
            </w:r>
            <w:r w:rsidR="007E6875">
              <w:rPr>
                <w:noProof/>
                <w:webHidden/>
              </w:rPr>
              <w:fldChar w:fldCharType="separate"/>
            </w:r>
            <w:r w:rsidR="007E6875">
              <w:rPr>
                <w:noProof/>
                <w:webHidden/>
              </w:rPr>
              <w:t>2</w:t>
            </w:r>
            <w:r w:rsidR="007E6875">
              <w:rPr>
                <w:noProof/>
                <w:webHidden/>
              </w:rPr>
              <w:fldChar w:fldCharType="end"/>
            </w:r>
          </w:hyperlink>
        </w:p>
        <w:p w14:paraId="0FB16947" w14:textId="0F9307D5"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863" w:history="1">
            <w:r w:rsidRPr="009712E7">
              <w:rPr>
                <w:rStyle w:val="Hyperlink"/>
                <w:noProof/>
                <w:highlight w:val="yellow"/>
              </w:rPr>
              <w:t>2</w:t>
            </w:r>
            <w:r>
              <w:rPr>
                <w:rFonts w:asciiTheme="minorHAnsi" w:eastAsiaTheme="minorEastAsia" w:hAnsiTheme="minorHAnsi"/>
                <w:noProof/>
                <w:sz w:val="22"/>
                <w:lang w:val="en-US"/>
              </w:rPr>
              <w:tab/>
            </w:r>
            <w:r w:rsidRPr="009712E7">
              <w:rPr>
                <w:rStyle w:val="Hyperlink"/>
                <w:noProof/>
              </w:rPr>
              <w:t>Chapter:1 Introduction</w:t>
            </w:r>
            <w:r>
              <w:rPr>
                <w:noProof/>
                <w:webHidden/>
              </w:rPr>
              <w:tab/>
            </w:r>
            <w:r>
              <w:rPr>
                <w:noProof/>
                <w:webHidden/>
              </w:rPr>
              <w:fldChar w:fldCharType="begin"/>
            </w:r>
            <w:r>
              <w:rPr>
                <w:noProof/>
                <w:webHidden/>
              </w:rPr>
              <w:instrText xml:space="preserve"> PAGEREF _Toc165377863 \h </w:instrText>
            </w:r>
            <w:r>
              <w:rPr>
                <w:noProof/>
                <w:webHidden/>
              </w:rPr>
            </w:r>
            <w:r>
              <w:rPr>
                <w:noProof/>
                <w:webHidden/>
              </w:rPr>
              <w:fldChar w:fldCharType="separate"/>
            </w:r>
            <w:r>
              <w:rPr>
                <w:noProof/>
                <w:webHidden/>
              </w:rPr>
              <w:t>7</w:t>
            </w:r>
            <w:r>
              <w:rPr>
                <w:noProof/>
                <w:webHidden/>
              </w:rPr>
              <w:fldChar w:fldCharType="end"/>
            </w:r>
          </w:hyperlink>
        </w:p>
        <w:p w14:paraId="24207348" w14:textId="0D962119" w:rsidR="007E6875" w:rsidRDefault="007E6875">
          <w:pPr>
            <w:pStyle w:val="TOC1"/>
            <w:tabs>
              <w:tab w:val="right" w:leader="dot" w:pos="9350"/>
            </w:tabs>
            <w:rPr>
              <w:rFonts w:asciiTheme="minorHAnsi" w:eastAsiaTheme="minorEastAsia" w:hAnsiTheme="minorHAnsi"/>
              <w:noProof/>
              <w:sz w:val="22"/>
              <w:lang w:val="en-US"/>
            </w:rPr>
          </w:pPr>
          <w:hyperlink w:anchor="_Toc165377864" w:history="1">
            <w:r w:rsidRPr="009712E7">
              <w:rPr>
                <w:rStyle w:val="Hyperlink"/>
                <w:rFonts w:cs="Times New Roman"/>
                <w:b/>
                <w:bCs/>
                <w:i/>
                <w:iCs/>
                <w:noProof/>
                <w:highlight w:val="yellow"/>
              </w:rPr>
              <w:t>Hi Osama, Per feedback process, all draft chapters are reviewed in detail with specific revision recommendations one time.  All revisions to all draft chapters are included in the full final draft review which should be posted 10-14 days prior to the final dissertation due date.</w:t>
            </w:r>
            <w:r>
              <w:rPr>
                <w:noProof/>
                <w:webHidden/>
              </w:rPr>
              <w:tab/>
            </w:r>
            <w:r>
              <w:rPr>
                <w:noProof/>
                <w:webHidden/>
              </w:rPr>
              <w:fldChar w:fldCharType="begin"/>
            </w:r>
            <w:r>
              <w:rPr>
                <w:noProof/>
                <w:webHidden/>
              </w:rPr>
              <w:instrText xml:space="preserve"> PAGEREF _Toc165377864 \h </w:instrText>
            </w:r>
            <w:r>
              <w:rPr>
                <w:noProof/>
                <w:webHidden/>
              </w:rPr>
            </w:r>
            <w:r>
              <w:rPr>
                <w:noProof/>
                <w:webHidden/>
              </w:rPr>
              <w:fldChar w:fldCharType="separate"/>
            </w:r>
            <w:r>
              <w:rPr>
                <w:noProof/>
                <w:webHidden/>
              </w:rPr>
              <w:t>7</w:t>
            </w:r>
            <w:r>
              <w:rPr>
                <w:noProof/>
                <w:webHidden/>
              </w:rPr>
              <w:fldChar w:fldCharType="end"/>
            </w:r>
          </w:hyperlink>
        </w:p>
        <w:p w14:paraId="0BF34443" w14:textId="62EA6CB7"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65" w:history="1">
            <w:r w:rsidRPr="009712E7">
              <w:rPr>
                <w:rStyle w:val="Hyperlink"/>
                <w:rFonts w:cs="Times New Roman"/>
                <w:noProof/>
              </w:rPr>
              <w:t>2.1</w:t>
            </w:r>
            <w:r>
              <w:rPr>
                <w:rFonts w:asciiTheme="minorHAnsi" w:eastAsiaTheme="minorEastAsia" w:hAnsiTheme="minorHAnsi"/>
                <w:noProof/>
                <w:sz w:val="22"/>
                <w:lang w:val="en-US"/>
              </w:rPr>
              <w:tab/>
            </w:r>
            <w:r w:rsidRPr="009712E7">
              <w:rPr>
                <w:rStyle w:val="Hyperlink"/>
                <w:rFonts w:cs="Times New Roman"/>
                <w:noProof/>
              </w:rPr>
              <w:t>General Introduction</w:t>
            </w:r>
            <w:r>
              <w:rPr>
                <w:noProof/>
                <w:webHidden/>
              </w:rPr>
              <w:tab/>
            </w:r>
            <w:r>
              <w:rPr>
                <w:noProof/>
                <w:webHidden/>
              </w:rPr>
              <w:fldChar w:fldCharType="begin"/>
            </w:r>
            <w:r>
              <w:rPr>
                <w:noProof/>
                <w:webHidden/>
              </w:rPr>
              <w:instrText xml:space="preserve"> PAGEREF _Toc165377865 \h </w:instrText>
            </w:r>
            <w:r>
              <w:rPr>
                <w:noProof/>
                <w:webHidden/>
              </w:rPr>
            </w:r>
            <w:r>
              <w:rPr>
                <w:noProof/>
                <w:webHidden/>
              </w:rPr>
              <w:fldChar w:fldCharType="separate"/>
            </w:r>
            <w:r>
              <w:rPr>
                <w:noProof/>
                <w:webHidden/>
              </w:rPr>
              <w:t>7</w:t>
            </w:r>
            <w:r>
              <w:rPr>
                <w:noProof/>
                <w:webHidden/>
              </w:rPr>
              <w:fldChar w:fldCharType="end"/>
            </w:r>
          </w:hyperlink>
        </w:p>
        <w:p w14:paraId="0E8E6D2C" w14:textId="4406ADA7"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66" w:history="1">
            <w:r w:rsidRPr="009712E7">
              <w:rPr>
                <w:rStyle w:val="Hyperlink"/>
                <w:rFonts w:cs="Times New Roman"/>
                <w:noProof/>
              </w:rPr>
              <w:t>2.2</w:t>
            </w:r>
            <w:r>
              <w:rPr>
                <w:rFonts w:asciiTheme="minorHAnsi" w:eastAsiaTheme="minorEastAsia" w:hAnsiTheme="minorHAnsi"/>
                <w:noProof/>
                <w:sz w:val="22"/>
                <w:lang w:val="en-US"/>
              </w:rPr>
              <w:tab/>
            </w:r>
            <w:r w:rsidRPr="009712E7">
              <w:rPr>
                <w:rStyle w:val="Hyperlink"/>
                <w:rFonts w:cs="Times New Roman"/>
                <w:noProof/>
              </w:rPr>
              <w:t>Research rationale</w:t>
            </w:r>
            <w:r>
              <w:rPr>
                <w:noProof/>
                <w:webHidden/>
              </w:rPr>
              <w:tab/>
            </w:r>
            <w:r>
              <w:rPr>
                <w:noProof/>
                <w:webHidden/>
              </w:rPr>
              <w:fldChar w:fldCharType="begin"/>
            </w:r>
            <w:r>
              <w:rPr>
                <w:noProof/>
                <w:webHidden/>
              </w:rPr>
              <w:instrText xml:space="preserve"> PAGEREF _Toc165377866 \h </w:instrText>
            </w:r>
            <w:r>
              <w:rPr>
                <w:noProof/>
                <w:webHidden/>
              </w:rPr>
            </w:r>
            <w:r>
              <w:rPr>
                <w:noProof/>
                <w:webHidden/>
              </w:rPr>
              <w:fldChar w:fldCharType="separate"/>
            </w:r>
            <w:r>
              <w:rPr>
                <w:noProof/>
                <w:webHidden/>
              </w:rPr>
              <w:t>8</w:t>
            </w:r>
            <w:r>
              <w:rPr>
                <w:noProof/>
                <w:webHidden/>
              </w:rPr>
              <w:fldChar w:fldCharType="end"/>
            </w:r>
          </w:hyperlink>
        </w:p>
        <w:p w14:paraId="08FEF89F" w14:textId="4CCB827C"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67" w:history="1">
            <w:r w:rsidRPr="009712E7">
              <w:rPr>
                <w:rStyle w:val="Hyperlink"/>
                <w:rFonts w:cs="Times New Roman"/>
                <w:noProof/>
              </w:rPr>
              <w:t>2.3</w:t>
            </w:r>
            <w:r>
              <w:rPr>
                <w:rFonts w:asciiTheme="minorHAnsi" w:eastAsiaTheme="minorEastAsia" w:hAnsiTheme="minorHAnsi"/>
                <w:noProof/>
                <w:sz w:val="22"/>
                <w:lang w:val="en-US"/>
              </w:rPr>
              <w:tab/>
            </w:r>
            <w:r w:rsidRPr="009712E7">
              <w:rPr>
                <w:rStyle w:val="Hyperlink"/>
                <w:rFonts w:cs="Times New Roman"/>
                <w:noProof/>
              </w:rPr>
              <w:t>Research questions</w:t>
            </w:r>
            <w:r>
              <w:rPr>
                <w:noProof/>
                <w:webHidden/>
              </w:rPr>
              <w:tab/>
            </w:r>
            <w:r>
              <w:rPr>
                <w:noProof/>
                <w:webHidden/>
              </w:rPr>
              <w:fldChar w:fldCharType="begin"/>
            </w:r>
            <w:r>
              <w:rPr>
                <w:noProof/>
                <w:webHidden/>
              </w:rPr>
              <w:instrText xml:space="preserve"> PAGEREF _Toc165377867 \h </w:instrText>
            </w:r>
            <w:r>
              <w:rPr>
                <w:noProof/>
                <w:webHidden/>
              </w:rPr>
            </w:r>
            <w:r>
              <w:rPr>
                <w:noProof/>
                <w:webHidden/>
              </w:rPr>
              <w:fldChar w:fldCharType="separate"/>
            </w:r>
            <w:r>
              <w:rPr>
                <w:noProof/>
                <w:webHidden/>
              </w:rPr>
              <w:t>9</w:t>
            </w:r>
            <w:r>
              <w:rPr>
                <w:noProof/>
                <w:webHidden/>
              </w:rPr>
              <w:fldChar w:fldCharType="end"/>
            </w:r>
          </w:hyperlink>
        </w:p>
        <w:p w14:paraId="389491C0" w14:textId="3B4703A5"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68" w:history="1">
            <w:r w:rsidRPr="009712E7">
              <w:rPr>
                <w:rStyle w:val="Hyperlink"/>
                <w:noProof/>
                <w:highlight w:val="red"/>
              </w:rPr>
              <w:t>2.4</w:t>
            </w:r>
            <w:r>
              <w:rPr>
                <w:rFonts w:asciiTheme="minorHAnsi" w:eastAsiaTheme="minorEastAsia" w:hAnsiTheme="minorHAnsi"/>
                <w:noProof/>
                <w:sz w:val="22"/>
                <w:lang w:val="en-US"/>
              </w:rPr>
              <w:tab/>
            </w:r>
            <w:r w:rsidRPr="009712E7">
              <w:rPr>
                <w:rStyle w:val="Hyperlink"/>
                <w:noProof/>
                <w:highlight w:val="red"/>
              </w:rPr>
              <w:t>Research objectives</w:t>
            </w:r>
            <w:r>
              <w:rPr>
                <w:noProof/>
                <w:webHidden/>
              </w:rPr>
              <w:tab/>
            </w:r>
            <w:r>
              <w:rPr>
                <w:noProof/>
                <w:webHidden/>
              </w:rPr>
              <w:fldChar w:fldCharType="begin"/>
            </w:r>
            <w:r>
              <w:rPr>
                <w:noProof/>
                <w:webHidden/>
              </w:rPr>
              <w:instrText xml:space="preserve"> PAGEREF _Toc165377868 \h </w:instrText>
            </w:r>
            <w:r>
              <w:rPr>
                <w:noProof/>
                <w:webHidden/>
              </w:rPr>
            </w:r>
            <w:r>
              <w:rPr>
                <w:noProof/>
                <w:webHidden/>
              </w:rPr>
              <w:fldChar w:fldCharType="separate"/>
            </w:r>
            <w:r>
              <w:rPr>
                <w:noProof/>
                <w:webHidden/>
              </w:rPr>
              <w:t>9</w:t>
            </w:r>
            <w:r>
              <w:rPr>
                <w:noProof/>
                <w:webHidden/>
              </w:rPr>
              <w:fldChar w:fldCharType="end"/>
            </w:r>
          </w:hyperlink>
        </w:p>
        <w:p w14:paraId="36A8501D" w14:textId="5CD1A5A5"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69" w:history="1">
            <w:r w:rsidRPr="009712E7">
              <w:rPr>
                <w:rStyle w:val="Hyperlink"/>
                <w:rFonts w:cs="Times New Roman"/>
                <w:noProof/>
              </w:rPr>
              <w:t>2.5</w:t>
            </w:r>
            <w:r>
              <w:rPr>
                <w:rFonts w:asciiTheme="minorHAnsi" w:eastAsiaTheme="minorEastAsia" w:hAnsiTheme="minorHAnsi"/>
                <w:noProof/>
                <w:sz w:val="22"/>
                <w:lang w:val="en-US"/>
              </w:rPr>
              <w:tab/>
            </w:r>
            <w:r w:rsidRPr="009712E7">
              <w:rPr>
                <w:rStyle w:val="Hyperlink"/>
                <w:rFonts w:cs="Times New Roman"/>
                <w:noProof/>
              </w:rPr>
              <w:t>Literature review</w:t>
            </w:r>
            <w:r>
              <w:rPr>
                <w:noProof/>
                <w:webHidden/>
              </w:rPr>
              <w:tab/>
            </w:r>
            <w:r>
              <w:rPr>
                <w:noProof/>
                <w:webHidden/>
              </w:rPr>
              <w:fldChar w:fldCharType="begin"/>
            </w:r>
            <w:r>
              <w:rPr>
                <w:noProof/>
                <w:webHidden/>
              </w:rPr>
              <w:instrText xml:space="preserve"> PAGEREF _Toc165377869 \h </w:instrText>
            </w:r>
            <w:r>
              <w:rPr>
                <w:noProof/>
                <w:webHidden/>
              </w:rPr>
            </w:r>
            <w:r>
              <w:rPr>
                <w:noProof/>
                <w:webHidden/>
              </w:rPr>
              <w:fldChar w:fldCharType="separate"/>
            </w:r>
            <w:r>
              <w:rPr>
                <w:noProof/>
                <w:webHidden/>
              </w:rPr>
              <w:t>9</w:t>
            </w:r>
            <w:r>
              <w:rPr>
                <w:noProof/>
                <w:webHidden/>
              </w:rPr>
              <w:fldChar w:fldCharType="end"/>
            </w:r>
          </w:hyperlink>
        </w:p>
        <w:p w14:paraId="72162872" w14:textId="790384E8"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70" w:history="1">
            <w:r w:rsidRPr="009712E7">
              <w:rPr>
                <w:rStyle w:val="Hyperlink"/>
                <w:rFonts w:cs="Times New Roman"/>
                <w:noProof/>
              </w:rPr>
              <w:t>2.6</w:t>
            </w:r>
            <w:r>
              <w:rPr>
                <w:rFonts w:asciiTheme="minorHAnsi" w:eastAsiaTheme="minorEastAsia" w:hAnsiTheme="minorHAnsi"/>
                <w:noProof/>
                <w:sz w:val="22"/>
                <w:lang w:val="en-US"/>
              </w:rPr>
              <w:tab/>
            </w:r>
            <w:r w:rsidRPr="009712E7">
              <w:rPr>
                <w:rStyle w:val="Hyperlink"/>
                <w:rFonts w:cs="Times New Roman"/>
                <w:noProof/>
              </w:rPr>
              <w:t>Research hypothesis statements</w:t>
            </w:r>
            <w:r>
              <w:rPr>
                <w:noProof/>
                <w:webHidden/>
              </w:rPr>
              <w:tab/>
            </w:r>
            <w:r>
              <w:rPr>
                <w:noProof/>
                <w:webHidden/>
              </w:rPr>
              <w:fldChar w:fldCharType="begin"/>
            </w:r>
            <w:r>
              <w:rPr>
                <w:noProof/>
                <w:webHidden/>
              </w:rPr>
              <w:instrText xml:space="preserve"> PAGEREF _Toc165377870 \h </w:instrText>
            </w:r>
            <w:r>
              <w:rPr>
                <w:noProof/>
                <w:webHidden/>
              </w:rPr>
            </w:r>
            <w:r>
              <w:rPr>
                <w:noProof/>
                <w:webHidden/>
              </w:rPr>
              <w:fldChar w:fldCharType="separate"/>
            </w:r>
            <w:r>
              <w:rPr>
                <w:noProof/>
                <w:webHidden/>
              </w:rPr>
              <w:t>12</w:t>
            </w:r>
            <w:r>
              <w:rPr>
                <w:noProof/>
                <w:webHidden/>
              </w:rPr>
              <w:fldChar w:fldCharType="end"/>
            </w:r>
          </w:hyperlink>
        </w:p>
        <w:p w14:paraId="571A9B4B" w14:textId="6D0060A0"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71" w:history="1">
            <w:r w:rsidRPr="009712E7">
              <w:rPr>
                <w:rStyle w:val="Hyperlink"/>
                <w:rFonts w:cs="Times New Roman"/>
                <w:noProof/>
              </w:rPr>
              <w:t>2.7</w:t>
            </w:r>
            <w:r>
              <w:rPr>
                <w:rFonts w:asciiTheme="minorHAnsi" w:eastAsiaTheme="minorEastAsia" w:hAnsiTheme="minorHAnsi"/>
                <w:noProof/>
                <w:sz w:val="22"/>
                <w:lang w:val="en-US"/>
              </w:rPr>
              <w:tab/>
            </w:r>
            <w:r w:rsidRPr="009712E7">
              <w:rPr>
                <w:rStyle w:val="Hyperlink"/>
                <w:rFonts w:cs="Times New Roman"/>
                <w:noProof/>
              </w:rPr>
              <w:t>Methodology</w:t>
            </w:r>
            <w:r>
              <w:rPr>
                <w:noProof/>
                <w:webHidden/>
              </w:rPr>
              <w:tab/>
            </w:r>
            <w:r>
              <w:rPr>
                <w:noProof/>
                <w:webHidden/>
              </w:rPr>
              <w:fldChar w:fldCharType="begin"/>
            </w:r>
            <w:r>
              <w:rPr>
                <w:noProof/>
                <w:webHidden/>
              </w:rPr>
              <w:instrText xml:space="preserve"> PAGEREF _Toc165377871 \h </w:instrText>
            </w:r>
            <w:r>
              <w:rPr>
                <w:noProof/>
                <w:webHidden/>
              </w:rPr>
            </w:r>
            <w:r>
              <w:rPr>
                <w:noProof/>
                <w:webHidden/>
              </w:rPr>
              <w:fldChar w:fldCharType="separate"/>
            </w:r>
            <w:r>
              <w:rPr>
                <w:noProof/>
                <w:webHidden/>
              </w:rPr>
              <w:t>12</w:t>
            </w:r>
            <w:r>
              <w:rPr>
                <w:noProof/>
                <w:webHidden/>
              </w:rPr>
              <w:fldChar w:fldCharType="end"/>
            </w:r>
          </w:hyperlink>
        </w:p>
        <w:p w14:paraId="32C46C15" w14:textId="408FEAD8"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72" w:history="1">
            <w:r w:rsidRPr="009712E7">
              <w:rPr>
                <w:rStyle w:val="Hyperlink"/>
                <w:rFonts w:cs="Times New Roman"/>
                <w:noProof/>
              </w:rPr>
              <w:t>2.8</w:t>
            </w:r>
            <w:r>
              <w:rPr>
                <w:rFonts w:asciiTheme="minorHAnsi" w:eastAsiaTheme="minorEastAsia" w:hAnsiTheme="minorHAnsi"/>
                <w:noProof/>
                <w:sz w:val="22"/>
                <w:lang w:val="en-US"/>
              </w:rPr>
              <w:tab/>
            </w:r>
            <w:r w:rsidRPr="009712E7">
              <w:rPr>
                <w:rStyle w:val="Hyperlink"/>
                <w:rFonts w:cs="Times New Roman"/>
                <w:noProof/>
              </w:rPr>
              <w:t>Foreseen limitations</w:t>
            </w:r>
            <w:r>
              <w:rPr>
                <w:noProof/>
                <w:webHidden/>
              </w:rPr>
              <w:tab/>
            </w:r>
            <w:r>
              <w:rPr>
                <w:noProof/>
                <w:webHidden/>
              </w:rPr>
              <w:fldChar w:fldCharType="begin"/>
            </w:r>
            <w:r>
              <w:rPr>
                <w:noProof/>
                <w:webHidden/>
              </w:rPr>
              <w:instrText xml:space="preserve"> PAGEREF _Toc165377872 \h </w:instrText>
            </w:r>
            <w:r>
              <w:rPr>
                <w:noProof/>
                <w:webHidden/>
              </w:rPr>
            </w:r>
            <w:r>
              <w:rPr>
                <w:noProof/>
                <w:webHidden/>
              </w:rPr>
              <w:fldChar w:fldCharType="separate"/>
            </w:r>
            <w:r>
              <w:rPr>
                <w:noProof/>
                <w:webHidden/>
              </w:rPr>
              <w:t>13</w:t>
            </w:r>
            <w:r>
              <w:rPr>
                <w:noProof/>
                <w:webHidden/>
              </w:rPr>
              <w:fldChar w:fldCharType="end"/>
            </w:r>
          </w:hyperlink>
        </w:p>
        <w:p w14:paraId="34732152" w14:textId="25ED245B"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73" w:history="1">
            <w:r w:rsidRPr="009712E7">
              <w:rPr>
                <w:rStyle w:val="Hyperlink"/>
                <w:rFonts w:cs="Times New Roman"/>
                <w:noProof/>
              </w:rPr>
              <w:t>2.9</w:t>
            </w:r>
            <w:r>
              <w:rPr>
                <w:rFonts w:asciiTheme="minorHAnsi" w:eastAsiaTheme="minorEastAsia" w:hAnsiTheme="minorHAnsi"/>
                <w:noProof/>
                <w:sz w:val="22"/>
                <w:lang w:val="en-US"/>
              </w:rPr>
              <w:tab/>
            </w:r>
            <w:r w:rsidRPr="009712E7">
              <w:rPr>
                <w:rStyle w:val="Hyperlink"/>
                <w:rFonts w:cs="Times New Roman"/>
                <w:noProof/>
              </w:rPr>
              <w:t>Organization of study outline</w:t>
            </w:r>
            <w:r>
              <w:rPr>
                <w:noProof/>
                <w:webHidden/>
              </w:rPr>
              <w:tab/>
            </w:r>
            <w:r>
              <w:rPr>
                <w:noProof/>
                <w:webHidden/>
              </w:rPr>
              <w:fldChar w:fldCharType="begin"/>
            </w:r>
            <w:r>
              <w:rPr>
                <w:noProof/>
                <w:webHidden/>
              </w:rPr>
              <w:instrText xml:space="preserve"> PAGEREF _Toc165377873 \h </w:instrText>
            </w:r>
            <w:r>
              <w:rPr>
                <w:noProof/>
                <w:webHidden/>
              </w:rPr>
            </w:r>
            <w:r>
              <w:rPr>
                <w:noProof/>
                <w:webHidden/>
              </w:rPr>
              <w:fldChar w:fldCharType="separate"/>
            </w:r>
            <w:r>
              <w:rPr>
                <w:noProof/>
                <w:webHidden/>
              </w:rPr>
              <w:t>13</w:t>
            </w:r>
            <w:r>
              <w:rPr>
                <w:noProof/>
                <w:webHidden/>
              </w:rPr>
              <w:fldChar w:fldCharType="end"/>
            </w:r>
          </w:hyperlink>
        </w:p>
        <w:p w14:paraId="3FD20967" w14:textId="5130D335"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874" w:history="1">
            <w:r w:rsidRPr="009712E7">
              <w:rPr>
                <w:rStyle w:val="Hyperlink"/>
                <w:rFonts w:cs="Times New Roman"/>
                <w:noProof/>
              </w:rPr>
              <w:t>3</w:t>
            </w:r>
            <w:r>
              <w:rPr>
                <w:rFonts w:asciiTheme="minorHAnsi" w:eastAsiaTheme="minorEastAsia" w:hAnsiTheme="minorHAnsi"/>
                <w:noProof/>
                <w:sz w:val="22"/>
                <w:lang w:val="en-US"/>
              </w:rPr>
              <w:tab/>
            </w:r>
            <w:r w:rsidRPr="009712E7">
              <w:rPr>
                <w:rStyle w:val="Hyperlink"/>
                <w:rFonts w:cs="Times New Roman"/>
                <w:noProof/>
              </w:rPr>
              <w:t>Chapter:2 Literature review</w:t>
            </w:r>
            <w:r>
              <w:rPr>
                <w:noProof/>
                <w:webHidden/>
              </w:rPr>
              <w:tab/>
            </w:r>
            <w:r>
              <w:rPr>
                <w:noProof/>
                <w:webHidden/>
              </w:rPr>
              <w:fldChar w:fldCharType="begin"/>
            </w:r>
            <w:r>
              <w:rPr>
                <w:noProof/>
                <w:webHidden/>
              </w:rPr>
              <w:instrText xml:space="preserve"> PAGEREF _Toc165377874 \h </w:instrText>
            </w:r>
            <w:r>
              <w:rPr>
                <w:noProof/>
                <w:webHidden/>
              </w:rPr>
            </w:r>
            <w:r>
              <w:rPr>
                <w:noProof/>
                <w:webHidden/>
              </w:rPr>
              <w:fldChar w:fldCharType="separate"/>
            </w:r>
            <w:r>
              <w:rPr>
                <w:noProof/>
                <w:webHidden/>
              </w:rPr>
              <w:t>13</w:t>
            </w:r>
            <w:r>
              <w:rPr>
                <w:noProof/>
                <w:webHidden/>
              </w:rPr>
              <w:fldChar w:fldCharType="end"/>
            </w:r>
          </w:hyperlink>
        </w:p>
        <w:p w14:paraId="77BF7A40" w14:textId="33BF3DEF"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75" w:history="1">
            <w:r w:rsidRPr="009712E7">
              <w:rPr>
                <w:rStyle w:val="Hyperlink"/>
                <w:rFonts w:cs="Times New Roman"/>
                <w:noProof/>
              </w:rPr>
              <w:t>3.1</w:t>
            </w:r>
            <w:r>
              <w:rPr>
                <w:rFonts w:asciiTheme="minorHAnsi" w:eastAsiaTheme="minorEastAsia" w:hAnsiTheme="minorHAnsi"/>
                <w:noProof/>
                <w:sz w:val="22"/>
                <w:lang w:val="en-US"/>
              </w:rPr>
              <w:tab/>
            </w:r>
            <w:r w:rsidRPr="009712E7">
              <w:rPr>
                <w:rStyle w:val="Hyperlink"/>
                <w:rFonts w:cs="Times New Roman"/>
                <w:noProof/>
              </w:rPr>
              <w:t>Introduction</w:t>
            </w:r>
            <w:r>
              <w:rPr>
                <w:noProof/>
                <w:webHidden/>
              </w:rPr>
              <w:tab/>
            </w:r>
            <w:r>
              <w:rPr>
                <w:noProof/>
                <w:webHidden/>
              </w:rPr>
              <w:fldChar w:fldCharType="begin"/>
            </w:r>
            <w:r>
              <w:rPr>
                <w:noProof/>
                <w:webHidden/>
              </w:rPr>
              <w:instrText xml:space="preserve"> PAGEREF _Toc165377875 \h </w:instrText>
            </w:r>
            <w:r>
              <w:rPr>
                <w:noProof/>
                <w:webHidden/>
              </w:rPr>
            </w:r>
            <w:r>
              <w:rPr>
                <w:noProof/>
                <w:webHidden/>
              </w:rPr>
              <w:fldChar w:fldCharType="separate"/>
            </w:r>
            <w:r>
              <w:rPr>
                <w:noProof/>
                <w:webHidden/>
              </w:rPr>
              <w:t>13</w:t>
            </w:r>
            <w:r>
              <w:rPr>
                <w:noProof/>
                <w:webHidden/>
              </w:rPr>
              <w:fldChar w:fldCharType="end"/>
            </w:r>
          </w:hyperlink>
        </w:p>
        <w:p w14:paraId="07C1CE2F" w14:textId="0C551FCB"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76" w:history="1">
            <w:r w:rsidRPr="009712E7">
              <w:rPr>
                <w:rStyle w:val="Hyperlink"/>
                <w:rFonts w:cs="Times New Roman"/>
                <w:noProof/>
              </w:rPr>
              <w:t>3.2</w:t>
            </w:r>
            <w:r>
              <w:rPr>
                <w:rFonts w:asciiTheme="minorHAnsi" w:eastAsiaTheme="minorEastAsia" w:hAnsiTheme="minorHAnsi"/>
                <w:noProof/>
                <w:sz w:val="22"/>
                <w:lang w:val="en-US"/>
              </w:rPr>
              <w:tab/>
            </w:r>
            <w:r w:rsidRPr="009712E7">
              <w:rPr>
                <w:rStyle w:val="Hyperlink"/>
                <w:rFonts w:cs="Times New Roman"/>
                <w:noProof/>
              </w:rPr>
              <w:t>Theories</w:t>
            </w:r>
            <w:r>
              <w:rPr>
                <w:noProof/>
                <w:webHidden/>
              </w:rPr>
              <w:tab/>
            </w:r>
            <w:r>
              <w:rPr>
                <w:noProof/>
                <w:webHidden/>
              </w:rPr>
              <w:fldChar w:fldCharType="begin"/>
            </w:r>
            <w:r>
              <w:rPr>
                <w:noProof/>
                <w:webHidden/>
              </w:rPr>
              <w:instrText xml:space="preserve"> PAGEREF _Toc165377876 \h </w:instrText>
            </w:r>
            <w:r>
              <w:rPr>
                <w:noProof/>
                <w:webHidden/>
              </w:rPr>
            </w:r>
            <w:r>
              <w:rPr>
                <w:noProof/>
                <w:webHidden/>
              </w:rPr>
              <w:fldChar w:fldCharType="separate"/>
            </w:r>
            <w:r>
              <w:rPr>
                <w:noProof/>
                <w:webHidden/>
              </w:rPr>
              <w:t>14</w:t>
            </w:r>
            <w:r>
              <w:rPr>
                <w:noProof/>
                <w:webHidden/>
              </w:rPr>
              <w:fldChar w:fldCharType="end"/>
            </w:r>
          </w:hyperlink>
        </w:p>
        <w:p w14:paraId="310F87F7" w14:textId="0268D76F"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77" w:history="1">
            <w:r w:rsidRPr="009712E7">
              <w:rPr>
                <w:rStyle w:val="Hyperlink"/>
                <w:rFonts w:cs="Times New Roman"/>
                <w:noProof/>
              </w:rPr>
              <w:t>3.2.1</w:t>
            </w:r>
            <w:r>
              <w:rPr>
                <w:rFonts w:asciiTheme="minorHAnsi" w:eastAsiaTheme="minorEastAsia" w:hAnsiTheme="minorHAnsi"/>
                <w:noProof/>
                <w:sz w:val="22"/>
                <w:lang w:val="en-US"/>
              </w:rPr>
              <w:tab/>
            </w:r>
            <w:r w:rsidRPr="009712E7">
              <w:rPr>
                <w:rStyle w:val="Hyperlink"/>
                <w:rFonts w:cs="Times New Roman"/>
                <w:noProof/>
              </w:rPr>
              <w:t>Hofstede six-factor model</w:t>
            </w:r>
            <w:r>
              <w:rPr>
                <w:noProof/>
                <w:webHidden/>
              </w:rPr>
              <w:tab/>
            </w:r>
            <w:r>
              <w:rPr>
                <w:noProof/>
                <w:webHidden/>
              </w:rPr>
              <w:fldChar w:fldCharType="begin"/>
            </w:r>
            <w:r>
              <w:rPr>
                <w:noProof/>
                <w:webHidden/>
              </w:rPr>
              <w:instrText xml:space="preserve"> PAGEREF _Toc165377877 \h </w:instrText>
            </w:r>
            <w:r>
              <w:rPr>
                <w:noProof/>
                <w:webHidden/>
              </w:rPr>
            </w:r>
            <w:r>
              <w:rPr>
                <w:noProof/>
                <w:webHidden/>
              </w:rPr>
              <w:fldChar w:fldCharType="separate"/>
            </w:r>
            <w:r>
              <w:rPr>
                <w:noProof/>
                <w:webHidden/>
              </w:rPr>
              <w:t>14</w:t>
            </w:r>
            <w:r>
              <w:rPr>
                <w:noProof/>
                <w:webHidden/>
              </w:rPr>
              <w:fldChar w:fldCharType="end"/>
            </w:r>
          </w:hyperlink>
        </w:p>
        <w:p w14:paraId="3BDFCC9F" w14:textId="344FC192"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78" w:history="1">
            <w:r w:rsidRPr="009712E7">
              <w:rPr>
                <w:rStyle w:val="Hyperlink"/>
                <w:rFonts w:cs="Times New Roman"/>
                <w:noProof/>
                <w:highlight w:val="cyan"/>
              </w:rPr>
              <w:t>3.2.2</w:t>
            </w:r>
            <w:r>
              <w:rPr>
                <w:rFonts w:asciiTheme="minorHAnsi" w:eastAsiaTheme="minorEastAsia" w:hAnsiTheme="minorHAnsi"/>
                <w:noProof/>
                <w:sz w:val="22"/>
                <w:lang w:val="en-US"/>
              </w:rPr>
              <w:tab/>
            </w:r>
            <w:r w:rsidRPr="009712E7">
              <w:rPr>
                <w:rStyle w:val="Hyperlink"/>
                <w:rFonts w:cs="Times New Roman"/>
                <w:noProof/>
                <w:highlight w:val="cyan"/>
              </w:rPr>
              <w:t>Self-determination theory</w:t>
            </w:r>
            <w:r>
              <w:rPr>
                <w:noProof/>
                <w:webHidden/>
              </w:rPr>
              <w:tab/>
            </w:r>
            <w:r>
              <w:rPr>
                <w:noProof/>
                <w:webHidden/>
              </w:rPr>
              <w:fldChar w:fldCharType="begin"/>
            </w:r>
            <w:r>
              <w:rPr>
                <w:noProof/>
                <w:webHidden/>
              </w:rPr>
              <w:instrText xml:space="preserve"> PAGEREF _Toc165377878 \h </w:instrText>
            </w:r>
            <w:r>
              <w:rPr>
                <w:noProof/>
                <w:webHidden/>
              </w:rPr>
            </w:r>
            <w:r>
              <w:rPr>
                <w:noProof/>
                <w:webHidden/>
              </w:rPr>
              <w:fldChar w:fldCharType="separate"/>
            </w:r>
            <w:r>
              <w:rPr>
                <w:noProof/>
                <w:webHidden/>
              </w:rPr>
              <w:t>16</w:t>
            </w:r>
            <w:r>
              <w:rPr>
                <w:noProof/>
                <w:webHidden/>
              </w:rPr>
              <w:fldChar w:fldCharType="end"/>
            </w:r>
          </w:hyperlink>
        </w:p>
        <w:p w14:paraId="13B9CAF4" w14:textId="1280CF4D"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79" w:history="1">
            <w:r w:rsidRPr="009712E7">
              <w:rPr>
                <w:rStyle w:val="Hyperlink"/>
                <w:rFonts w:cs="Times New Roman"/>
                <w:noProof/>
                <w:highlight w:val="cyan"/>
              </w:rPr>
              <w:t>3.2.3</w:t>
            </w:r>
            <w:r>
              <w:rPr>
                <w:rFonts w:asciiTheme="minorHAnsi" w:eastAsiaTheme="minorEastAsia" w:hAnsiTheme="minorHAnsi"/>
                <w:noProof/>
                <w:sz w:val="22"/>
                <w:lang w:val="en-US"/>
              </w:rPr>
              <w:tab/>
            </w:r>
            <w:r w:rsidRPr="009712E7">
              <w:rPr>
                <w:rStyle w:val="Hyperlink"/>
                <w:rFonts w:cs="Times New Roman"/>
                <w:noProof/>
                <w:highlight w:val="cyan"/>
              </w:rPr>
              <w:t>Hackman and Oldham model</w:t>
            </w:r>
            <w:r>
              <w:rPr>
                <w:noProof/>
                <w:webHidden/>
              </w:rPr>
              <w:tab/>
            </w:r>
            <w:r>
              <w:rPr>
                <w:noProof/>
                <w:webHidden/>
              </w:rPr>
              <w:fldChar w:fldCharType="begin"/>
            </w:r>
            <w:r>
              <w:rPr>
                <w:noProof/>
                <w:webHidden/>
              </w:rPr>
              <w:instrText xml:space="preserve"> PAGEREF _Toc165377879 \h </w:instrText>
            </w:r>
            <w:r>
              <w:rPr>
                <w:noProof/>
                <w:webHidden/>
              </w:rPr>
            </w:r>
            <w:r>
              <w:rPr>
                <w:noProof/>
                <w:webHidden/>
              </w:rPr>
              <w:fldChar w:fldCharType="separate"/>
            </w:r>
            <w:r>
              <w:rPr>
                <w:noProof/>
                <w:webHidden/>
              </w:rPr>
              <w:t>17</w:t>
            </w:r>
            <w:r>
              <w:rPr>
                <w:noProof/>
                <w:webHidden/>
              </w:rPr>
              <w:fldChar w:fldCharType="end"/>
            </w:r>
          </w:hyperlink>
        </w:p>
        <w:p w14:paraId="59ABA84A" w14:textId="3A805DD8"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0" w:history="1">
            <w:r w:rsidRPr="009712E7">
              <w:rPr>
                <w:rStyle w:val="Hyperlink"/>
                <w:rFonts w:cs="Times New Roman"/>
                <w:noProof/>
              </w:rPr>
              <w:t>3.3</w:t>
            </w:r>
            <w:r>
              <w:rPr>
                <w:rFonts w:asciiTheme="minorHAnsi" w:eastAsiaTheme="minorEastAsia" w:hAnsiTheme="minorHAnsi"/>
                <w:noProof/>
                <w:sz w:val="22"/>
                <w:lang w:val="en-US"/>
              </w:rPr>
              <w:tab/>
            </w:r>
            <w:r w:rsidRPr="009712E7">
              <w:rPr>
                <w:rStyle w:val="Hyperlink"/>
                <w:rFonts w:cs="Times New Roman"/>
                <w:noProof/>
              </w:rPr>
              <w:t>Impact of employee downsizing on remaining workers' satisfaction margin</w:t>
            </w:r>
            <w:r>
              <w:rPr>
                <w:noProof/>
                <w:webHidden/>
              </w:rPr>
              <w:tab/>
            </w:r>
            <w:r>
              <w:rPr>
                <w:noProof/>
                <w:webHidden/>
              </w:rPr>
              <w:fldChar w:fldCharType="begin"/>
            </w:r>
            <w:r>
              <w:rPr>
                <w:noProof/>
                <w:webHidden/>
              </w:rPr>
              <w:instrText xml:space="preserve"> PAGEREF _Toc165377880 \h </w:instrText>
            </w:r>
            <w:r>
              <w:rPr>
                <w:noProof/>
                <w:webHidden/>
              </w:rPr>
            </w:r>
            <w:r>
              <w:rPr>
                <w:noProof/>
                <w:webHidden/>
              </w:rPr>
              <w:fldChar w:fldCharType="separate"/>
            </w:r>
            <w:r>
              <w:rPr>
                <w:noProof/>
                <w:webHidden/>
              </w:rPr>
              <w:t>18</w:t>
            </w:r>
            <w:r>
              <w:rPr>
                <w:noProof/>
                <w:webHidden/>
              </w:rPr>
              <w:fldChar w:fldCharType="end"/>
            </w:r>
          </w:hyperlink>
        </w:p>
        <w:p w14:paraId="2963FAD2" w14:textId="625B03CF"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1" w:history="1">
            <w:r w:rsidRPr="009712E7">
              <w:rPr>
                <w:rStyle w:val="Hyperlink"/>
                <w:rFonts w:cs="Times New Roman"/>
                <w:noProof/>
              </w:rPr>
              <w:t>3.4</w:t>
            </w:r>
            <w:r>
              <w:rPr>
                <w:rFonts w:asciiTheme="minorHAnsi" w:eastAsiaTheme="minorEastAsia" w:hAnsiTheme="minorHAnsi"/>
                <w:noProof/>
                <w:sz w:val="22"/>
                <w:lang w:val="en-US"/>
              </w:rPr>
              <w:tab/>
            </w:r>
            <w:r w:rsidRPr="009712E7">
              <w:rPr>
                <w:rStyle w:val="Hyperlink"/>
                <w:rFonts w:cs="Times New Roman"/>
                <w:noProof/>
              </w:rPr>
              <w:t>Workplace conditions and employee outcomes based on organizational downsizing</w:t>
            </w:r>
            <w:r>
              <w:rPr>
                <w:noProof/>
                <w:webHidden/>
              </w:rPr>
              <w:tab/>
            </w:r>
            <w:r>
              <w:rPr>
                <w:noProof/>
                <w:webHidden/>
              </w:rPr>
              <w:fldChar w:fldCharType="begin"/>
            </w:r>
            <w:r>
              <w:rPr>
                <w:noProof/>
                <w:webHidden/>
              </w:rPr>
              <w:instrText xml:space="preserve"> PAGEREF _Toc165377881 \h </w:instrText>
            </w:r>
            <w:r>
              <w:rPr>
                <w:noProof/>
                <w:webHidden/>
              </w:rPr>
            </w:r>
            <w:r>
              <w:rPr>
                <w:noProof/>
                <w:webHidden/>
              </w:rPr>
              <w:fldChar w:fldCharType="separate"/>
            </w:r>
            <w:r>
              <w:rPr>
                <w:noProof/>
                <w:webHidden/>
              </w:rPr>
              <w:t>23</w:t>
            </w:r>
            <w:r>
              <w:rPr>
                <w:noProof/>
                <w:webHidden/>
              </w:rPr>
              <w:fldChar w:fldCharType="end"/>
            </w:r>
          </w:hyperlink>
        </w:p>
        <w:p w14:paraId="7B9A1F41" w14:textId="1A7989D8"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2" w:history="1">
            <w:r w:rsidRPr="009712E7">
              <w:rPr>
                <w:rStyle w:val="Hyperlink"/>
                <w:rFonts w:cs="Times New Roman"/>
                <w:noProof/>
              </w:rPr>
              <w:t>3.5</w:t>
            </w:r>
            <w:r>
              <w:rPr>
                <w:rFonts w:asciiTheme="minorHAnsi" w:eastAsiaTheme="minorEastAsia" w:hAnsiTheme="minorHAnsi"/>
                <w:noProof/>
                <w:sz w:val="22"/>
                <w:lang w:val="en-US"/>
              </w:rPr>
              <w:tab/>
            </w:r>
            <w:r w:rsidRPr="009712E7">
              <w:rPr>
                <w:rStyle w:val="Hyperlink"/>
                <w:rFonts w:cs="Times New Roman"/>
                <w:noProof/>
              </w:rPr>
              <w:t>Health impact due to downsizing on surviving employees</w:t>
            </w:r>
            <w:r>
              <w:rPr>
                <w:noProof/>
                <w:webHidden/>
              </w:rPr>
              <w:tab/>
            </w:r>
            <w:r>
              <w:rPr>
                <w:noProof/>
                <w:webHidden/>
              </w:rPr>
              <w:fldChar w:fldCharType="begin"/>
            </w:r>
            <w:r>
              <w:rPr>
                <w:noProof/>
                <w:webHidden/>
              </w:rPr>
              <w:instrText xml:space="preserve"> PAGEREF _Toc165377882 \h </w:instrText>
            </w:r>
            <w:r>
              <w:rPr>
                <w:noProof/>
                <w:webHidden/>
              </w:rPr>
            </w:r>
            <w:r>
              <w:rPr>
                <w:noProof/>
                <w:webHidden/>
              </w:rPr>
              <w:fldChar w:fldCharType="separate"/>
            </w:r>
            <w:r>
              <w:rPr>
                <w:noProof/>
                <w:webHidden/>
              </w:rPr>
              <w:t>25</w:t>
            </w:r>
            <w:r>
              <w:rPr>
                <w:noProof/>
                <w:webHidden/>
              </w:rPr>
              <w:fldChar w:fldCharType="end"/>
            </w:r>
          </w:hyperlink>
        </w:p>
        <w:p w14:paraId="62AE0011" w14:textId="6DAEDF3B"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3" w:history="1">
            <w:r w:rsidRPr="009712E7">
              <w:rPr>
                <w:rStyle w:val="Hyperlink"/>
                <w:noProof/>
                <w:highlight w:val="red"/>
              </w:rPr>
              <w:t>3.6</w:t>
            </w:r>
            <w:r>
              <w:rPr>
                <w:rFonts w:asciiTheme="minorHAnsi" w:eastAsiaTheme="minorEastAsia" w:hAnsiTheme="minorHAnsi"/>
                <w:noProof/>
                <w:sz w:val="22"/>
                <w:lang w:val="en-US"/>
              </w:rPr>
              <w:tab/>
            </w:r>
            <w:r w:rsidRPr="009712E7">
              <w:rPr>
                <w:rStyle w:val="Hyperlink"/>
                <w:noProof/>
                <w:highlight w:val="red"/>
              </w:rPr>
              <w:t>Conceptual framework</w:t>
            </w:r>
            <w:r>
              <w:rPr>
                <w:noProof/>
                <w:webHidden/>
              </w:rPr>
              <w:tab/>
            </w:r>
            <w:r>
              <w:rPr>
                <w:noProof/>
                <w:webHidden/>
              </w:rPr>
              <w:fldChar w:fldCharType="begin"/>
            </w:r>
            <w:r>
              <w:rPr>
                <w:noProof/>
                <w:webHidden/>
              </w:rPr>
              <w:instrText xml:space="preserve"> PAGEREF _Toc165377883 \h </w:instrText>
            </w:r>
            <w:r>
              <w:rPr>
                <w:noProof/>
                <w:webHidden/>
              </w:rPr>
            </w:r>
            <w:r>
              <w:rPr>
                <w:noProof/>
                <w:webHidden/>
              </w:rPr>
              <w:fldChar w:fldCharType="separate"/>
            </w:r>
            <w:r>
              <w:rPr>
                <w:noProof/>
                <w:webHidden/>
              </w:rPr>
              <w:t>28</w:t>
            </w:r>
            <w:r>
              <w:rPr>
                <w:noProof/>
                <w:webHidden/>
              </w:rPr>
              <w:fldChar w:fldCharType="end"/>
            </w:r>
          </w:hyperlink>
        </w:p>
        <w:p w14:paraId="484564F7" w14:textId="2F0CD9F4"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4" w:history="1">
            <w:r w:rsidRPr="009712E7">
              <w:rPr>
                <w:rStyle w:val="Hyperlink"/>
                <w:rFonts w:cs="Times New Roman"/>
                <w:noProof/>
              </w:rPr>
              <w:t>3.7</w:t>
            </w:r>
            <w:r>
              <w:rPr>
                <w:rFonts w:asciiTheme="minorHAnsi" w:eastAsiaTheme="minorEastAsia" w:hAnsiTheme="minorHAnsi"/>
                <w:noProof/>
                <w:sz w:val="22"/>
                <w:lang w:val="en-US"/>
              </w:rPr>
              <w:tab/>
            </w:r>
            <w:r w:rsidRPr="009712E7">
              <w:rPr>
                <w:rStyle w:val="Hyperlink"/>
                <w:rFonts w:cs="Times New Roman"/>
                <w:noProof/>
              </w:rPr>
              <w:t>Literature gap and Conclusion</w:t>
            </w:r>
            <w:r>
              <w:rPr>
                <w:noProof/>
                <w:webHidden/>
              </w:rPr>
              <w:tab/>
            </w:r>
            <w:r>
              <w:rPr>
                <w:noProof/>
                <w:webHidden/>
              </w:rPr>
              <w:fldChar w:fldCharType="begin"/>
            </w:r>
            <w:r>
              <w:rPr>
                <w:noProof/>
                <w:webHidden/>
              </w:rPr>
              <w:instrText xml:space="preserve"> PAGEREF _Toc165377884 \h </w:instrText>
            </w:r>
            <w:r>
              <w:rPr>
                <w:noProof/>
                <w:webHidden/>
              </w:rPr>
            </w:r>
            <w:r>
              <w:rPr>
                <w:noProof/>
                <w:webHidden/>
              </w:rPr>
              <w:fldChar w:fldCharType="separate"/>
            </w:r>
            <w:r>
              <w:rPr>
                <w:noProof/>
                <w:webHidden/>
              </w:rPr>
              <w:t>28</w:t>
            </w:r>
            <w:r>
              <w:rPr>
                <w:noProof/>
                <w:webHidden/>
              </w:rPr>
              <w:fldChar w:fldCharType="end"/>
            </w:r>
          </w:hyperlink>
        </w:p>
        <w:p w14:paraId="293F3AF0" w14:textId="02BCFCD8"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85" w:history="1">
            <w:r w:rsidRPr="009712E7">
              <w:rPr>
                <w:rStyle w:val="Hyperlink"/>
                <w:rFonts w:cs="Times New Roman"/>
                <w:noProof/>
              </w:rPr>
              <w:t>3.7.1</w:t>
            </w:r>
            <w:r>
              <w:rPr>
                <w:rFonts w:asciiTheme="minorHAnsi" w:eastAsiaTheme="minorEastAsia" w:hAnsiTheme="minorHAnsi"/>
                <w:noProof/>
                <w:sz w:val="22"/>
                <w:lang w:val="en-US"/>
              </w:rPr>
              <w:tab/>
            </w:r>
            <w:r w:rsidRPr="009712E7">
              <w:rPr>
                <w:rStyle w:val="Hyperlink"/>
                <w:rFonts w:cs="Times New Roman"/>
                <w:noProof/>
              </w:rPr>
              <w:t>Literature gap</w:t>
            </w:r>
            <w:r>
              <w:rPr>
                <w:noProof/>
                <w:webHidden/>
              </w:rPr>
              <w:tab/>
            </w:r>
            <w:r>
              <w:rPr>
                <w:noProof/>
                <w:webHidden/>
              </w:rPr>
              <w:fldChar w:fldCharType="begin"/>
            </w:r>
            <w:r>
              <w:rPr>
                <w:noProof/>
                <w:webHidden/>
              </w:rPr>
              <w:instrText xml:space="preserve"> PAGEREF _Toc165377885 \h </w:instrText>
            </w:r>
            <w:r>
              <w:rPr>
                <w:noProof/>
                <w:webHidden/>
              </w:rPr>
            </w:r>
            <w:r>
              <w:rPr>
                <w:noProof/>
                <w:webHidden/>
              </w:rPr>
              <w:fldChar w:fldCharType="separate"/>
            </w:r>
            <w:r>
              <w:rPr>
                <w:noProof/>
                <w:webHidden/>
              </w:rPr>
              <w:t>28</w:t>
            </w:r>
            <w:r>
              <w:rPr>
                <w:noProof/>
                <w:webHidden/>
              </w:rPr>
              <w:fldChar w:fldCharType="end"/>
            </w:r>
          </w:hyperlink>
        </w:p>
        <w:p w14:paraId="79C4CF8B" w14:textId="1638DC06"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86" w:history="1">
            <w:r w:rsidRPr="009712E7">
              <w:rPr>
                <w:rStyle w:val="Hyperlink"/>
                <w:rFonts w:cs="Times New Roman"/>
                <w:noProof/>
              </w:rPr>
              <w:t>3.7.2</w:t>
            </w:r>
            <w:r>
              <w:rPr>
                <w:rFonts w:asciiTheme="minorHAnsi" w:eastAsiaTheme="minorEastAsia" w:hAnsiTheme="minorHAnsi"/>
                <w:noProof/>
                <w:sz w:val="22"/>
                <w:lang w:val="en-US"/>
              </w:rPr>
              <w:tab/>
            </w:r>
            <w:r w:rsidRPr="009712E7">
              <w:rPr>
                <w:rStyle w:val="Hyperlink"/>
                <w:rFonts w:cs="Times New Roman"/>
                <w:noProof/>
              </w:rPr>
              <w:t>Conclusion</w:t>
            </w:r>
            <w:r>
              <w:rPr>
                <w:noProof/>
                <w:webHidden/>
              </w:rPr>
              <w:tab/>
            </w:r>
            <w:r>
              <w:rPr>
                <w:noProof/>
                <w:webHidden/>
              </w:rPr>
              <w:fldChar w:fldCharType="begin"/>
            </w:r>
            <w:r>
              <w:rPr>
                <w:noProof/>
                <w:webHidden/>
              </w:rPr>
              <w:instrText xml:space="preserve"> PAGEREF _Toc165377886 \h </w:instrText>
            </w:r>
            <w:r>
              <w:rPr>
                <w:noProof/>
                <w:webHidden/>
              </w:rPr>
            </w:r>
            <w:r>
              <w:rPr>
                <w:noProof/>
                <w:webHidden/>
              </w:rPr>
              <w:fldChar w:fldCharType="separate"/>
            </w:r>
            <w:r>
              <w:rPr>
                <w:noProof/>
                <w:webHidden/>
              </w:rPr>
              <w:t>29</w:t>
            </w:r>
            <w:r>
              <w:rPr>
                <w:noProof/>
                <w:webHidden/>
              </w:rPr>
              <w:fldChar w:fldCharType="end"/>
            </w:r>
          </w:hyperlink>
        </w:p>
        <w:p w14:paraId="0E5AF6D8" w14:textId="0A5D569D"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887" w:history="1">
            <w:r w:rsidRPr="009712E7">
              <w:rPr>
                <w:rStyle w:val="Hyperlink"/>
                <w:rFonts w:cs="Times New Roman"/>
                <w:noProof/>
              </w:rPr>
              <w:t>4</w:t>
            </w:r>
            <w:r>
              <w:rPr>
                <w:rFonts w:asciiTheme="minorHAnsi" w:eastAsiaTheme="minorEastAsia" w:hAnsiTheme="minorHAnsi"/>
                <w:noProof/>
                <w:sz w:val="22"/>
                <w:lang w:val="en-US"/>
              </w:rPr>
              <w:tab/>
            </w:r>
            <w:r w:rsidRPr="009712E7">
              <w:rPr>
                <w:rStyle w:val="Hyperlink"/>
                <w:rFonts w:cs="Times New Roman"/>
                <w:noProof/>
              </w:rPr>
              <w:t>Chapter:3 Research Methodology</w:t>
            </w:r>
            <w:r>
              <w:rPr>
                <w:noProof/>
                <w:webHidden/>
              </w:rPr>
              <w:tab/>
            </w:r>
            <w:r>
              <w:rPr>
                <w:noProof/>
                <w:webHidden/>
              </w:rPr>
              <w:fldChar w:fldCharType="begin"/>
            </w:r>
            <w:r>
              <w:rPr>
                <w:noProof/>
                <w:webHidden/>
              </w:rPr>
              <w:instrText xml:space="preserve"> PAGEREF _Toc165377887 \h </w:instrText>
            </w:r>
            <w:r>
              <w:rPr>
                <w:noProof/>
                <w:webHidden/>
              </w:rPr>
            </w:r>
            <w:r>
              <w:rPr>
                <w:noProof/>
                <w:webHidden/>
              </w:rPr>
              <w:fldChar w:fldCharType="separate"/>
            </w:r>
            <w:r>
              <w:rPr>
                <w:noProof/>
                <w:webHidden/>
              </w:rPr>
              <w:t>29</w:t>
            </w:r>
            <w:r>
              <w:rPr>
                <w:noProof/>
                <w:webHidden/>
              </w:rPr>
              <w:fldChar w:fldCharType="end"/>
            </w:r>
          </w:hyperlink>
        </w:p>
        <w:p w14:paraId="52BC6CF2" w14:textId="4BD362A8"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8" w:history="1">
            <w:r w:rsidRPr="009712E7">
              <w:rPr>
                <w:rStyle w:val="Hyperlink"/>
                <w:rFonts w:cs="Times New Roman"/>
                <w:noProof/>
              </w:rPr>
              <w:t>4.1</w:t>
            </w:r>
            <w:r>
              <w:rPr>
                <w:rFonts w:asciiTheme="minorHAnsi" w:eastAsiaTheme="minorEastAsia" w:hAnsiTheme="minorHAnsi"/>
                <w:noProof/>
                <w:sz w:val="22"/>
                <w:lang w:val="en-US"/>
              </w:rPr>
              <w:tab/>
            </w:r>
            <w:r w:rsidRPr="009712E7">
              <w:rPr>
                <w:rStyle w:val="Hyperlink"/>
                <w:rFonts w:cs="Times New Roman"/>
                <w:noProof/>
              </w:rPr>
              <w:t>Introduction</w:t>
            </w:r>
            <w:r>
              <w:rPr>
                <w:noProof/>
                <w:webHidden/>
              </w:rPr>
              <w:tab/>
            </w:r>
            <w:r>
              <w:rPr>
                <w:noProof/>
                <w:webHidden/>
              </w:rPr>
              <w:fldChar w:fldCharType="begin"/>
            </w:r>
            <w:r>
              <w:rPr>
                <w:noProof/>
                <w:webHidden/>
              </w:rPr>
              <w:instrText xml:space="preserve"> PAGEREF _Toc165377888 \h </w:instrText>
            </w:r>
            <w:r>
              <w:rPr>
                <w:noProof/>
                <w:webHidden/>
              </w:rPr>
            </w:r>
            <w:r>
              <w:rPr>
                <w:noProof/>
                <w:webHidden/>
              </w:rPr>
              <w:fldChar w:fldCharType="separate"/>
            </w:r>
            <w:r>
              <w:rPr>
                <w:noProof/>
                <w:webHidden/>
              </w:rPr>
              <w:t>29</w:t>
            </w:r>
            <w:r>
              <w:rPr>
                <w:noProof/>
                <w:webHidden/>
              </w:rPr>
              <w:fldChar w:fldCharType="end"/>
            </w:r>
          </w:hyperlink>
        </w:p>
        <w:p w14:paraId="21AC6DC3" w14:textId="14A821AD"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89" w:history="1">
            <w:r w:rsidRPr="009712E7">
              <w:rPr>
                <w:rStyle w:val="Hyperlink"/>
                <w:rFonts w:cs="Times New Roman"/>
                <w:noProof/>
              </w:rPr>
              <w:t>4.2</w:t>
            </w:r>
            <w:r>
              <w:rPr>
                <w:rFonts w:asciiTheme="minorHAnsi" w:eastAsiaTheme="minorEastAsia" w:hAnsiTheme="minorHAnsi"/>
                <w:noProof/>
                <w:sz w:val="22"/>
                <w:lang w:val="en-US"/>
              </w:rPr>
              <w:tab/>
            </w:r>
            <w:r w:rsidRPr="009712E7">
              <w:rPr>
                <w:rStyle w:val="Hyperlink"/>
                <w:rFonts w:cs="Times New Roman"/>
                <w:noProof/>
              </w:rPr>
              <w:t>Research philosophy</w:t>
            </w:r>
            <w:r>
              <w:rPr>
                <w:noProof/>
                <w:webHidden/>
              </w:rPr>
              <w:tab/>
            </w:r>
            <w:r>
              <w:rPr>
                <w:noProof/>
                <w:webHidden/>
              </w:rPr>
              <w:fldChar w:fldCharType="begin"/>
            </w:r>
            <w:r>
              <w:rPr>
                <w:noProof/>
                <w:webHidden/>
              </w:rPr>
              <w:instrText xml:space="preserve"> PAGEREF _Toc165377889 \h </w:instrText>
            </w:r>
            <w:r>
              <w:rPr>
                <w:noProof/>
                <w:webHidden/>
              </w:rPr>
            </w:r>
            <w:r>
              <w:rPr>
                <w:noProof/>
                <w:webHidden/>
              </w:rPr>
              <w:fldChar w:fldCharType="separate"/>
            </w:r>
            <w:r>
              <w:rPr>
                <w:noProof/>
                <w:webHidden/>
              </w:rPr>
              <w:t>29</w:t>
            </w:r>
            <w:r>
              <w:rPr>
                <w:noProof/>
                <w:webHidden/>
              </w:rPr>
              <w:fldChar w:fldCharType="end"/>
            </w:r>
          </w:hyperlink>
        </w:p>
        <w:p w14:paraId="6EFB9041" w14:textId="25ED9B1B"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0" w:history="1">
            <w:r w:rsidRPr="009712E7">
              <w:rPr>
                <w:rStyle w:val="Hyperlink"/>
                <w:rFonts w:cs="Times New Roman"/>
                <w:noProof/>
              </w:rPr>
              <w:t>4.3</w:t>
            </w:r>
            <w:r>
              <w:rPr>
                <w:rFonts w:asciiTheme="minorHAnsi" w:eastAsiaTheme="minorEastAsia" w:hAnsiTheme="minorHAnsi"/>
                <w:noProof/>
                <w:sz w:val="22"/>
                <w:lang w:val="en-US"/>
              </w:rPr>
              <w:tab/>
            </w:r>
            <w:r w:rsidRPr="009712E7">
              <w:rPr>
                <w:rStyle w:val="Hyperlink"/>
                <w:rFonts w:cs="Times New Roman"/>
                <w:noProof/>
              </w:rPr>
              <w:t>Research approach</w:t>
            </w:r>
            <w:r>
              <w:rPr>
                <w:noProof/>
                <w:webHidden/>
              </w:rPr>
              <w:tab/>
            </w:r>
            <w:r>
              <w:rPr>
                <w:noProof/>
                <w:webHidden/>
              </w:rPr>
              <w:fldChar w:fldCharType="begin"/>
            </w:r>
            <w:r>
              <w:rPr>
                <w:noProof/>
                <w:webHidden/>
              </w:rPr>
              <w:instrText xml:space="preserve"> PAGEREF _Toc165377890 \h </w:instrText>
            </w:r>
            <w:r>
              <w:rPr>
                <w:noProof/>
                <w:webHidden/>
              </w:rPr>
            </w:r>
            <w:r>
              <w:rPr>
                <w:noProof/>
                <w:webHidden/>
              </w:rPr>
              <w:fldChar w:fldCharType="separate"/>
            </w:r>
            <w:r>
              <w:rPr>
                <w:noProof/>
                <w:webHidden/>
              </w:rPr>
              <w:t>30</w:t>
            </w:r>
            <w:r>
              <w:rPr>
                <w:noProof/>
                <w:webHidden/>
              </w:rPr>
              <w:fldChar w:fldCharType="end"/>
            </w:r>
          </w:hyperlink>
        </w:p>
        <w:p w14:paraId="43D9F337" w14:textId="5B482BA9"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1" w:history="1">
            <w:r w:rsidRPr="009712E7">
              <w:rPr>
                <w:rStyle w:val="Hyperlink"/>
                <w:rFonts w:cs="Times New Roman"/>
                <w:noProof/>
              </w:rPr>
              <w:t>4.4</w:t>
            </w:r>
            <w:r>
              <w:rPr>
                <w:rFonts w:asciiTheme="minorHAnsi" w:eastAsiaTheme="minorEastAsia" w:hAnsiTheme="minorHAnsi"/>
                <w:noProof/>
                <w:sz w:val="22"/>
                <w:lang w:val="en-US"/>
              </w:rPr>
              <w:tab/>
            </w:r>
            <w:r w:rsidRPr="009712E7">
              <w:rPr>
                <w:rStyle w:val="Hyperlink"/>
                <w:rFonts w:cs="Times New Roman"/>
                <w:noProof/>
              </w:rPr>
              <w:t>Research design</w:t>
            </w:r>
            <w:r>
              <w:rPr>
                <w:noProof/>
                <w:webHidden/>
              </w:rPr>
              <w:tab/>
            </w:r>
            <w:r>
              <w:rPr>
                <w:noProof/>
                <w:webHidden/>
              </w:rPr>
              <w:fldChar w:fldCharType="begin"/>
            </w:r>
            <w:r>
              <w:rPr>
                <w:noProof/>
                <w:webHidden/>
              </w:rPr>
              <w:instrText xml:space="preserve"> PAGEREF _Toc165377891 \h </w:instrText>
            </w:r>
            <w:r>
              <w:rPr>
                <w:noProof/>
                <w:webHidden/>
              </w:rPr>
            </w:r>
            <w:r>
              <w:rPr>
                <w:noProof/>
                <w:webHidden/>
              </w:rPr>
              <w:fldChar w:fldCharType="separate"/>
            </w:r>
            <w:r>
              <w:rPr>
                <w:noProof/>
                <w:webHidden/>
              </w:rPr>
              <w:t>31</w:t>
            </w:r>
            <w:r>
              <w:rPr>
                <w:noProof/>
                <w:webHidden/>
              </w:rPr>
              <w:fldChar w:fldCharType="end"/>
            </w:r>
          </w:hyperlink>
        </w:p>
        <w:p w14:paraId="1B546A83" w14:textId="640E92EE"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2" w:history="1">
            <w:r w:rsidRPr="009712E7">
              <w:rPr>
                <w:rStyle w:val="Hyperlink"/>
                <w:rFonts w:cs="Times New Roman"/>
                <w:noProof/>
              </w:rPr>
              <w:t>4.5</w:t>
            </w:r>
            <w:r>
              <w:rPr>
                <w:rFonts w:asciiTheme="minorHAnsi" w:eastAsiaTheme="minorEastAsia" w:hAnsiTheme="minorHAnsi"/>
                <w:noProof/>
                <w:sz w:val="22"/>
                <w:lang w:val="en-US"/>
              </w:rPr>
              <w:tab/>
            </w:r>
            <w:r w:rsidRPr="009712E7">
              <w:rPr>
                <w:rStyle w:val="Hyperlink"/>
                <w:rFonts w:cs="Times New Roman"/>
                <w:noProof/>
              </w:rPr>
              <w:t>Research validity and reliability</w:t>
            </w:r>
            <w:r>
              <w:rPr>
                <w:noProof/>
                <w:webHidden/>
              </w:rPr>
              <w:tab/>
            </w:r>
            <w:r>
              <w:rPr>
                <w:noProof/>
                <w:webHidden/>
              </w:rPr>
              <w:fldChar w:fldCharType="begin"/>
            </w:r>
            <w:r>
              <w:rPr>
                <w:noProof/>
                <w:webHidden/>
              </w:rPr>
              <w:instrText xml:space="preserve"> PAGEREF _Toc165377892 \h </w:instrText>
            </w:r>
            <w:r>
              <w:rPr>
                <w:noProof/>
                <w:webHidden/>
              </w:rPr>
            </w:r>
            <w:r>
              <w:rPr>
                <w:noProof/>
                <w:webHidden/>
              </w:rPr>
              <w:fldChar w:fldCharType="separate"/>
            </w:r>
            <w:r>
              <w:rPr>
                <w:noProof/>
                <w:webHidden/>
              </w:rPr>
              <w:t>32</w:t>
            </w:r>
            <w:r>
              <w:rPr>
                <w:noProof/>
                <w:webHidden/>
              </w:rPr>
              <w:fldChar w:fldCharType="end"/>
            </w:r>
          </w:hyperlink>
        </w:p>
        <w:p w14:paraId="1086DBCA" w14:textId="2DF032C0"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3" w:history="1">
            <w:r w:rsidRPr="009712E7">
              <w:rPr>
                <w:rStyle w:val="Hyperlink"/>
                <w:rFonts w:cs="Times New Roman"/>
                <w:noProof/>
              </w:rPr>
              <w:t>4.6</w:t>
            </w:r>
            <w:r>
              <w:rPr>
                <w:rFonts w:asciiTheme="minorHAnsi" w:eastAsiaTheme="minorEastAsia" w:hAnsiTheme="minorHAnsi"/>
                <w:noProof/>
                <w:sz w:val="22"/>
                <w:lang w:val="en-US"/>
              </w:rPr>
              <w:tab/>
            </w:r>
            <w:r w:rsidRPr="009712E7">
              <w:rPr>
                <w:rStyle w:val="Hyperlink"/>
                <w:rFonts w:cs="Times New Roman"/>
                <w:noProof/>
              </w:rPr>
              <w:t>Research sample</w:t>
            </w:r>
            <w:r>
              <w:rPr>
                <w:noProof/>
                <w:webHidden/>
              </w:rPr>
              <w:tab/>
            </w:r>
            <w:r>
              <w:rPr>
                <w:noProof/>
                <w:webHidden/>
              </w:rPr>
              <w:fldChar w:fldCharType="begin"/>
            </w:r>
            <w:r>
              <w:rPr>
                <w:noProof/>
                <w:webHidden/>
              </w:rPr>
              <w:instrText xml:space="preserve"> PAGEREF _Toc165377893 \h </w:instrText>
            </w:r>
            <w:r>
              <w:rPr>
                <w:noProof/>
                <w:webHidden/>
              </w:rPr>
            </w:r>
            <w:r>
              <w:rPr>
                <w:noProof/>
                <w:webHidden/>
              </w:rPr>
              <w:fldChar w:fldCharType="separate"/>
            </w:r>
            <w:r>
              <w:rPr>
                <w:noProof/>
                <w:webHidden/>
              </w:rPr>
              <w:t>33</w:t>
            </w:r>
            <w:r>
              <w:rPr>
                <w:noProof/>
                <w:webHidden/>
              </w:rPr>
              <w:fldChar w:fldCharType="end"/>
            </w:r>
          </w:hyperlink>
        </w:p>
        <w:p w14:paraId="20AA90B4" w14:textId="1E4E85D5"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4" w:history="1">
            <w:r w:rsidRPr="009712E7">
              <w:rPr>
                <w:rStyle w:val="Hyperlink"/>
                <w:rFonts w:cs="Times New Roman"/>
                <w:noProof/>
              </w:rPr>
              <w:t>4.7</w:t>
            </w:r>
            <w:r>
              <w:rPr>
                <w:rFonts w:asciiTheme="minorHAnsi" w:eastAsiaTheme="minorEastAsia" w:hAnsiTheme="minorHAnsi"/>
                <w:noProof/>
                <w:sz w:val="22"/>
                <w:lang w:val="en-US"/>
              </w:rPr>
              <w:tab/>
            </w:r>
            <w:r w:rsidRPr="009712E7">
              <w:rPr>
                <w:rStyle w:val="Hyperlink"/>
                <w:rFonts w:cs="Times New Roman"/>
                <w:noProof/>
              </w:rPr>
              <w:t>Data collection methods</w:t>
            </w:r>
            <w:r>
              <w:rPr>
                <w:noProof/>
                <w:webHidden/>
              </w:rPr>
              <w:tab/>
            </w:r>
            <w:r>
              <w:rPr>
                <w:noProof/>
                <w:webHidden/>
              </w:rPr>
              <w:fldChar w:fldCharType="begin"/>
            </w:r>
            <w:r>
              <w:rPr>
                <w:noProof/>
                <w:webHidden/>
              </w:rPr>
              <w:instrText xml:space="preserve"> PAGEREF _Toc165377894 \h </w:instrText>
            </w:r>
            <w:r>
              <w:rPr>
                <w:noProof/>
                <w:webHidden/>
              </w:rPr>
            </w:r>
            <w:r>
              <w:rPr>
                <w:noProof/>
                <w:webHidden/>
              </w:rPr>
              <w:fldChar w:fldCharType="separate"/>
            </w:r>
            <w:r>
              <w:rPr>
                <w:noProof/>
                <w:webHidden/>
              </w:rPr>
              <w:t>33</w:t>
            </w:r>
            <w:r>
              <w:rPr>
                <w:noProof/>
                <w:webHidden/>
              </w:rPr>
              <w:fldChar w:fldCharType="end"/>
            </w:r>
          </w:hyperlink>
        </w:p>
        <w:p w14:paraId="4A7E0555" w14:textId="1049C515"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95" w:history="1">
            <w:r w:rsidRPr="009712E7">
              <w:rPr>
                <w:rStyle w:val="Hyperlink"/>
                <w:rFonts w:cs="Times New Roman"/>
                <w:noProof/>
              </w:rPr>
              <w:t>4.7.1</w:t>
            </w:r>
            <w:r>
              <w:rPr>
                <w:rFonts w:asciiTheme="minorHAnsi" w:eastAsiaTheme="minorEastAsia" w:hAnsiTheme="minorHAnsi"/>
                <w:noProof/>
                <w:sz w:val="22"/>
                <w:lang w:val="en-US"/>
              </w:rPr>
              <w:tab/>
            </w:r>
            <w:r w:rsidRPr="009712E7">
              <w:rPr>
                <w:rStyle w:val="Hyperlink"/>
                <w:rFonts w:cs="Times New Roman"/>
                <w:noProof/>
              </w:rPr>
              <w:t>Primary data collection method</w:t>
            </w:r>
            <w:r>
              <w:rPr>
                <w:noProof/>
                <w:webHidden/>
              </w:rPr>
              <w:tab/>
            </w:r>
            <w:r>
              <w:rPr>
                <w:noProof/>
                <w:webHidden/>
              </w:rPr>
              <w:fldChar w:fldCharType="begin"/>
            </w:r>
            <w:r>
              <w:rPr>
                <w:noProof/>
                <w:webHidden/>
              </w:rPr>
              <w:instrText xml:space="preserve"> PAGEREF _Toc165377895 \h </w:instrText>
            </w:r>
            <w:r>
              <w:rPr>
                <w:noProof/>
                <w:webHidden/>
              </w:rPr>
            </w:r>
            <w:r>
              <w:rPr>
                <w:noProof/>
                <w:webHidden/>
              </w:rPr>
              <w:fldChar w:fldCharType="separate"/>
            </w:r>
            <w:r>
              <w:rPr>
                <w:noProof/>
                <w:webHidden/>
              </w:rPr>
              <w:t>34</w:t>
            </w:r>
            <w:r>
              <w:rPr>
                <w:noProof/>
                <w:webHidden/>
              </w:rPr>
              <w:fldChar w:fldCharType="end"/>
            </w:r>
          </w:hyperlink>
        </w:p>
        <w:p w14:paraId="5F9F73B4" w14:textId="55029F85"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96" w:history="1">
            <w:r w:rsidRPr="009712E7">
              <w:rPr>
                <w:rStyle w:val="Hyperlink"/>
                <w:rFonts w:cs="Times New Roman"/>
                <w:noProof/>
              </w:rPr>
              <w:t>4.7.2</w:t>
            </w:r>
            <w:r>
              <w:rPr>
                <w:rFonts w:asciiTheme="minorHAnsi" w:eastAsiaTheme="minorEastAsia" w:hAnsiTheme="minorHAnsi"/>
                <w:noProof/>
                <w:sz w:val="22"/>
                <w:lang w:val="en-US"/>
              </w:rPr>
              <w:tab/>
            </w:r>
            <w:r w:rsidRPr="009712E7">
              <w:rPr>
                <w:rStyle w:val="Hyperlink"/>
                <w:rFonts w:cs="Times New Roman"/>
                <w:noProof/>
              </w:rPr>
              <w:t>Secondary data collection method</w:t>
            </w:r>
            <w:r>
              <w:rPr>
                <w:noProof/>
                <w:webHidden/>
              </w:rPr>
              <w:tab/>
            </w:r>
            <w:r>
              <w:rPr>
                <w:noProof/>
                <w:webHidden/>
              </w:rPr>
              <w:fldChar w:fldCharType="begin"/>
            </w:r>
            <w:r>
              <w:rPr>
                <w:noProof/>
                <w:webHidden/>
              </w:rPr>
              <w:instrText xml:space="preserve"> PAGEREF _Toc165377896 \h </w:instrText>
            </w:r>
            <w:r>
              <w:rPr>
                <w:noProof/>
                <w:webHidden/>
              </w:rPr>
            </w:r>
            <w:r>
              <w:rPr>
                <w:noProof/>
                <w:webHidden/>
              </w:rPr>
              <w:fldChar w:fldCharType="separate"/>
            </w:r>
            <w:r>
              <w:rPr>
                <w:noProof/>
                <w:webHidden/>
              </w:rPr>
              <w:t>34</w:t>
            </w:r>
            <w:r>
              <w:rPr>
                <w:noProof/>
                <w:webHidden/>
              </w:rPr>
              <w:fldChar w:fldCharType="end"/>
            </w:r>
          </w:hyperlink>
        </w:p>
        <w:p w14:paraId="0326BAD4" w14:textId="3B8C85B5"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897" w:history="1">
            <w:r w:rsidRPr="009712E7">
              <w:rPr>
                <w:rStyle w:val="Hyperlink"/>
                <w:rFonts w:cs="Times New Roman"/>
                <w:noProof/>
              </w:rPr>
              <w:t>4.7.3</w:t>
            </w:r>
            <w:r>
              <w:rPr>
                <w:rFonts w:asciiTheme="minorHAnsi" w:eastAsiaTheme="minorEastAsia" w:hAnsiTheme="minorHAnsi"/>
                <w:noProof/>
                <w:sz w:val="22"/>
                <w:lang w:val="en-US"/>
              </w:rPr>
              <w:tab/>
            </w:r>
            <w:r w:rsidRPr="009712E7">
              <w:rPr>
                <w:rStyle w:val="Hyperlink"/>
                <w:rFonts w:cs="Times New Roman"/>
                <w:noProof/>
              </w:rPr>
              <w:t xml:space="preserve">The data collection method used </w:t>
            </w:r>
            <w:r>
              <w:rPr>
                <w:noProof/>
                <w:webHidden/>
              </w:rPr>
              <w:tab/>
            </w:r>
            <w:r>
              <w:rPr>
                <w:noProof/>
                <w:webHidden/>
              </w:rPr>
              <w:fldChar w:fldCharType="begin"/>
            </w:r>
            <w:r>
              <w:rPr>
                <w:noProof/>
                <w:webHidden/>
              </w:rPr>
              <w:instrText xml:space="preserve"> PAGEREF _Toc165377897 \h </w:instrText>
            </w:r>
            <w:r>
              <w:rPr>
                <w:noProof/>
                <w:webHidden/>
              </w:rPr>
            </w:r>
            <w:r>
              <w:rPr>
                <w:noProof/>
                <w:webHidden/>
              </w:rPr>
              <w:fldChar w:fldCharType="separate"/>
            </w:r>
            <w:r>
              <w:rPr>
                <w:noProof/>
                <w:webHidden/>
              </w:rPr>
              <w:t>34</w:t>
            </w:r>
            <w:r>
              <w:rPr>
                <w:noProof/>
                <w:webHidden/>
              </w:rPr>
              <w:fldChar w:fldCharType="end"/>
            </w:r>
          </w:hyperlink>
        </w:p>
        <w:p w14:paraId="7FDA02D8" w14:textId="7B08336B"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8" w:history="1">
            <w:r w:rsidRPr="009712E7">
              <w:rPr>
                <w:rStyle w:val="Hyperlink"/>
                <w:rFonts w:cs="Times New Roman"/>
                <w:noProof/>
              </w:rPr>
              <w:t>4.8</w:t>
            </w:r>
            <w:r>
              <w:rPr>
                <w:rFonts w:asciiTheme="minorHAnsi" w:eastAsiaTheme="minorEastAsia" w:hAnsiTheme="minorHAnsi"/>
                <w:noProof/>
                <w:sz w:val="22"/>
                <w:lang w:val="en-US"/>
              </w:rPr>
              <w:tab/>
            </w:r>
            <w:r w:rsidRPr="009712E7">
              <w:rPr>
                <w:rStyle w:val="Hyperlink"/>
                <w:rFonts w:cs="Times New Roman"/>
                <w:noProof/>
              </w:rPr>
              <w:t>Ethical Issues</w:t>
            </w:r>
            <w:r>
              <w:rPr>
                <w:noProof/>
                <w:webHidden/>
              </w:rPr>
              <w:tab/>
            </w:r>
            <w:r>
              <w:rPr>
                <w:noProof/>
                <w:webHidden/>
              </w:rPr>
              <w:fldChar w:fldCharType="begin"/>
            </w:r>
            <w:r>
              <w:rPr>
                <w:noProof/>
                <w:webHidden/>
              </w:rPr>
              <w:instrText xml:space="preserve"> PAGEREF _Toc165377898 \h </w:instrText>
            </w:r>
            <w:r>
              <w:rPr>
                <w:noProof/>
                <w:webHidden/>
              </w:rPr>
            </w:r>
            <w:r>
              <w:rPr>
                <w:noProof/>
                <w:webHidden/>
              </w:rPr>
              <w:fldChar w:fldCharType="separate"/>
            </w:r>
            <w:r>
              <w:rPr>
                <w:noProof/>
                <w:webHidden/>
              </w:rPr>
              <w:t>34</w:t>
            </w:r>
            <w:r>
              <w:rPr>
                <w:noProof/>
                <w:webHidden/>
              </w:rPr>
              <w:fldChar w:fldCharType="end"/>
            </w:r>
          </w:hyperlink>
        </w:p>
        <w:p w14:paraId="69AC22A3" w14:textId="687337AA"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899" w:history="1">
            <w:r w:rsidRPr="009712E7">
              <w:rPr>
                <w:rStyle w:val="Hyperlink"/>
                <w:rFonts w:cs="Times New Roman"/>
                <w:noProof/>
              </w:rPr>
              <w:t>4.9</w:t>
            </w:r>
            <w:r>
              <w:rPr>
                <w:rFonts w:asciiTheme="minorHAnsi" w:eastAsiaTheme="minorEastAsia" w:hAnsiTheme="minorHAnsi"/>
                <w:noProof/>
                <w:sz w:val="22"/>
                <w:lang w:val="en-US"/>
              </w:rPr>
              <w:tab/>
            </w:r>
            <w:r w:rsidRPr="009712E7">
              <w:rPr>
                <w:rStyle w:val="Hyperlink"/>
                <w:rFonts w:cs="Times New Roman"/>
                <w:noProof/>
              </w:rPr>
              <w:t>Data Analysis</w:t>
            </w:r>
            <w:r>
              <w:rPr>
                <w:noProof/>
                <w:webHidden/>
              </w:rPr>
              <w:tab/>
            </w:r>
            <w:r>
              <w:rPr>
                <w:noProof/>
                <w:webHidden/>
              </w:rPr>
              <w:fldChar w:fldCharType="begin"/>
            </w:r>
            <w:r>
              <w:rPr>
                <w:noProof/>
                <w:webHidden/>
              </w:rPr>
              <w:instrText xml:space="preserve"> PAGEREF _Toc165377899 \h </w:instrText>
            </w:r>
            <w:r>
              <w:rPr>
                <w:noProof/>
                <w:webHidden/>
              </w:rPr>
            </w:r>
            <w:r>
              <w:rPr>
                <w:noProof/>
                <w:webHidden/>
              </w:rPr>
              <w:fldChar w:fldCharType="separate"/>
            </w:r>
            <w:r>
              <w:rPr>
                <w:noProof/>
                <w:webHidden/>
              </w:rPr>
              <w:t>35</w:t>
            </w:r>
            <w:r>
              <w:rPr>
                <w:noProof/>
                <w:webHidden/>
              </w:rPr>
              <w:fldChar w:fldCharType="end"/>
            </w:r>
          </w:hyperlink>
        </w:p>
        <w:p w14:paraId="0BB9B60A" w14:textId="2B44E834" w:rsidR="007E6875" w:rsidRDefault="007E6875">
          <w:pPr>
            <w:pStyle w:val="TOC2"/>
            <w:tabs>
              <w:tab w:val="left" w:pos="1100"/>
              <w:tab w:val="right" w:leader="dot" w:pos="9350"/>
            </w:tabs>
            <w:rPr>
              <w:rFonts w:asciiTheme="minorHAnsi" w:eastAsiaTheme="minorEastAsia" w:hAnsiTheme="minorHAnsi"/>
              <w:noProof/>
              <w:sz w:val="22"/>
              <w:lang w:val="en-US"/>
            </w:rPr>
          </w:pPr>
          <w:hyperlink w:anchor="_Toc165377900" w:history="1">
            <w:r w:rsidRPr="009712E7">
              <w:rPr>
                <w:rStyle w:val="Hyperlink"/>
                <w:rFonts w:cs="Times New Roman"/>
                <w:noProof/>
              </w:rPr>
              <w:t>4.10</w:t>
            </w:r>
            <w:r>
              <w:rPr>
                <w:rFonts w:asciiTheme="minorHAnsi" w:eastAsiaTheme="minorEastAsia" w:hAnsiTheme="minorHAnsi"/>
                <w:noProof/>
                <w:sz w:val="22"/>
                <w:lang w:val="en-US"/>
              </w:rPr>
              <w:tab/>
            </w:r>
            <w:r w:rsidRPr="009712E7">
              <w:rPr>
                <w:rStyle w:val="Hyperlink"/>
                <w:rFonts w:cs="Times New Roman"/>
                <w:noProof/>
              </w:rPr>
              <w:t>Conclusion</w:t>
            </w:r>
            <w:r>
              <w:rPr>
                <w:noProof/>
                <w:webHidden/>
              </w:rPr>
              <w:tab/>
            </w:r>
            <w:r>
              <w:rPr>
                <w:noProof/>
                <w:webHidden/>
              </w:rPr>
              <w:fldChar w:fldCharType="begin"/>
            </w:r>
            <w:r>
              <w:rPr>
                <w:noProof/>
                <w:webHidden/>
              </w:rPr>
              <w:instrText xml:space="preserve"> PAGEREF _Toc165377900 \h </w:instrText>
            </w:r>
            <w:r>
              <w:rPr>
                <w:noProof/>
                <w:webHidden/>
              </w:rPr>
            </w:r>
            <w:r>
              <w:rPr>
                <w:noProof/>
                <w:webHidden/>
              </w:rPr>
              <w:fldChar w:fldCharType="separate"/>
            </w:r>
            <w:r>
              <w:rPr>
                <w:noProof/>
                <w:webHidden/>
              </w:rPr>
              <w:t>35</w:t>
            </w:r>
            <w:r>
              <w:rPr>
                <w:noProof/>
                <w:webHidden/>
              </w:rPr>
              <w:fldChar w:fldCharType="end"/>
            </w:r>
          </w:hyperlink>
        </w:p>
        <w:p w14:paraId="6E89438B" w14:textId="0D9A117D"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01" w:history="1">
            <w:r w:rsidRPr="009712E7">
              <w:rPr>
                <w:rStyle w:val="Hyperlink"/>
                <w:noProof/>
              </w:rPr>
              <w:t>5</w:t>
            </w:r>
            <w:r>
              <w:rPr>
                <w:rFonts w:asciiTheme="minorHAnsi" w:eastAsiaTheme="minorEastAsia" w:hAnsiTheme="minorHAnsi"/>
                <w:noProof/>
                <w:sz w:val="22"/>
                <w:lang w:val="en-US"/>
              </w:rPr>
              <w:tab/>
            </w:r>
            <w:r w:rsidRPr="009712E7">
              <w:rPr>
                <w:rStyle w:val="Hyperlink"/>
                <w:noProof/>
              </w:rPr>
              <w:t>Results and Findings</w:t>
            </w:r>
            <w:r>
              <w:rPr>
                <w:noProof/>
                <w:webHidden/>
              </w:rPr>
              <w:tab/>
            </w:r>
            <w:r>
              <w:rPr>
                <w:noProof/>
                <w:webHidden/>
              </w:rPr>
              <w:fldChar w:fldCharType="begin"/>
            </w:r>
            <w:r>
              <w:rPr>
                <w:noProof/>
                <w:webHidden/>
              </w:rPr>
              <w:instrText xml:space="preserve"> PAGEREF _Toc165377901 \h </w:instrText>
            </w:r>
            <w:r>
              <w:rPr>
                <w:noProof/>
                <w:webHidden/>
              </w:rPr>
            </w:r>
            <w:r>
              <w:rPr>
                <w:noProof/>
                <w:webHidden/>
              </w:rPr>
              <w:fldChar w:fldCharType="separate"/>
            </w:r>
            <w:r>
              <w:rPr>
                <w:noProof/>
                <w:webHidden/>
              </w:rPr>
              <w:t>37</w:t>
            </w:r>
            <w:r>
              <w:rPr>
                <w:noProof/>
                <w:webHidden/>
              </w:rPr>
              <w:fldChar w:fldCharType="end"/>
            </w:r>
          </w:hyperlink>
        </w:p>
        <w:p w14:paraId="22F12841" w14:textId="72CEBFA3"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02" w:history="1">
            <w:r w:rsidRPr="009712E7">
              <w:rPr>
                <w:rStyle w:val="Hyperlink"/>
                <w:rFonts w:cs="Times New Roman"/>
                <w:noProof/>
              </w:rPr>
              <w:t>5.1</w:t>
            </w:r>
            <w:r>
              <w:rPr>
                <w:rFonts w:asciiTheme="minorHAnsi" w:eastAsiaTheme="minorEastAsia" w:hAnsiTheme="minorHAnsi"/>
                <w:noProof/>
                <w:sz w:val="22"/>
                <w:lang w:val="en-US"/>
              </w:rPr>
              <w:tab/>
            </w:r>
            <w:r w:rsidRPr="009712E7">
              <w:rPr>
                <w:rStyle w:val="Hyperlink"/>
                <w:rFonts w:cs="Times New Roman"/>
                <w:noProof/>
              </w:rPr>
              <w:t>Introduction to the study</w:t>
            </w:r>
            <w:r>
              <w:rPr>
                <w:noProof/>
                <w:webHidden/>
              </w:rPr>
              <w:tab/>
            </w:r>
            <w:r>
              <w:rPr>
                <w:noProof/>
                <w:webHidden/>
              </w:rPr>
              <w:fldChar w:fldCharType="begin"/>
            </w:r>
            <w:r>
              <w:rPr>
                <w:noProof/>
                <w:webHidden/>
              </w:rPr>
              <w:instrText xml:space="preserve"> PAGEREF _Toc165377902 \h </w:instrText>
            </w:r>
            <w:r>
              <w:rPr>
                <w:noProof/>
                <w:webHidden/>
              </w:rPr>
            </w:r>
            <w:r>
              <w:rPr>
                <w:noProof/>
                <w:webHidden/>
              </w:rPr>
              <w:fldChar w:fldCharType="separate"/>
            </w:r>
            <w:r>
              <w:rPr>
                <w:noProof/>
                <w:webHidden/>
              </w:rPr>
              <w:t>37</w:t>
            </w:r>
            <w:r>
              <w:rPr>
                <w:noProof/>
                <w:webHidden/>
              </w:rPr>
              <w:fldChar w:fldCharType="end"/>
            </w:r>
          </w:hyperlink>
        </w:p>
        <w:p w14:paraId="18A209BA" w14:textId="6B8A4C15"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03" w:history="1">
            <w:r w:rsidRPr="009712E7">
              <w:rPr>
                <w:rStyle w:val="Hyperlink"/>
                <w:noProof/>
              </w:rPr>
              <w:t>5.2</w:t>
            </w:r>
            <w:r>
              <w:rPr>
                <w:rFonts w:asciiTheme="minorHAnsi" w:eastAsiaTheme="minorEastAsia" w:hAnsiTheme="minorHAnsi"/>
                <w:noProof/>
                <w:sz w:val="22"/>
                <w:lang w:val="en-US"/>
              </w:rPr>
              <w:tab/>
            </w:r>
            <w:r w:rsidRPr="009712E7">
              <w:rPr>
                <w:rStyle w:val="Hyperlink"/>
                <w:noProof/>
              </w:rPr>
              <w:t>Analysis of response</w:t>
            </w:r>
            <w:r>
              <w:rPr>
                <w:noProof/>
                <w:webHidden/>
              </w:rPr>
              <w:tab/>
            </w:r>
            <w:r>
              <w:rPr>
                <w:noProof/>
                <w:webHidden/>
              </w:rPr>
              <w:fldChar w:fldCharType="begin"/>
            </w:r>
            <w:r>
              <w:rPr>
                <w:noProof/>
                <w:webHidden/>
              </w:rPr>
              <w:instrText xml:space="preserve"> PAGEREF _Toc165377903 \h </w:instrText>
            </w:r>
            <w:r>
              <w:rPr>
                <w:noProof/>
                <w:webHidden/>
              </w:rPr>
            </w:r>
            <w:r>
              <w:rPr>
                <w:noProof/>
                <w:webHidden/>
              </w:rPr>
              <w:fldChar w:fldCharType="separate"/>
            </w:r>
            <w:r>
              <w:rPr>
                <w:noProof/>
                <w:webHidden/>
              </w:rPr>
              <w:t>38</w:t>
            </w:r>
            <w:r>
              <w:rPr>
                <w:noProof/>
                <w:webHidden/>
              </w:rPr>
              <w:fldChar w:fldCharType="end"/>
            </w:r>
          </w:hyperlink>
        </w:p>
        <w:p w14:paraId="1B5BDC52" w14:textId="0D9EDA15"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04" w:history="1">
            <w:r w:rsidRPr="009712E7">
              <w:rPr>
                <w:rStyle w:val="Hyperlink"/>
                <w:noProof/>
              </w:rPr>
              <w:t>5.2.1</w:t>
            </w:r>
            <w:r>
              <w:rPr>
                <w:rFonts w:asciiTheme="minorHAnsi" w:eastAsiaTheme="minorEastAsia" w:hAnsiTheme="minorHAnsi"/>
                <w:noProof/>
                <w:sz w:val="22"/>
                <w:lang w:val="en-US"/>
              </w:rPr>
              <w:tab/>
            </w:r>
            <w:r w:rsidRPr="009712E7">
              <w:rPr>
                <w:rStyle w:val="Hyperlink"/>
                <w:noProof/>
              </w:rPr>
              <w:t>Frequency Table</w:t>
            </w:r>
            <w:r>
              <w:rPr>
                <w:noProof/>
                <w:webHidden/>
              </w:rPr>
              <w:tab/>
            </w:r>
            <w:r>
              <w:rPr>
                <w:noProof/>
                <w:webHidden/>
              </w:rPr>
              <w:fldChar w:fldCharType="begin"/>
            </w:r>
            <w:r>
              <w:rPr>
                <w:noProof/>
                <w:webHidden/>
              </w:rPr>
              <w:instrText xml:space="preserve"> PAGEREF _Toc165377904 \h </w:instrText>
            </w:r>
            <w:r>
              <w:rPr>
                <w:noProof/>
                <w:webHidden/>
              </w:rPr>
            </w:r>
            <w:r>
              <w:rPr>
                <w:noProof/>
                <w:webHidden/>
              </w:rPr>
              <w:fldChar w:fldCharType="separate"/>
            </w:r>
            <w:r>
              <w:rPr>
                <w:noProof/>
                <w:webHidden/>
              </w:rPr>
              <w:t>38</w:t>
            </w:r>
            <w:r>
              <w:rPr>
                <w:noProof/>
                <w:webHidden/>
              </w:rPr>
              <w:fldChar w:fldCharType="end"/>
            </w:r>
          </w:hyperlink>
        </w:p>
        <w:p w14:paraId="2E1FEEA9" w14:textId="0D811899"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05" w:history="1">
            <w:r w:rsidRPr="009712E7">
              <w:rPr>
                <w:rStyle w:val="Hyperlink"/>
                <w:rFonts w:eastAsia="Calibri"/>
                <w:noProof/>
              </w:rPr>
              <w:t>5.2.2</w:t>
            </w:r>
            <w:r>
              <w:rPr>
                <w:rFonts w:asciiTheme="minorHAnsi" w:eastAsiaTheme="minorEastAsia" w:hAnsiTheme="minorHAnsi"/>
                <w:noProof/>
                <w:sz w:val="22"/>
                <w:lang w:val="en-US"/>
              </w:rPr>
              <w:tab/>
            </w:r>
            <w:r w:rsidRPr="009712E7">
              <w:rPr>
                <w:rStyle w:val="Hyperlink"/>
                <w:rFonts w:eastAsia="Calibri"/>
                <w:noProof/>
              </w:rPr>
              <w:t>Descriptive statistics</w:t>
            </w:r>
            <w:r>
              <w:rPr>
                <w:noProof/>
                <w:webHidden/>
              </w:rPr>
              <w:tab/>
            </w:r>
            <w:r>
              <w:rPr>
                <w:noProof/>
                <w:webHidden/>
              </w:rPr>
              <w:fldChar w:fldCharType="begin"/>
            </w:r>
            <w:r>
              <w:rPr>
                <w:noProof/>
                <w:webHidden/>
              </w:rPr>
              <w:instrText xml:space="preserve"> PAGEREF _Toc165377905 \h </w:instrText>
            </w:r>
            <w:r>
              <w:rPr>
                <w:noProof/>
                <w:webHidden/>
              </w:rPr>
            </w:r>
            <w:r>
              <w:rPr>
                <w:noProof/>
                <w:webHidden/>
              </w:rPr>
              <w:fldChar w:fldCharType="separate"/>
            </w:r>
            <w:r>
              <w:rPr>
                <w:noProof/>
                <w:webHidden/>
              </w:rPr>
              <w:t>50</w:t>
            </w:r>
            <w:r>
              <w:rPr>
                <w:noProof/>
                <w:webHidden/>
              </w:rPr>
              <w:fldChar w:fldCharType="end"/>
            </w:r>
          </w:hyperlink>
        </w:p>
        <w:p w14:paraId="1A139E11" w14:textId="68FC0C34"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06" w:history="1">
            <w:r w:rsidRPr="009712E7">
              <w:rPr>
                <w:rStyle w:val="Hyperlink"/>
                <w:noProof/>
              </w:rPr>
              <w:t>5.2.3</w:t>
            </w:r>
            <w:r>
              <w:rPr>
                <w:rFonts w:asciiTheme="minorHAnsi" w:eastAsiaTheme="minorEastAsia" w:hAnsiTheme="minorHAnsi"/>
                <w:noProof/>
                <w:sz w:val="22"/>
                <w:lang w:val="en-US"/>
              </w:rPr>
              <w:tab/>
            </w:r>
            <w:r w:rsidRPr="009712E7">
              <w:rPr>
                <w:rStyle w:val="Hyperlink"/>
                <w:noProof/>
              </w:rPr>
              <w:t>Correlation test</w:t>
            </w:r>
            <w:r>
              <w:rPr>
                <w:noProof/>
                <w:webHidden/>
              </w:rPr>
              <w:tab/>
            </w:r>
            <w:r>
              <w:rPr>
                <w:noProof/>
                <w:webHidden/>
              </w:rPr>
              <w:fldChar w:fldCharType="begin"/>
            </w:r>
            <w:r>
              <w:rPr>
                <w:noProof/>
                <w:webHidden/>
              </w:rPr>
              <w:instrText xml:space="preserve"> PAGEREF _Toc165377906 \h </w:instrText>
            </w:r>
            <w:r>
              <w:rPr>
                <w:noProof/>
                <w:webHidden/>
              </w:rPr>
            </w:r>
            <w:r>
              <w:rPr>
                <w:noProof/>
                <w:webHidden/>
              </w:rPr>
              <w:fldChar w:fldCharType="separate"/>
            </w:r>
            <w:r>
              <w:rPr>
                <w:noProof/>
                <w:webHidden/>
              </w:rPr>
              <w:t>52</w:t>
            </w:r>
            <w:r>
              <w:rPr>
                <w:noProof/>
                <w:webHidden/>
              </w:rPr>
              <w:fldChar w:fldCharType="end"/>
            </w:r>
          </w:hyperlink>
        </w:p>
        <w:p w14:paraId="7DA3AF64" w14:textId="7E81A304"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07" w:history="1">
            <w:r w:rsidRPr="009712E7">
              <w:rPr>
                <w:rStyle w:val="Hyperlink"/>
                <w:noProof/>
              </w:rPr>
              <w:t>5.3</w:t>
            </w:r>
            <w:r>
              <w:rPr>
                <w:rFonts w:asciiTheme="minorHAnsi" w:eastAsiaTheme="minorEastAsia" w:hAnsiTheme="minorHAnsi"/>
                <w:noProof/>
                <w:sz w:val="22"/>
                <w:lang w:val="en-US"/>
              </w:rPr>
              <w:tab/>
            </w:r>
            <w:r w:rsidRPr="009712E7">
              <w:rPr>
                <w:rStyle w:val="Hyperlink"/>
                <w:noProof/>
              </w:rPr>
              <w:t>Interpretation and Discussion of results</w:t>
            </w:r>
            <w:r>
              <w:rPr>
                <w:noProof/>
                <w:webHidden/>
              </w:rPr>
              <w:tab/>
            </w:r>
            <w:r>
              <w:rPr>
                <w:noProof/>
                <w:webHidden/>
              </w:rPr>
              <w:fldChar w:fldCharType="begin"/>
            </w:r>
            <w:r>
              <w:rPr>
                <w:noProof/>
                <w:webHidden/>
              </w:rPr>
              <w:instrText xml:space="preserve"> PAGEREF _Toc165377907 \h </w:instrText>
            </w:r>
            <w:r>
              <w:rPr>
                <w:noProof/>
                <w:webHidden/>
              </w:rPr>
            </w:r>
            <w:r>
              <w:rPr>
                <w:noProof/>
                <w:webHidden/>
              </w:rPr>
              <w:fldChar w:fldCharType="separate"/>
            </w:r>
            <w:r>
              <w:rPr>
                <w:noProof/>
                <w:webHidden/>
              </w:rPr>
              <w:t>57</w:t>
            </w:r>
            <w:r>
              <w:rPr>
                <w:noProof/>
                <w:webHidden/>
              </w:rPr>
              <w:fldChar w:fldCharType="end"/>
            </w:r>
          </w:hyperlink>
        </w:p>
        <w:p w14:paraId="0B8C7888" w14:textId="4669156C"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08" w:history="1">
            <w:r w:rsidRPr="009712E7">
              <w:rPr>
                <w:rStyle w:val="Hyperlink"/>
                <w:rFonts w:eastAsia="Times New Roman"/>
                <w:noProof/>
                <w:lang w:eastAsia="en-GB"/>
              </w:rPr>
              <w:t>1.1.1</w:t>
            </w:r>
            <w:r>
              <w:rPr>
                <w:rFonts w:asciiTheme="minorHAnsi" w:eastAsiaTheme="minorEastAsia" w:hAnsiTheme="minorHAnsi"/>
                <w:noProof/>
                <w:sz w:val="22"/>
                <w:lang w:val="en-US"/>
              </w:rPr>
              <w:tab/>
            </w:r>
            <w:r w:rsidRPr="009712E7">
              <w:rPr>
                <w:rStyle w:val="Hyperlink"/>
                <w:rFonts w:eastAsia="Times New Roman"/>
                <w:noProof/>
                <w:lang w:eastAsia="en-GB"/>
              </w:rPr>
              <w:t>Perceived Fairness in Downsizing</w:t>
            </w:r>
            <w:r>
              <w:rPr>
                <w:noProof/>
                <w:webHidden/>
              </w:rPr>
              <w:tab/>
            </w:r>
            <w:r>
              <w:rPr>
                <w:noProof/>
                <w:webHidden/>
              </w:rPr>
              <w:fldChar w:fldCharType="begin"/>
            </w:r>
            <w:r>
              <w:rPr>
                <w:noProof/>
                <w:webHidden/>
              </w:rPr>
              <w:instrText xml:space="preserve"> PAGEREF _Toc165377908 \h </w:instrText>
            </w:r>
            <w:r>
              <w:rPr>
                <w:noProof/>
                <w:webHidden/>
              </w:rPr>
            </w:r>
            <w:r>
              <w:rPr>
                <w:noProof/>
                <w:webHidden/>
              </w:rPr>
              <w:fldChar w:fldCharType="separate"/>
            </w:r>
            <w:r>
              <w:rPr>
                <w:noProof/>
                <w:webHidden/>
              </w:rPr>
              <w:t>57</w:t>
            </w:r>
            <w:r>
              <w:rPr>
                <w:noProof/>
                <w:webHidden/>
              </w:rPr>
              <w:fldChar w:fldCharType="end"/>
            </w:r>
          </w:hyperlink>
        </w:p>
        <w:p w14:paraId="26F8ADC8" w14:textId="7AC54C13"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09" w:history="1">
            <w:r w:rsidRPr="009712E7">
              <w:rPr>
                <w:rStyle w:val="Hyperlink"/>
                <w:noProof/>
              </w:rPr>
              <w:t>1.1.2</w:t>
            </w:r>
            <w:r>
              <w:rPr>
                <w:rFonts w:asciiTheme="minorHAnsi" w:eastAsiaTheme="minorEastAsia" w:hAnsiTheme="minorHAnsi"/>
                <w:noProof/>
                <w:sz w:val="22"/>
                <w:lang w:val="en-US"/>
              </w:rPr>
              <w:tab/>
            </w:r>
            <w:r w:rsidRPr="009712E7">
              <w:rPr>
                <w:rStyle w:val="Hyperlink"/>
                <w:noProof/>
              </w:rPr>
              <w:t>Informed Reasoning and Justifications</w:t>
            </w:r>
            <w:r>
              <w:rPr>
                <w:noProof/>
                <w:webHidden/>
              </w:rPr>
              <w:tab/>
            </w:r>
            <w:r>
              <w:rPr>
                <w:noProof/>
                <w:webHidden/>
              </w:rPr>
              <w:fldChar w:fldCharType="begin"/>
            </w:r>
            <w:r>
              <w:rPr>
                <w:noProof/>
                <w:webHidden/>
              </w:rPr>
              <w:instrText xml:space="preserve"> PAGEREF _Toc165377909 \h </w:instrText>
            </w:r>
            <w:r>
              <w:rPr>
                <w:noProof/>
                <w:webHidden/>
              </w:rPr>
            </w:r>
            <w:r>
              <w:rPr>
                <w:noProof/>
                <w:webHidden/>
              </w:rPr>
              <w:fldChar w:fldCharType="separate"/>
            </w:r>
            <w:r>
              <w:rPr>
                <w:noProof/>
                <w:webHidden/>
              </w:rPr>
              <w:t>58</w:t>
            </w:r>
            <w:r>
              <w:rPr>
                <w:noProof/>
                <w:webHidden/>
              </w:rPr>
              <w:fldChar w:fldCharType="end"/>
            </w:r>
          </w:hyperlink>
        </w:p>
        <w:p w14:paraId="2D2FAA39" w14:textId="5388C730"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0" w:history="1">
            <w:r w:rsidRPr="009712E7">
              <w:rPr>
                <w:rStyle w:val="Hyperlink"/>
                <w:noProof/>
              </w:rPr>
              <w:t>5.4</w:t>
            </w:r>
            <w:r>
              <w:rPr>
                <w:rFonts w:asciiTheme="minorHAnsi" w:eastAsiaTheme="minorEastAsia" w:hAnsiTheme="minorHAnsi"/>
                <w:noProof/>
                <w:sz w:val="22"/>
                <w:lang w:val="en-US"/>
              </w:rPr>
              <w:tab/>
            </w:r>
            <w:r w:rsidRPr="009712E7">
              <w:rPr>
                <w:rStyle w:val="Hyperlink"/>
                <w:noProof/>
              </w:rPr>
              <w:t>Hypothesis testing</w:t>
            </w:r>
            <w:r>
              <w:rPr>
                <w:noProof/>
                <w:webHidden/>
              </w:rPr>
              <w:tab/>
            </w:r>
            <w:r>
              <w:rPr>
                <w:noProof/>
                <w:webHidden/>
              </w:rPr>
              <w:fldChar w:fldCharType="begin"/>
            </w:r>
            <w:r>
              <w:rPr>
                <w:noProof/>
                <w:webHidden/>
              </w:rPr>
              <w:instrText xml:space="preserve"> PAGEREF _Toc165377910 \h </w:instrText>
            </w:r>
            <w:r>
              <w:rPr>
                <w:noProof/>
                <w:webHidden/>
              </w:rPr>
            </w:r>
            <w:r>
              <w:rPr>
                <w:noProof/>
                <w:webHidden/>
              </w:rPr>
              <w:fldChar w:fldCharType="separate"/>
            </w:r>
            <w:r>
              <w:rPr>
                <w:noProof/>
                <w:webHidden/>
              </w:rPr>
              <w:t>60</w:t>
            </w:r>
            <w:r>
              <w:rPr>
                <w:noProof/>
                <w:webHidden/>
              </w:rPr>
              <w:fldChar w:fldCharType="end"/>
            </w:r>
          </w:hyperlink>
        </w:p>
        <w:p w14:paraId="18A21B03" w14:textId="72D34CB8"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11" w:history="1">
            <w:r w:rsidRPr="009712E7">
              <w:rPr>
                <w:rStyle w:val="Hyperlink"/>
                <w:noProof/>
              </w:rPr>
              <w:t>5.4.1</w:t>
            </w:r>
            <w:r>
              <w:rPr>
                <w:rFonts w:asciiTheme="minorHAnsi" w:eastAsiaTheme="minorEastAsia" w:hAnsiTheme="minorHAnsi"/>
                <w:noProof/>
                <w:sz w:val="22"/>
                <w:lang w:val="en-US"/>
              </w:rPr>
              <w:tab/>
            </w:r>
            <w:r w:rsidRPr="009712E7">
              <w:rPr>
                <w:rStyle w:val="Hyperlink"/>
                <w:noProof/>
              </w:rPr>
              <w:t>Hypothesis statements and acceptance region</w:t>
            </w:r>
            <w:r>
              <w:rPr>
                <w:noProof/>
                <w:webHidden/>
              </w:rPr>
              <w:tab/>
            </w:r>
            <w:r>
              <w:rPr>
                <w:noProof/>
                <w:webHidden/>
              </w:rPr>
              <w:fldChar w:fldCharType="begin"/>
            </w:r>
            <w:r>
              <w:rPr>
                <w:noProof/>
                <w:webHidden/>
              </w:rPr>
              <w:instrText xml:space="preserve"> PAGEREF _Toc165377911 \h </w:instrText>
            </w:r>
            <w:r>
              <w:rPr>
                <w:noProof/>
                <w:webHidden/>
              </w:rPr>
            </w:r>
            <w:r>
              <w:rPr>
                <w:noProof/>
                <w:webHidden/>
              </w:rPr>
              <w:fldChar w:fldCharType="separate"/>
            </w:r>
            <w:r>
              <w:rPr>
                <w:noProof/>
                <w:webHidden/>
              </w:rPr>
              <w:t>60</w:t>
            </w:r>
            <w:r>
              <w:rPr>
                <w:noProof/>
                <w:webHidden/>
              </w:rPr>
              <w:fldChar w:fldCharType="end"/>
            </w:r>
          </w:hyperlink>
        </w:p>
        <w:p w14:paraId="1DF2EE73" w14:textId="5B7664CE"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2" w:history="1">
            <w:r w:rsidRPr="009712E7">
              <w:rPr>
                <w:rStyle w:val="Hyperlink"/>
                <w:noProof/>
              </w:rPr>
              <w:t>5.5</w:t>
            </w:r>
            <w:r>
              <w:rPr>
                <w:rFonts w:asciiTheme="minorHAnsi" w:eastAsiaTheme="minorEastAsia" w:hAnsiTheme="minorHAnsi"/>
                <w:noProof/>
                <w:sz w:val="22"/>
                <w:lang w:val="en-US"/>
              </w:rPr>
              <w:tab/>
            </w:r>
            <w:r w:rsidRPr="009712E7">
              <w:rPr>
                <w:rStyle w:val="Hyperlink"/>
                <w:noProof/>
              </w:rPr>
              <w:t>Reliability of scales</w:t>
            </w:r>
            <w:r>
              <w:rPr>
                <w:noProof/>
                <w:webHidden/>
              </w:rPr>
              <w:tab/>
            </w:r>
            <w:r>
              <w:rPr>
                <w:noProof/>
                <w:webHidden/>
              </w:rPr>
              <w:fldChar w:fldCharType="begin"/>
            </w:r>
            <w:r>
              <w:rPr>
                <w:noProof/>
                <w:webHidden/>
              </w:rPr>
              <w:instrText xml:space="preserve"> PAGEREF _Toc165377912 \h </w:instrText>
            </w:r>
            <w:r>
              <w:rPr>
                <w:noProof/>
                <w:webHidden/>
              </w:rPr>
            </w:r>
            <w:r>
              <w:rPr>
                <w:noProof/>
                <w:webHidden/>
              </w:rPr>
              <w:fldChar w:fldCharType="separate"/>
            </w:r>
            <w:r>
              <w:rPr>
                <w:noProof/>
                <w:webHidden/>
              </w:rPr>
              <w:t>62</w:t>
            </w:r>
            <w:r>
              <w:rPr>
                <w:noProof/>
                <w:webHidden/>
              </w:rPr>
              <w:fldChar w:fldCharType="end"/>
            </w:r>
          </w:hyperlink>
        </w:p>
        <w:p w14:paraId="0BB279A3" w14:textId="26D243ED"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3" w:history="1">
            <w:r w:rsidRPr="009712E7">
              <w:rPr>
                <w:rStyle w:val="Hyperlink"/>
                <w:noProof/>
                <w:highlight w:val="red"/>
              </w:rPr>
              <w:t>5.6</w:t>
            </w:r>
            <w:r>
              <w:rPr>
                <w:rFonts w:asciiTheme="minorHAnsi" w:eastAsiaTheme="minorEastAsia" w:hAnsiTheme="minorHAnsi"/>
                <w:noProof/>
                <w:sz w:val="22"/>
                <w:lang w:val="en-US"/>
              </w:rPr>
              <w:tab/>
            </w:r>
            <w:r w:rsidRPr="009712E7">
              <w:rPr>
                <w:rStyle w:val="Hyperlink"/>
                <w:noProof/>
                <w:highlight w:val="red"/>
              </w:rPr>
              <w:t xml:space="preserve">Cultural alignment chart  </w:t>
            </w:r>
            <w:r>
              <w:rPr>
                <w:noProof/>
                <w:webHidden/>
              </w:rPr>
              <w:tab/>
            </w:r>
            <w:r>
              <w:rPr>
                <w:noProof/>
                <w:webHidden/>
              </w:rPr>
              <w:fldChar w:fldCharType="begin"/>
            </w:r>
            <w:r>
              <w:rPr>
                <w:noProof/>
                <w:webHidden/>
              </w:rPr>
              <w:instrText xml:space="preserve"> PAGEREF _Toc165377913 \h </w:instrText>
            </w:r>
            <w:r>
              <w:rPr>
                <w:noProof/>
                <w:webHidden/>
              </w:rPr>
            </w:r>
            <w:r>
              <w:rPr>
                <w:noProof/>
                <w:webHidden/>
              </w:rPr>
              <w:fldChar w:fldCharType="separate"/>
            </w:r>
            <w:r>
              <w:rPr>
                <w:noProof/>
                <w:webHidden/>
              </w:rPr>
              <w:t>63</w:t>
            </w:r>
            <w:r>
              <w:rPr>
                <w:noProof/>
                <w:webHidden/>
              </w:rPr>
              <w:fldChar w:fldCharType="end"/>
            </w:r>
          </w:hyperlink>
        </w:p>
        <w:p w14:paraId="58F11D1B" w14:textId="5D6BEED7" w:rsidR="007E6875" w:rsidRDefault="007E6875">
          <w:pPr>
            <w:pStyle w:val="TOC3"/>
            <w:tabs>
              <w:tab w:val="left" w:pos="1320"/>
              <w:tab w:val="right" w:leader="dot" w:pos="9350"/>
            </w:tabs>
            <w:rPr>
              <w:rFonts w:asciiTheme="minorHAnsi" w:eastAsiaTheme="minorEastAsia" w:hAnsiTheme="minorHAnsi"/>
              <w:noProof/>
              <w:sz w:val="22"/>
              <w:lang w:val="en-US"/>
            </w:rPr>
          </w:pPr>
          <w:hyperlink w:anchor="_Toc165377914" w:history="1">
            <w:r w:rsidRPr="009712E7">
              <w:rPr>
                <w:rStyle w:val="Hyperlink"/>
                <w:noProof/>
                <w:highlight w:val="red"/>
              </w:rPr>
              <w:t>5.6.1</w:t>
            </w:r>
            <w:r>
              <w:rPr>
                <w:rFonts w:asciiTheme="minorHAnsi" w:eastAsiaTheme="minorEastAsia" w:hAnsiTheme="minorHAnsi"/>
                <w:noProof/>
                <w:sz w:val="22"/>
                <w:lang w:val="en-US"/>
              </w:rPr>
              <w:tab/>
            </w:r>
            <w:r w:rsidRPr="009712E7">
              <w:rPr>
                <w:rStyle w:val="Hyperlink"/>
                <w:noProof/>
                <w:highlight w:val="red"/>
              </w:rPr>
              <w:t>Explanation of cultural alignment chart</w:t>
            </w:r>
            <w:r>
              <w:rPr>
                <w:noProof/>
                <w:webHidden/>
              </w:rPr>
              <w:tab/>
            </w:r>
            <w:r>
              <w:rPr>
                <w:noProof/>
                <w:webHidden/>
              </w:rPr>
              <w:fldChar w:fldCharType="begin"/>
            </w:r>
            <w:r>
              <w:rPr>
                <w:noProof/>
                <w:webHidden/>
              </w:rPr>
              <w:instrText xml:space="preserve"> PAGEREF _Toc165377914 \h </w:instrText>
            </w:r>
            <w:r>
              <w:rPr>
                <w:noProof/>
                <w:webHidden/>
              </w:rPr>
            </w:r>
            <w:r>
              <w:rPr>
                <w:noProof/>
                <w:webHidden/>
              </w:rPr>
              <w:fldChar w:fldCharType="separate"/>
            </w:r>
            <w:r>
              <w:rPr>
                <w:noProof/>
                <w:webHidden/>
              </w:rPr>
              <w:t>64</w:t>
            </w:r>
            <w:r>
              <w:rPr>
                <w:noProof/>
                <w:webHidden/>
              </w:rPr>
              <w:fldChar w:fldCharType="end"/>
            </w:r>
          </w:hyperlink>
        </w:p>
        <w:p w14:paraId="34F68C2C" w14:textId="0E565144"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5" w:history="1">
            <w:r w:rsidRPr="009712E7">
              <w:rPr>
                <w:rStyle w:val="Hyperlink"/>
                <w:noProof/>
              </w:rPr>
              <w:t>5.7</w:t>
            </w:r>
            <w:r>
              <w:rPr>
                <w:rFonts w:asciiTheme="minorHAnsi" w:eastAsiaTheme="minorEastAsia" w:hAnsiTheme="minorHAnsi"/>
                <w:noProof/>
                <w:sz w:val="22"/>
                <w:lang w:val="en-US"/>
              </w:rPr>
              <w:tab/>
            </w:r>
            <w:r w:rsidRPr="009712E7">
              <w:rPr>
                <w:rStyle w:val="Hyperlink"/>
                <w:noProof/>
              </w:rPr>
              <w:t>Conclusion</w:t>
            </w:r>
            <w:r>
              <w:rPr>
                <w:noProof/>
                <w:webHidden/>
              </w:rPr>
              <w:tab/>
            </w:r>
            <w:r>
              <w:rPr>
                <w:noProof/>
                <w:webHidden/>
              </w:rPr>
              <w:fldChar w:fldCharType="begin"/>
            </w:r>
            <w:r>
              <w:rPr>
                <w:noProof/>
                <w:webHidden/>
              </w:rPr>
              <w:instrText xml:space="preserve"> PAGEREF _Toc165377915 \h </w:instrText>
            </w:r>
            <w:r>
              <w:rPr>
                <w:noProof/>
                <w:webHidden/>
              </w:rPr>
            </w:r>
            <w:r>
              <w:rPr>
                <w:noProof/>
                <w:webHidden/>
              </w:rPr>
              <w:fldChar w:fldCharType="separate"/>
            </w:r>
            <w:r>
              <w:rPr>
                <w:noProof/>
                <w:webHidden/>
              </w:rPr>
              <w:t>64</w:t>
            </w:r>
            <w:r>
              <w:rPr>
                <w:noProof/>
                <w:webHidden/>
              </w:rPr>
              <w:fldChar w:fldCharType="end"/>
            </w:r>
          </w:hyperlink>
        </w:p>
        <w:p w14:paraId="716C3505" w14:textId="20A8F29D"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16" w:history="1">
            <w:r w:rsidRPr="009712E7">
              <w:rPr>
                <w:rStyle w:val="Hyperlink"/>
                <w:noProof/>
              </w:rPr>
              <w:t>6</w:t>
            </w:r>
            <w:r>
              <w:rPr>
                <w:rFonts w:asciiTheme="minorHAnsi" w:eastAsiaTheme="minorEastAsia" w:hAnsiTheme="minorHAnsi"/>
                <w:noProof/>
                <w:sz w:val="22"/>
                <w:lang w:val="en-US"/>
              </w:rPr>
              <w:tab/>
            </w:r>
            <w:r w:rsidRPr="009712E7">
              <w:rPr>
                <w:rStyle w:val="Hyperlink"/>
                <w:noProof/>
              </w:rPr>
              <w:t>Chapter:5 Conclusions, recommendations and Limitations</w:t>
            </w:r>
            <w:r>
              <w:rPr>
                <w:noProof/>
                <w:webHidden/>
              </w:rPr>
              <w:tab/>
            </w:r>
            <w:r>
              <w:rPr>
                <w:noProof/>
                <w:webHidden/>
              </w:rPr>
              <w:fldChar w:fldCharType="begin"/>
            </w:r>
            <w:r>
              <w:rPr>
                <w:noProof/>
                <w:webHidden/>
              </w:rPr>
              <w:instrText xml:space="preserve"> PAGEREF _Toc165377916 \h </w:instrText>
            </w:r>
            <w:r>
              <w:rPr>
                <w:noProof/>
                <w:webHidden/>
              </w:rPr>
            </w:r>
            <w:r>
              <w:rPr>
                <w:noProof/>
                <w:webHidden/>
              </w:rPr>
              <w:fldChar w:fldCharType="separate"/>
            </w:r>
            <w:r>
              <w:rPr>
                <w:noProof/>
                <w:webHidden/>
              </w:rPr>
              <w:t>65</w:t>
            </w:r>
            <w:r>
              <w:rPr>
                <w:noProof/>
                <w:webHidden/>
              </w:rPr>
              <w:fldChar w:fldCharType="end"/>
            </w:r>
          </w:hyperlink>
        </w:p>
        <w:p w14:paraId="5F3AF421" w14:textId="1116E795"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7" w:history="1">
            <w:r w:rsidRPr="009712E7">
              <w:rPr>
                <w:rStyle w:val="Hyperlink"/>
                <w:noProof/>
              </w:rPr>
              <w:t>6.1</w:t>
            </w:r>
            <w:r>
              <w:rPr>
                <w:rFonts w:asciiTheme="minorHAnsi" w:eastAsiaTheme="minorEastAsia" w:hAnsiTheme="minorHAnsi"/>
                <w:noProof/>
                <w:sz w:val="22"/>
                <w:lang w:val="en-US"/>
              </w:rPr>
              <w:tab/>
            </w:r>
            <w:r w:rsidRPr="009712E7">
              <w:rPr>
                <w:rStyle w:val="Hyperlink"/>
                <w:noProof/>
              </w:rPr>
              <w:t>Conclusion</w:t>
            </w:r>
            <w:r>
              <w:rPr>
                <w:noProof/>
                <w:webHidden/>
              </w:rPr>
              <w:tab/>
            </w:r>
            <w:r>
              <w:rPr>
                <w:noProof/>
                <w:webHidden/>
              </w:rPr>
              <w:fldChar w:fldCharType="begin"/>
            </w:r>
            <w:r>
              <w:rPr>
                <w:noProof/>
                <w:webHidden/>
              </w:rPr>
              <w:instrText xml:space="preserve"> PAGEREF _Toc165377917 \h </w:instrText>
            </w:r>
            <w:r>
              <w:rPr>
                <w:noProof/>
                <w:webHidden/>
              </w:rPr>
            </w:r>
            <w:r>
              <w:rPr>
                <w:noProof/>
                <w:webHidden/>
              </w:rPr>
              <w:fldChar w:fldCharType="separate"/>
            </w:r>
            <w:r>
              <w:rPr>
                <w:noProof/>
                <w:webHidden/>
              </w:rPr>
              <w:t>65</w:t>
            </w:r>
            <w:r>
              <w:rPr>
                <w:noProof/>
                <w:webHidden/>
              </w:rPr>
              <w:fldChar w:fldCharType="end"/>
            </w:r>
          </w:hyperlink>
        </w:p>
        <w:p w14:paraId="73B484CE" w14:textId="733B5747"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8" w:history="1">
            <w:r w:rsidRPr="009712E7">
              <w:rPr>
                <w:rStyle w:val="Hyperlink"/>
                <w:noProof/>
              </w:rPr>
              <w:t>6.2</w:t>
            </w:r>
            <w:r>
              <w:rPr>
                <w:rFonts w:asciiTheme="minorHAnsi" w:eastAsiaTheme="minorEastAsia" w:hAnsiTheme="minorHAnsi"/>
                <w:noProof/>
                <w:sz w:val="22"/>
                <w:lang w:val="en-US"/>
              </w:rPr>
              <w:tab/>
            </w:r>
            <w:r w:rsidRPr="009712E7">
              <w:rPr>
                <w:rStyle w:val="Hyperlink"/>
                <w:noProof/>
              </w:rPr>
              <w:t>Recommendations</w:t>
            </w:r>
            <w:r>
              <w:rPr>
                <w:noProof/>
                <w:webHidden/>
              </w:rPr>
              <w:tab/>
            </w:r>
            <w:r>
              <w:rPr>
                <w:noProof/>
                <w:webHidden/>
              </w:rPr>
              <w:fldChar w:fldCharType="begin"/>
            </w:r>
            <w:r>
              <w:rPr>
                <w:noProof/>
                <w:webHidden/>
              </w:rPr>
              <w:instrText xml:space="preserve"> PAGEREF _Toc165377918 \h </w:instrText>
            </w:r>
            <w:r>
              <w:rPr>
                <w:noProof/>
                <w:webHidden/>
              </w:rPr>
            </w:r>
            <w:r>
              <w:rPr>
                <w:noProof/>
                <w:webHidden/>
              </w:rPr>
              <w:fldChar w:fldCharType="separate"/>
            </w:r>
            <w:r>
              <w:rPr>
                <w:noProof/>
                <w:webHidden/>
              </w:rPr>
              <w:t>68</w:t>
            </w:r>
            <w:r>
              <w:rPr>
                <w:noProof/>
                <w:webHidden/>
              </w:rPr>
              <w:fldChar w:fldCharType="end"/>
            </w:r>
          </w:hyperlink>
        </w:p>
        <w:p w14:paraId="6F57C579" w14:textId="1D483ED5"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19" w:history="1">
            <w:r w:rsidRPr="009712E7">
              <w:rPr>
                <w:rStyle w:val="Hyperlink"/>
                <w:noProof/>
              </w:rPr>
              <w:t>6.3</w:t>
            </w:r>
            <w:r>
              <w:rPr>
                <w:rFonts w:asciiTheme="minorHAnsi" w:eastAsiaTheme="minorEastAsia" w:hAnsiTheme="minorHAnsi"/>
                <w:noProof/>
                <w:sz w:val="22"/>
                <w:lang w:val="en-US"/>
              </w:rPr>
              <w:tab/>
            </w:r>
            <w:r w:rsidRPr="009712E7">
              <w:rPr>
                <w:rStyle w:val="Hyperlink"/>
                <w:noProof/>
              </w:rPr>
              <w:t>Study limitations and Further Research</w:t>
            </w:r>
            <w:r>
              <w:rPr>
                <w:noProof/>
                <w:webHidden/>
              </w:rPr>
              <w:tab/>
            </w:r>
            <w:r>
              <w:rPr>
                <w:noProof/>
                <w:webHidden/>
              </w:rPr>
              <w:fldChar w:fldCharType="begin"/>
            </w:r>
            <w:r>
              <w:rPr>
                <w:noProof/>
                <w:webHidden/>
              </w:rPr>
              <w:instrText xml:space="preserve"> PAGEREF _Toc165377919 \h </w:instrText>
            </w:r>
            <w:r>
              <w:rPr>
                <w:noProof/>
                <w:webHidden/>
              </w:rPr>
            </w:r>
            <w:r>
              <w:rPr>
                <w:noProof/>
                <w:webHidden/>
              </w:rPr>
              <w:fldChar w:fldCharType="separate"/>
            </w:r>
            <w:r>
              <w:rPr>
                <w:noProof/>
                <w:webHidden/>
              </w:rPr>
              <w:t>69</w:t>
            </w:r>
            <w:r>
              <w:rPr>
                <w:noProof/>
                <w:webHidden/>
              </w:rPr>
              <w:fldChar w:fldCharType="end"/>
            </w:r>
          </w:hyperlink>
        </w:p>
        <w:p w14:paraId="153FAFDE" w14:textId="2212E9D4"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0" w:history="1">
            <w:r w:rsidRPr="009712E7">
              <w:rPr>
                <w:rStyle w:val="Hyperlink"/>
                <w:rFonts w:cs="Times New Roman"/>
                <w:noProof/>
              </w:rPr>
              <w:t>7</w:t>
            </w:r>
            <w:r>
              <w:rPr>
                <w:rFonts w:asciiTheme="minorHAnsi" w:eastAsiaTheme="minorEastAsia" w:hAnsiTheme="minorHAnsi"/>
                <w:noProof/>
                <w:sz w:val="22"/>
                <w:lang w:val="en-US"/>
              </w:rPr>
              <w:tab/>
            </w:r>
            <w:r w:rsidRPr="009712E7">
              <w:rPr>
                <w:rStyle w:val="Hyperlink"/>
                <w:rFonts w:cs="Times New Roman"/>
                <w:noProof/>
              </w:rPr>
              <w:t>References</w:t>
            </w:r>
            <w:r>
              <w:rPr>
                <w:noProof/>
                <w:webHidden/>
              </w:rPr>
              <w:tab/>
            </w:r>
            <w:r>
              <w:rPr>
                <w:noProof/>
                <w:webHidden/>
              </w:rPr>
              <w:fldChar w:fldCharType="begin"/>
            </w:r>
            <w:r>
              <w:rPr>
                <w:noProof/>
                <w:webHidden/>
              </w:rPr>
              <w:instrText xml:space="preserve"> PAGEREF _Toc165377920 \h </w:instrText>
            </w:r>
            <w:r>
              <w:rPr>
                <w:noProof/>
                <w:webHidden/>
              </w:rPr>
            </w:r>
            <w:r>
              <w:rPr>
                <w:noProof/>
                <w:webHidden/>
              </w:rPr>
              <w:fldChar w:fldCharType="separate"/>
            </w:r>
            <w:r>
              <w:rPr>
                <w:noProof/>
                <w:webHidden/>
              </w:rPr>
              <w:t>69</w:t>
            </w:r>
            <w:r>
              <w:rPr>
                <w:noProof/>
                <w:webHidden/>
              </w:rPr>
              <w:fldChar w:fldCharType="end"/>
            </w:r>
          </w:hyperlink>
        </w:p>
        <w:p w14:paraId="474A8355" w14:textId="09AC7F7E"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1" w:history="1">
            <w:r w:rsidRPr="009712E7">
              <w:rPr>
                <w:rStyle w:val="Hyperlink"/>
                <w:noProof/>
              </w:rPr>
              <w:t>8</w:t>
            </w:r>
            <w:r>
              <w:rPr>
                <w:rFonts w:asciiTheme="minorHAnsi" w:eastAsiaTheme="minorEastAsia" w:hAnsiTheme="minorHAnsi"/>
                <w:noProof/>
                <w:sz w:val="22"/>
                <w:lang w:val="en-US"/>
              </w:rPr>
              <w:tab/>
            </w:r>
            <w:r w:rsidRPr="009712E7">
              <w:rPr>
                <w:rStyle w:val="Hyperlink"/>
                <w:noProof/>
                <w:shd w:val="clear" w:color="auto" w:fill="FFFFFF"/>
              </w:rPr>
              <w:t>Appendix</w:t>
            </w:r>
            <w:r>
              <w:rPr>
                <w:noProof/>
                <w:webHidden/>
              </w:rPr>
              <w:tab/>
            </w:r>
            <w:r>
              <w:rPr>
                <w:noProof/>
                <w:webHidden/>
              </w:rPr>
              <w:fldChar w:fldCharType="begin"/>
            </w:r>
            <w:r>
              <w:rPr>
                <w:noProof/>
                <w:webHidden/>
              </w:rPr>
              <w:instrText xml:space="preserve"> PAGEREF _Toc165377921 \h </w:instrText>
            </w:r>
            <w:r>
              <w:rPr>
                <w:noProof/>
                <w:webHidden/>
              </w:rPr>
            </w:r>
            <w:r>
              <w:rPr>
                <w:noProof/>
                <w:webHidden/>
              </w:rPr>
              <w:fldChar w:fldCharType="separate"/>
            </w:r>
            <w:r>
              <w:rPr>
                <w:noProof/>
                <w:webHidden/>
              </w:rPr>
              <w:t>79</w:t>
            </w:r>
            <w:r>
              <w:rPr>
                <w:noProof/>
                <w:webHidden/>
              </w:rPr>
              <w:fldChar w:fldCharType="end"/>
            </w:r>
          </w:hyperlink>
        </w:p>
        <w:p w14:paraId="109D29C0" w14:textId="3F4121B5"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2" w:history="1">
            <w:r w:rsidRPr="009712E7">
              <w:rPr>
                <w:rStyle w:val="Hyperlink"/>
                <w:noProof/>
                <w:highlight w:val="red"/>
              </w:rPr>
              <w:t>9</w:t>
            </w:r>
            <w:r>
              <w:rPr>
                <w:rFonts w:asciiTheme="minorHAnsi" w:eastAsiaTheme="minorEastAsia" w:hAnsiTheme="minorHAnsi"/>
                <w:noProof/>
                <w:sz w:val="22"/>
                <w:lang w:val="en-US"/>
              </w:rPr>
              <w:tab/>
            </w:r>
            <w:r w:rsidRPr="009712E7">
              <w:rPr>
                <w:rStyle w:val="Hyperlink"/>
                <w:noProof/>
                <w:highlight w:val="red"/>
                <w:shd w:val="clear" w:color="auto" w:fill="FFFFFF"/>
              </w:rPr>
              <w:t>Appendix</w:t>
            </w:r>
            <w:r>
              <w:rPr>
                <w:noProof/>
                <w:webHidden/>
              </w:rPr>
              <w:tab/>
            </w:r>
            <w:r>
              <w:rPr>
                <w:noProof/>
                <w:webHidden/>
              </w:rPr>
              <w:fldChar w:fldCharType="begin"/>
            </w:r>
            <w:r>
              <w:rPr>
                <w:noProof/>
                <w:webHidden/>
              </w:rPr>
              <w:instrText xml:space="preserve"> PAGEREF _Toc165377922 \h </w:instrText>
            </w:r>
            <w:r>
              <w:rPr>
                <w:noProof/>
                <w:webHidden/>
              </w:rPr>
            </w:r>
            <w:r>
              <w:rPr>
                <w:noProof/>
                <w:webHidden/>
              </w:rPr>
              <w:fldChar w:fldCharType="separate"/>
            </w:r>
            <w:r>
              <w:rPr>
                <w:noProof/>
                <w:webHidden/>
              </w:rPr>
              <w:t>89</w:t>
            </w:r>
            <w:r>
              <w:rPr>
                <w:noProof/>
                <w:webHidden/>
              </w:rPr>
              <w:fldChar w:fldCharType="end"/>
            </w:r>
          </w:hyperlink>
        </w:p>
        <w:p w14:paraId="7857645E" w14:textId="7D8D3EF0" w:rsidR="007E6875" w:rsidRDefault="007E6875">
          <w:pPr>
            <w:pStyle w:val="TOC2"/>
            <w:tabs>
              <w:tab w:val="left" w:pos="880"/>
              <w:tab w:val="right" w:leader="dot" w:pos="9350"/>
            </w:tabs>
            <w:rPr>
              <w:rFonts w:asciiTheme="minorHAnsi" w:eastAsiaTheme="minorEastAsia" w:hAnsiTheme="minorHAnsi"/>
              <w:noProof/>
              <w:sz w:val="22"/>
              <w:lang w:val="en-US"/>
            </w:rPr>
          </w:pPr>
          <w:hyperlink w:anchor="_Toc165377923" w:history="1">
            <w:r w:rsidRPr="009712E7">
              <w:rPr>
                <w:rStyle w:val="Hyperlink"/>
                <w:noProof/>
                <w:highlight w:val="red"/>
              </w:rPr>
              <w:t>9.1</w:t>
            </w:r>
            <w:r>
              <w:rPr>
                <w:rFonts w:asciiTheme="minorHAnsi" w:eastAsiaTheme="minorEastAsia" w:hAnsiTheme="minorHAnsi"/>
                <w:noProof/>
                <w:sz w:val="22"/>
                <w:lang w:val="en-US"/>
              </w:rPr>
              <w:tab/>
            </w:r>
            <w:r w:rsidRPr="009712E7">
              <w:rPr>
                <w:rStyle w:val="Hyperlink"/>
                <w:noProof/>
                <w:highlight w:val="red"/>
              </w:rPr>
              <w:t>Hypotheses and Questions Validation Chart</w:t>
            </w:r>
            <w:r>
              <w:rPr>
                <w:noProof/>
                <w:webHidden/>
              </w:rPr>
              <w:tab/>
            </w:r>
            <w:r>
              <w:rPr>
                <w:noProof/>
                <w:webHidden/>
              </w:rPr>
              <w:fldChar w:fldCharType="begin"/>
            </w:r>
            <w:r>
              <w:rPr>
                <w:noProof/>
                <w:webHidden/>
              </w:rPr>
              <w:instrText xml:space="preserve"> PAGEREF _Toc165377923 \h </w:instrText>
            </w:r>
            <w:r>
              <w:rPr>
                <w:noProof/>
                <w:webHidden/>
              </w:rPr>
            </w:r>
            <w:r>
              <w:rPr>
                <w:noProof/>
                <w:webHidden/>
              </w:rPr>
              <w:fldChar w:fldCharType="separate"/>
            </w:r>
            <w:r>
              <w:rPr>
                <w:noProof/>
                <w:webHidden/>
              </w:rPr>
              <w:t>89</w:t>
            </w:r>
            <w:r>
              <w:rPr>
                <w:noProof/>
                <w:webHidden/>
              </w:rPr>
              <w:fldChar w:fldCharType="end"/>
            </w:r>
          </w:hyperlink>
        </w:p>
        <w:p w14:paraId="4BB25E23" w14:textId="6DC91564"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4" w:history="1">
            <w:r w:rsidRPr="009712E7">
              <w:rPr>
                <w:rStyle w:val="Hyperlink"/>
                <w:noProof/>
              </w:rPr>
              <w:t>10</w:t>
            </w:r>
            <w:r>
              <w:rPr>
                <w:rFonts w:asciiTheme="minorHAnsi" w:eastAsiaTheme="minorEastAsia" w:hAnsiTheme="minorHAnsi"/>
                <w:noProof/>
                <w:sz w:val="22"/>
                <w:lang w:val="en-US"/>
              </w:rPr>
              <w:tab/>
            </w:r>
            <w:r w:rsidRPr="009712E7">
              <w:rPr>
                <w:rStyle w:val="Hyperlink"/>
                <w:noProof/>
                <w:shd w:val="clear" w:color="auto" w:fill="FFFFFF"/>
              </w:rPr>
              <w:t>Appendix</w:t>
            </w:r>
            <w:r>
              <w:rPr>
                <w:noProof/>
                <w:webHidden/>
              </w:rPr>
              <w:tab/>
            </w:r>
            <w:r>
              <w:rPr>
                <w:noProof/>
                <w:webHidden/>
              </w:rPr>
              <w:fldChar w:fldCharType="begin"/>
            </w:r>
            <w:r>
              <w:rPr>
                <w:noProof/>
                <w:webHidden/>
              </w:rPr>
              <w:instrText xml:space="preserve"> PAGEREF _Toc165377924 \h </w:instrText>
            </w:r>
            <w:r>
              <w:rPr>
                <w:noProof/>
                <w:webHidden/>
              </w:rPr>
            </w:r>
            <w:r>
              <w:rPr>
                <w:noProof/>
                <w:webHidden/>
              </w:rPr>
              <w:fldChar w:fldCharType="separate"/>
            </w:r>
            <w:r>
              <w:rPr>
                <w:noProof/>
                <w:webHidden/>
              </w:rPr>
              <w:t>95</w:t>
            </w:r>
            <w:r>
              <w:rPr>
                <w:noProof/>
                <w:webHidden/>
              </w:rPr>
              <w:fldChar w:fldCharType="end"/>
            </w:r>
          </w:hyperlink>
        </w:p>
        <w:p w14:paraId="14D24573" w14:textId="15682798"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5" w:history="1">
            <w:r w:rsidRPr="009712E7">
              <w:rPr>
                <w:rStyle w:val="Hyperlink"/>
                <w:rFonts w:eastAsia="Times New Roman" w:cs="Times New Roman"/>
                <w:noProof/>
              </w:rPr>
              <w:t>11</w:t>
            </w:r>
            <w:r>
              <w:rPr>
                <w:rFonts w:asciiTheme="minorHAnsi" w:eastAsiaTheme="minorEastAsia" w:hAnsiTheme="minorHAnsi"/>
                <w:noProof/>
                <w:sz w:val="22"/>
                <w:lang w:val="en-US"/>
              </w:rPr>
              <w:tab/>
            </w:r>
            <w:r w:rsidRPr="009712E7">
              <w:rPr>
                <w:rStyle w:val="Hyperlink"/>
                <w:rFonts w:eastAsia="Times New Roman" w:cs="Times New Roman"/>
                <w:noProof/>
              </w:rPr>
              <w:t>Closed-Ended Questionnaire for ICRC Yemen Downsizing and Job Satisfaction</w:t>
            </w:r>
            <w:r>
              <w:rPr>
                <w:noProof/>
                <w:webHidden/>
              </w:rPr>
              <w:tab/>
            </w:r>
            <w:r>
              <w:rPr>
                <w:noProof/>
                <w:webHidden/>
              </w:rPr>
              <w:fldChar w:fldCharType="begin"/>
            </w:r>
            <w:r>
              <w:rPr>
                <w:noProof/>
                <w:webHidden/>
              </w:rPr>
              <w:instrText xml:space="preserve"> PAGEREF _Toc165377925 \h </w:instrText>
            </w:r>
            <w:r>
              <w:rPr>
                <w:noProof/>
                <w:webHidden/>
              </w:rPr>
            </w:r>
            <w:r>
              <w:rPr>
                <w:noProof/>
                <w:webHidden/>
              </w:rPr>
              <w:fldChar w:fldCharType="separate"/>
            </w:r>
            <w:r>
              <w:rPr>
                <w:noProof/>
                <w:webHidden/>
              </w:rPr>
              <w:t>95</w:t>
            </w:r>
            <w:r>
              <w:rPr>
                <w:noProof/>
                <w:webHidden/>
              </w:rPr>
              <w:fldChar w:fldCharType="end"/>
            </w:r>
          </w:hyperlink>
        </w:p>
        <w:p w14:paraId="61BF135C" w14:textId="6EDFE5FD"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6" w:history="1">
            <w:r w:rsidRPr="009712E7">
              <w:rPr>
                <w:rStyle w:val="Hyperlink"/>
                <w:rFonts w:eastAsia="Times New Roman" w:cs="Times New Roman"/>
                <w:noProof/>
              </w:rPr>
              <w:t>12</w:t>
            </w:r>
            <w:r>
              <w:rPr>
                <w:rFonts w:asciiTheme="minorHAnsi" w:eastAsiaTheme="minorEastAsia" w:hAnsiTheme="minorHAnsi"/>
                <w:noProof/>
                <w:sz w:val="22"/>
                <w:lang w:val="en-US"/>
              </w:rPr>
              <w:tab/>
            </w:r>
            <w:r w:rsidRPr="009712E7">
              <w:rPr>
                <w:rStyle w:val="Hyperlink"/>
                <w:rFonts w:eastAsia="Times New Roman" w:cs="Times New Roman"/>
                <w:noProof/>
              </w:rPr>
              <w:t>Section 1: Background</w:t>
            </w:r>
            <w:r>
              <w:rPr>
                <w:noProof/>
                <w:webHidden/>
              </w:rPr>
              <w:tab/>
            </w:r>
            <w:r>
              <w:rPr>
                <w:noProof/>
                <w:webHidden/>
              </w:rPr>
              <w:fldChar w:fldCharType="begin"/>
            </w:r>
            <w:r>
              <w:rPr>
                <w:noProof/>
                <w:webHidden/>
              </w:rPr>
              <w:instrText xml:space="preserve"> PAGEREF _Toc165377926 \h </w:instrText>
            </w:r>
            <w:r>
              <w:rPr>
                <w:noProof/>
                <w:webHidden/>
              </w:rPr>
            </w:r>
            <w:r>
              <w:rPr>
                <w:noProof/>
                <w:webHidden/>
              </w:rPr>
              <w:fldChar w:fldCharType="separate"/>
            </w:r>
            <w:r>
              <w:rPr>
                <w:noProof/>
                <w:webHidden/>
              </w:rPr>
              <w:t>95</w:t>
            </w:r>
            <w:r>
              <w:rPr>
                <w:noProof/>
                <w:webHidden/>
              </w:rPr>
              <w:fldChar w:fldCharType="end"/>
            </w:r>
          </w:hyperlink>
        </w:p>
        <w:p w14:paraId="7A568E4E" w14:textId="2AACAA76"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7" w:history="1">
            <w:r w:rsidRPr="009712E7">
              <w:rPr>
                <w:rStyle w:val="Hyperlink"/>
                <w:rFonts w:eastAsia="Times New Roman" w:cs="Times New Roman"/>
                <w:noProof/>
              </w:rPr>
              <w:t>13</w:t>
            </w:r>
            <w:r>
              <w:rPr>
                <w:rFonts w:asciiTheme="minorHAnsi" w:eastAsiaTheme="minorEastAsia" w:hAnsiTheme="minorHAnsi"/>
                <w:noProof/>
                <w:sz w:val="22"/>
                <w:lang w:val="en-US"/>
              </w:rPr>
              <w:tab/>
            </w:r>
            <w:r w:rsidRPr="009712E7">
              <w:rPr>
                <w:rStyle w:val="Hyperlink"/>
                <w:rFonts w:eastAsia="Times New Roman" w:cs="Times New Roman"/>
                <w:noProof/>
              </w:rPr>
              <w:t>Section 2: Downsizing Perceptions</w:t>
            </w:r>
            <w:r>
              <w:rPr>
                <w:noProof/>
                <w:webHidden/>
              </w:rPr>
              <w:tab/>
            </w:r>
            <w:r>
              <w:rPr>
                <w:noProof/>
                <w:webHidden/>
              </w:rPr>
              <w:fldChar w:fldCharType="begin"/>
            </w:r>
            <w:r>
              <w:rPr>
                <w:noProof/>
                <w:webHidden/>
              </w:rPr>
              <w:instrText xml:space="preserve"> PAGEREF _Toc165377927 \h </w:instrText>
            </w:r>
            <w:r>
              <w:rPr>
                <w:noProof/>
                <w:webHidden/>
              </w:rPr>
            </w:r>
            <w:r>
              <w:rPr>
                <w:noProof/>
                <w:webHidden/>
              </w:rPr>
              <w:fldChar w:fldCharType="separate"/>
            </w:r>
            <w:r>
              <w:rPr>
                <w:noProof/>
                <w:webHidden/>
              </w:rPr>
              <w:t>95</w:t>
            </w:r>
            <w:r>
              <w:rPr>
                <w:noProof/>
                <w:webHidden/>
              </w:rPr>
              <w:fldChar w:fldCharType="end"/>
            </w:r>
          </w:hyperlink>
        </w:p>
        <w:p w14:paraId="659E3707" w14:textId="5C21D532"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8" w:history="1">
            <w:r w:rsidRPr="009712E7">
              <w:rPr>
                <w:rStyle w:val="Hyperlink"/>
                <w:rFonts w:eastAsia="Times New Roman" w:cs="Times New Roman"/>
                <w:noProof/>
              </w:rPr>
              <w:t>14</w:t>
            </w:r>
            <w:r>
              <w:rPr>
                <w:rFonts w:asciiTheme="minorHAnsi" w:eastAsiaTheme="minorEastAsia" w:hAnsiTheme="minorHAnsi"/>
                <w:noProof/>
                <w:sz w:val="22"/>
                <w:lang w:val="en-US"/>
              </w:rPr>
              <w:tab/>
            </w:r>
            <w:r w:rsidRPr="009712E7">
              <w:rPr>
                <w:rStyle w:val="Hyperlink"/>
                <w:rFonts w:eastAsia="Times New Roman" w:cs="Times New Roman"/>
                <w:noProof/>
              </w:rPr>
              <w:t>Section 3: Downsizing Strategies and Job Satisfaction</w:t>
            </w:r>
            <w:r>
              <w:rPr>
                <w:noProof/>
                <w:webHidden/>
              </w:rPr>
              <w:tab/>
            </w:r>
            <w:r>
              <w:rPr>
                <w:noProof/>
                <w:webHidden/>
              </w:rPr>
              <w:fldChar w:fldCharType="begin"/>
            </w:r>
            <w:r>
              <w:rPr>
                <w:noProof/>
                <w:webHidden/>
              </w:rPr>
              <w:instrText xml:space="preserve"> PAGEREF _Toc165377928 \h </w:instrText>
            </w:r>
            <w:r>
              <w:rPr>
                <w:noProof/>
                <w:webHidden/>
              </w:rPr>
            </w:r>
            <w:r>
              <w:rPr>
                <w:noProof/>
                <w:webHidden/>
              </w:rPr>
              <w:fldChar w:fldCharType="separate"/>
            </w:r>
            <w:r>
              <w:rPr>
                <w:noProof/>
                <w:webHidden/>
              </w:rPr>
              <w:t>96</w:t>
            </w:r>
            <w:r>
              <w:rPr>
                <w:noProof/>
                <w:webHidden/>
              </w:rPr>
              <w:fldChar w:fldCharType="end"/>
            </w:r>
          </w:hyperlink>
        </w:p>
        <w:p w14:paraId="01B1E894" w14:textId="40A33E23" w:rsidR="007E6875" w:rsidRDefault="007E6875">
          <w:pPr>
            <w:pStyle w:val="TOC1"/>
            <w:tabs>
              <w:tab w:val="left" w:pos="480"/>
              <w:tab w:val="right" w:leader="dot" w:pos="9350"/>
            </w:tabs>
            <w:rPr>
              <w:rFonts w:asciiTheme="minorHAnsi" w:eastAsiaTheme="minorEastAsia" w:hAnsiTheme="minorHAnsi"/>
              <w:noProof/>
              <w:sz w:val="22"/>
              <w:lang w:val="en-US"/>
            </w:rPr>
          </w:pPr>
          <w:hyperlink w:anchor="_Toc165377929" w:history="1">
            <w:r w:rsidRPr="009712E7">
              <w:rPr>
                <w:rStyle w:val="Hyperlink"/>
                <w:rFonts w:eastAsia="Times New Roman" w:cs="Times New Roman"/>
                <w:noProof/>
              </w:rPr>
              <w:t>15</w:t>
            </w:r>
            <w:r>
              <w:rPr>
                <w:rFonts w:asciiTheme="minorHAnsi" w:eastAsiaTheme="minorEastAsia" w:hAnsiTheme="minorHAnsi"/>
                <w:noProof/>
                <w:sz w:val="22"/>
                <w:lang w:val="en-US"/>
              </w:rPr>
              <w:tab/>
            </w:r>
            <w:r w:rsidRPr="009712E7">
              <w:rPr>
                <w:rStyle w:val="Hyperlink"/>
                <w:rFonts w:eastAsia="Times New Roman" w:cs="Times New Roman"/>
                <w:noProof/>
              </w:rPr>
              <w:t>Section 4: Post-Downsizing Support</w:t>
            </w:r>
            <w:r>
              <w:rPr>
                <w:noProof/>
                <w:webHidden/>
              </w:rPr>
              <w:tab/>
            </w:r>
            <w:r>
              <w:rPr>
                <w:noProof/>
                <w:webHidden/>
              </w:rPr>
              <w:fldChar w:fldCharType="begin"/>
            </w:r>
            <w:r>
              <w:rPr>
                <w:noProof/>
                <w:webHidden/>
              </w:rPr>
              <w:instrText xml:space="preserve"> PAGEREF _Toc165377929 \h </w:instrText>
            </w:r>
            <w:r>
              <w:rPr>
                <w:noProof/>
                <w:webHidden/>
              </w:rPr>
            </w:r>
            <w:r>
              <w:rPr>
                <w:noProof/>
                <w:webHidden/>
              </w:rPr>
              <w:fldChar w:fldCharType="separate"/>
            </w:r>
            <w:r>
              <w:rPr>
                <w:noProof/>
                <w:webHidden/>
              </w:rPr>
              <w:t>97</w:t>
            </w:r>
            <w:r>
              <w:rPr>
                <w:noProof/>
                <w:webHidden/>
              </w:rPr>
              <w:fldChar w:fldCharType="end"/>
            </w:r>
          </w:hyperlink>
        </w:p>
        <w:p w14:paraId="12EE5E04" w14:textId="45C37074" w:rsidR="00821867" w:rsidRPr="00DE78D2" w:rsidRDefault="00821867" w:rsidP="00D527BC">
          <w:pPr>
            <w:spacing w:line="360" w:lineRule="auto"/>
            <w:jc w:val="both"/>
            <w:rPr>
              <w:rFonts w:cs="Times New Roman"/>
              <w:szCs w:val="24"/>
            </w:rPr>
          </w:pPr>
          <w:r w:rsidRPr="00DE78D2">
            <w:rPr>
              <w:rFonts w:cs="Times New Roman"/>
              <w:b/>
              <w:bCs/>
              <w:noProof/>
              <w:szCs w:val="24"/>
            </w:rPr>
            <w:fldChar w:fldCharType="end"/>
          </w:r>
        </w:p>
      </w:sdtContent>
    </w:sdt>
    <w:p w14:paraId="788F4D29" w14:textId="1987B5C9" w:rsidR="00FD0C0A" w:rsidRPr="00FD0C0A" w:rsidRDefault="00FD0C0A" w:rsidP="00FD0C0A"/>
    <w:p w14:paraId="65E0B627" w14:textId="78B8ECED" w:rsidR="00D527BC" w:rsidRPr="00D527BC" w:rsidRDefault="00D527BC" w:rsidP="00D527BC">
      <w:pPr>
        <w:pStyle w:val="TableofFigures"/>
        <w:tabs>
          <w:tab w:val="right" w:leader="dot" w:pos="9350"/>
        </w:tabs>
        <w:spacing w:line="360" w:lineRule="auto"/>
        <w:rPr>
          <w:rFonts w:cs="Times New Roman"/>
          <w:b/>
          <w:szCs w:val="24"/>
        </w:rPr>
      </w:pPr>
      <w:r w:rsidRPr="00D527BC">
        <w:rPr>
          <w:rFonts w:cs="Times New Roman"/>
          <w:b/>
          <w:szCs w:val="24"/>
        </w:rPr>
        <w:t>List of figures</w:t>
      </w:r>
    </w:p>
    <w:p w14:paraId="1BF5152C" w14:textId="7975433E" w:rsidR="00D527BC" w:rsidRDefault="00D527BC" w:rsidP="00D527BC">
      <w:pPr>
        <w:pStyle w:val="TableofFigures"/>
        <w:tabs>
          <w:tab w:val="right" w:leader="dot" w:pos="9350"/>
        </w:tabs>
        <w:spacing w:line="360" w:lineRule="auto"/>
        <w:rPr>
          <w:noProof/>
        </w:rPr>
      </w:pPr>
      <w:r>
        <w:rPr>
          <w:rFonts w:cs="Times New Roman"/>
          <w:szCs w:val="24"/>
        </w:rPr>
        <w:fldChar w:fldCharType="begin"/>
      </w:r>
      <w:r>
        <w:rPr>
          <w:rFonts w:cs="Times New Roman"/>
          <w:szCs w:val="24"/>
        </w:rPr>
        <w:instrText xml:space="preserve"> TOC \h \z \c "Figure" </w:instrText>
      </w:r>
      <w:r>
        <w:rPr>
          <w:rFonts w:cs="Times New Roman"/>
          <w:szCs w:val="24"/>
        </w:rPr>
        <w:fldChar w:fldCharType="separate"/>
      </w:r>
      <w:hyperlink w:anchor="_Toc164876384" w:history="1">
        <w:r w:rsidRPr="00B11EFC">
          <w:rPr>
            <w:rStyle w:val="Hyperlink"/>
            <w:noProof/>
          </w:rPr>
          <w:t>Figure 1</w:t>
        </w:r>
        <w:r w:rsidRPr="00B11EFC">
          <w:rPr>
            <w:rStyle w:val="Hyperlink"/>
            <w:rFonts w:cs="Times New Roman"/>
            <w:noProof/>
            <w:shd w:val="clear" w:color="auto" w:fill="FFFFFF"/>
          </w:rPr>
          <w:t xml:space="preserve"> Hofstede’s six factor model</w:t>
        </w:r>
        <w:r>
          <w:rPr>
            <w:noProof/>
            <w:webHidden/>
          </w:rPr>
          <w:tab/>
        </w:r>
        <w:r>
          <w:rPr>
            <w:noProof/>
            <w:webHidden/>
          </w:rPr>
          <w:fldChar w:fldCharType="begin"/>
        </w:r>
        <w:r>
          <w:rPr>
            <w:noProof/>
            <w:webHidden/>
          </w:rPr>
          <w:instrText xml:space="preserve"> PAGEREF _Toc164876384 \h </w:instrText>
        </w:r>
        <w:r>
          <w:rPr>
            <w:noProof/>
            <w:webHidden/>
          </w:rPr>
        </w:r>
        <w:r>
          <w:rPr>
            <w:noProof/>
            <w:webHidden/>
          </w:rPr>
          <w:fldChar w:fldCharType="separate"/>
        </w:r>
        <w:r>
          <w:rPr>
            <w:noProof/>
            <w:webHidden/>
          </w:rPr>
          <w:t>13</w:t>
        </w:r>
        <w:r>
          <w:rPr>
            <w:noProof/>
            <w:webHidden/>
          </w:rPr>
          <w:fldChar w:fldCharType="end"/>
        </w:r>
      </w:hyperlink>
    </w:p>
    <w:p w14:paraId="5D996E6F" w14:textId="2A8B86C9" w:rsidR="00821867" w:rsidRPr="00DE78D2" w:rsidRDefault="00D527BC" w:rsidP="00D527BC">
      <w:pPr>
        <w:spacing w:line="360" w:lineRule="auto"/>
        <w:jc w:val="both"/>
        <w:rPr>
          <w:rFonts w:cs="Times New Roman"/>
          <w:szCs w:val="24"/>
        </w:rPr>
      </w:pPr>
      <w:r>
        <w:rPr>
          <w:rFonts w:cs="Times New Roman"/>
          <w:szCs w:val="24"/>
        </w:rPr>
        <w:fldChar w:fldCharType="end"/>
      </w:r>
    </w:p>
    <w:p w14:paraId="622E6DE4" w14:textId="0A98D6F4" w:rsidR="00821867" w:rsidRDefault="001D0F23" w:rsidP="00D527BC">
      <w:pPr>
        <w:spacing w:line="360" w:lineRule="auto"/>
        <w:jc w:val="both"/>
        <w:rPr>
          <w:rFonts w:cs="Times New Roman"/>
          <w:b/>
          <w:szCs w:val="24"/>
        </w:rPr>
      </w:pPr>
      <w:r w:rsidRPr="001D0F23">
        <w:rPr>
          <w:rFonts w:cs="Times New Roman"/>
          <w:b/>
          <w:szCs w:val="24"/>
        </w:rPr>
        <w:t xml:space="preserve">List of tables </w:t>
      </w:r>
    </w:p>
    <w:p w14:paraId="51F3E164" w14:textId="52D51FEF" w:rsidR="00FD0C0A" w:rsidRDefault="00FD0C0A" w:rsidP="00FD0C0A">
      <w:pPr>
        <w:pStyle w:val="TableofFigures"/>
        <w:tabs>
          <w:tab w:val="right" w:leader="dot" w:pos="9350"/>
        </w:tabs>
        <w:spacing w:line="360" w:lineRule="auto"/>
        <w:rPr>
          <w:rFonts w:asciiTheme="minorHAnsi" w:eastAsiaTheme="minorEastAsia" w:hAnsiTheme="minorHAnsi"/>
          <w:noProof/>
          <w:sz w:val="22"/>
          <w:lang w:val="en-US"/>
        </w:rPr>
      </w:pPr>
      <w:r>
        <w:rPr>
          <w:rFonts w:cs="Times New Roman"/>
          <w:b/>
          <w:szCs w:val="24"/>
        </w:rPr>
        <w:fldChar w:fldCharType="begin"/>
      </w:r>
      <w:r>
        <w:rPr>
          <w:rFonts w:cs="Times New Roman"/>
          <w:b/>
          <w:szCs w:val="24"/>
        </w:rPr>
        <w:instrText xml:space="preserve"> TOC \h \z \c "Table" </w:instrText>
      </w:r>
      <w:r>
        <w:rPr>
          <w:rFonts w:cs="Times New Roman"/>
          <w:b/>
          <w:szCs w:val="24"/>
        </w:rPr>
        <w:fldChar w:fldCharType="separate"/>
      </w:r>
      <w:hyperlink w:anchor="_Toc164876419" w:history="1">
        <w:r w:rsidRPr="003F1260">
          <w:rPr>
            <w:rStyle w:val="Hyperlink"/>
            <w:noProof/>
          </w:rPr>
          <w:t>Table:1 Demographic information</w:t>
        </w:r>
        <w:r>
          <w:rPr>
            <w:noProof/>
            <w:webHidden/>
          </w:rPr>
          <w:tab/>
        </w:r>
        <w:r>
          <w:rPr>
            <w:noProof/>
            <w:webHidden/>
          </w:rPr>
          <w:fldChar w:fldCharType="begin"/>
        </w:r>
        <w:r>
          <w:rPr>
            <w:noProof/>
            <w:webHidden/>
          </w:rPr>
          <w:instrText xml:space="preserve"> PAGEREF _Toc164876419 \h </w:instrText>
        </w:r>
        <w:r>
          <w:rPr>
            <w:noProof/>
            <w:webHidden/>
          </w:rPr>
        </w:r>
        <w:r>
          <w:rPr>
            <w:noProof/>
            <w:webHidden/>
          </w:rPr>
          <w:fldChar w:fldCharType="separate"/>
        </w:r>
        <w:r>
          <w:rPr>
            <w:noProof/>
            <w:webHidden/>
          </w:rPr>
          <w:t>36</w:t>
        </w:r>
        <w:r>
          <w:rPr>
            <w:noProof/>
            <w:webHidden/>
          </w:rPr>
          <w:fldChar w:fldCharType="end"/>
        </w:r>
      </w:hyperlink>
    </w:p>
    <w:p w14:paraId="141A91D2" w14:textId="475E1EB1"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0" w:history="1">
        <w:r w:rsidR="00FD0C0A" w:rsidRPr="003F1260">
          <w:rPr>
            <w:rStyle w:val="Hyperlink"/>
            <w:noProof/>
          </w:rPr>
          <w:t>Table:2 Demographic information</w:t>
        </w:r>
        <w:r w:rsidR="00FD0C0A">
          <w:rPr>
            <w:noProof/>
            <w:webHidden/>
          </w:rPr>
          <w:tab/>
        </w:r>
        <w:r w:rsidR="00FD0C0A">
          <w:rPr>
            <w:noProof/>
            <w:webHidden/>
          </w:rPr>
          <w:fldChar w:fldCharType="begin"/>
        </w:r>
        <w:r w:rsidR="00FD0C0A">
          <w:rPr>
            <w:noProof/>
            <w:webHidden/>
          </w:rPr>
          <w:instrText xml:space="preserve"> PAGEREF _Toc164876420 \h </w:instrText>
        </w:r>
        <w:r w:rsidR="00FD0C0A">
          <w:rPr>
            <w:noProof/>
            <w:webHidden/>
          </w:rPr>
        </w:r>
        <w:r w:rsidR="00FD0C0A">
          <w:rPr>
            <w:noProof/>
            <w:webHidden/>
          </w:rPr>
          <w:fldChar w:fldCharType="separate"/>
        </w:r>
        <w:r w:rsidR="00FD0C0A">
          <w:rPr>
            <w:noProof/>
            <w:webHidden/>
          </w:rPr>
          <w:t>37</w:t>
        </w:r>
        <w:r w:rsidR="00FD0C0A">
          <w:rPr>
            <w:noProof/>
            <w:webHidden/>
          </w:rPr>
          <w:fldChar w:fldCharType="end"/>
        </w:r>
      </w:hyperlink>
    </w:p>
    <w:p w14:paraId="5A58EC9F" w14:textId="0C7C45DF"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1" w:history="1">
        <w:r w:rsidR="00FD0C0A" w:rsidRPr="003F1260">
          <w:rPr>
            <w:rStyle w:val="Hyperlink"/>
            <w:noProof/>
          </w:rPr>
          <w:t>Table:3 Downsizing perceptions</w:t>
        </w:r>
        <w:r w:rsidR="00FD0C0A">
          <w:rPr>
            <w:noProof/>
            <w:webHidden/>
          </w:rPr>
          <w:tab/>
        </w:r>
        <w:r w:rsidR="00FD0C0A">
          <w:rPr>
            <w:noProof/>
            <w:webHidden/>
          </w:rPr>
          <w:fldChar w:fldCharType="begin"/>
        </w:r>
        <w:r w:rsidR="00FD0C0A">
          <w:rPr>
            <w:noProof/>
            <w:webHidden/>
          </w:rPr>
          <w:instrText xml:space="preserve"> PAGEREF _Toc164876421 \h </w:instrText>
        </w:r>
        <w:r w:rsidR="00FD0C0A">
          <w:rPr>
            <w:noProof/>
            <w:webHidden/>
          </w:rPr>
        </w:r>
        <w:r w:rsidR="00FD0C0A">
          <w:rPr>
            <w:noProof/>
            <w:webHidden/>
          </w:rPr>
          <w:fldChar w:fldCharType="separate"/>
        </w:r>
        <w:r w:rsidR="00FD0C0A">
          <w:rPr>
            <w:noProof/>
            <w:webHidden/>
          </w:rPr>
          <w:t>37</w:t>
        </w:r>
        <w:r w:rsidR="00FD0C0A">
          <w:rPr>
            <w:noProof/>
            <w:webHidden/>
          </w:rPr>
          <w:fldChar w:fldCharType="end"/>
        </w:r>
      </w:hyperlink>
    </w:p>
    <w:p w14:paraId="207A669B" w14:textId="4BB5A808"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2" w:history="1">
        <w:r w:rsidR="00FD0C0A" w:rsidRPr="003F1260">
          <w:rPr>
            <w:rStyle w:val="Hyperlink"/>
            <w:noProof/>
          </w:rPr>
          <w:t>Table:4 Downsizing perceptions</w:t>
        </w:r>
        <w:r w:rsidR="00FD0C0A">
          <w:rPr>
            <w:noProof/>
            <w:webHidden/>
          </w:rPr>
          <w:tab/>
        </w:r>
        <w:r w:rsidR="00FD0C0A">
          <w:rPr>
            <w:noProof/>
            <w:webHidden/>
          </w:rPr>
          <w:fldChar w:fldCharType="begin"/>
        </w:r>
        <w:r w:rsidR="00FD0C0A">
          <w:rPr>
            <w:noProof/>
            <w:webHidden/>
          </w:rPr>
          <w:instrText xml:space="preserve"> PAGEREF _Toc164876422 \h </w:instrText>
        </w:r>
        <w:r w:rsidR="00FD0C0A">
          <w:rPr>
            <w:noProof/>
            <w:webHidden/>
          </w:rPr>
        </w:r>
        <w:r w:rsidR="00FD0C0A">
          <w:rPr>
            <w:noProof/>
            <w:webHidden/>
          </w:rPr>
          <w:fldChar w:fldCharType="separate"/>
        </w:r>
        <w:r w:rsidR="00FD0C0A">
          <w:rPr>
            <w:noProof/>
            <w:webHidden/>
          </w:rPr>
          <w:t>38</w:t>
        </w:r>
        <w:r w:rsidR="00FD0C0A">
          <w:rPr>
            <w:noProof/>
            <w:webHidden/>
          </w:rPr>
          <w:fldChar w:fldCharType="end"/>
        </w:r>
      </w:hyperlink>
    </w:p>
    <w:p w14:paraId="12BF0FCB" w14:textId="6F3C7DD3"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3" w:history="1">
        <w:r w:rsidR="00FD0C0A" w:rsidRPr="003F1260">
          <w:rPr>
            <w:rStyle w:val="Hyperlink"/>
            <w:noProof/>
          </w:rPr>
          <w:t>Table:5 Downsizing perceptions</w:t>
        </w:r>
        <w:r w:rsidR="00FD0C0A">
          <w:rPr>
            <w:noProof/>
            <w:webHidden/>
          </w:rPr>
          <w:tab/>
        </w:r>
        <w:r w:rsidR="00FD0C0A">
          <w:rPr>
            <w:noProof/>
            <w:webHidden/>
          </w:rPr>
          <w:fldChar w:fldCharType="begin"/>
        </w:r>
        <w:r w:rsidR="00FD0C0A">
          <w:rPr>
            <w:noProof/>
            <w:webHidden/>
          </w:rPr>
          <w:instrText xml:space="preserve"> PAGEREF _Toc164876423 \h </w:instrText>
        </w:r>
        <w:r w:rsidR="00FD0C0A">
          <w:rPr>
            <w:noProof/>
            <w:webHidden/>
          </w:rPr>
        </w:r>
        <w:r w:rsidR="00FD0C0A">
          <w:rPr>
            <w:noProof/>
            <w:webHidden/>
          </w:rPr>
          <w:fldChar w:fldCharType="separate"/>
        </w:r>
        <w:r w:rsidR="00FD0C0A">
          <w:rPr>
            <w:noProof/>
            <w:webHidden/>
          </w:rPr>
          <w:t>39</w:t>
        </w:r>
        <w:r w:rsidR="00FD0C0A">
          <w:rPr>
            <w:noProof/>
            <w:webHidden/>
          </w:rPr>
          <w:fldChar w:fldCharType="end"/>
        </w:r>
      </w:hyperlink>
    </w:p>
    <w:p w14:paraId="46CD9D29" w14:textId="41A265B8"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4" w:history="1">
        <w:r w:rsidR="00FD0C0A" w:rsidRPr="003F1260">
          <w:rPr>
            <w:rStyle w:val="Hyperlink"/>
            <w:noProof/>
          </w:rPr>
          <w:t>Table:6 Downsizing perceptions</w:t>
        </w:r>
        <w:r w:rsidR="00FD0C0A">
          <w:rPr>
            <w:noProof/>
            <w:webHidden/>
          </w:rPr>
          <w:tab/>
        </w:r>
        <w:r w:rsidR="00FD0C0A">
          <w:rPr>
            <w:noProof/>
            <w:webHidden/>
          </w:rPr>
          <w:fldChar w:fldCharType="begin"/>
        </w:r>
        <w:r w:rsidR="00FD0C0A">
          <w:rPr>
            <w:noProof/>
            <w:webHidden/>
          </w:rPr>
          <w:instrText xml:space="preserve"> PAGEREF _Toc164876424 \h </w:instrText>
        </w:r>
        <w:r w:rsidR="00FD0C0A">
          <w:rPr>
            <w:noProof/>
            <w:webHidden/>
          </w:rPr>
        </w:r>
        <w:r w:rsidR="00FD0C0A">
          <w:rPr>
            <w:noProof/>
            <w:webHidden/>
          </w:rPr>
          <w:fldChar w:fldCharType="separate"/>
        </w:r>
        <w:r w:rsidR="00FD0C0A">
          <w:rPr>
            <w:noProof/>
            <w:webHidden/>
          </w:rPr>
          <w:t>39</w:t>
        </w:r>
        <w:r w:rsidR="00FD0C0A">
          <w:rPr>
            <w:noProof/>
            <w:webHidden/>
          </w:rPr>
          <w:fldChar w:fldCharType="end"/>
        </w:r>
      </w:hyperlink>
    </w:p>
    <w:p w14:paraId="5913137F" w14:textId="562CF820"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5" w:history="1">
        <w:r w:rsidR="00FD0C0A" w:rsidRPr="003F1260">
          <w:rPr>
            <w:rStyle w:val="Hyperlink"/>
            <w:noProof/>
          </w:rPr>
          <w:t>Table:7 Downsizing strategies and job satisfaction</w:t>
        </w:r>
        <w:r w:rsidR="00FD0C0A">
          <w:rPr>
            <w:noProof/>
            <w:webHidden/>
          </w:rPr>
          <w:tab/>
        </w:r>
        <w:r w:rsidR="00FD0C0A">
          <w:rPr>
            <w:noProof/>
            <w:webHidden/>
          </w:rPr>
          <w:fldChar w:fldCharType="begin"/>
        </w:r>
        <w:r w:rsidR="00FD0C0A">
          <w:rPr>
            <w:noProof/>
            <w:webHidden/>
          </w:rPr>
          <w:instrText xml:space="preserve"> PAGEREF _Toc164876425 \h </w:instrText>
        </w:r>
        <w:r w:rsidR="00FD0C0A">
          <w:rPr>
            <w:noProof/>
            <w:webHidden/>
          </w:rPr>
        </w:r>
        <w:r w:rsidR="00FD0C0A">
          <w:rPr>
            <w:noProof/>
            <w:webHidden/>
          </w:rPr>
          <w:fldChar w:fldCharType="separate"/>
        </w:r>
        <w:r w:rsidR="00FD0C0A">
          <w:rPr>
            <w:noProof/>
            <w:webHidden/>
          </w:rPr>
          <w:t>40</w:t>
        </w:r>
        <w:r w:rsidR="00FD0C0A">
          <w:rPr>
            <w:noProof/>
            <w:webHidden/>
          </w:rPr>
          <w:fldChar w:fldCharType="end"/>
        </w:r>
      </w:hyperlink>
    </w:p>
    <w:p w14:paraId="4BDFD4AA" w14:textId="0C4F9C04"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6" w:history="1">
        <w:r w:rsidR="00FD0C0A" w:rsidRPr="003F1260">
          <w:rPr>
            <w:rStyle w:val="Hyperlink"/>
            <w:noProof/>
          </w:rPr>
          <w:t>Table:8 Downsizing strategies and job satisfaction</w:t>
        </w:r>
        <w:r w:rsidR="00FD0C0A">
          <w:rPr>
            <w:noProof/>
            <w:webHidden/>
          </w:rPr>
          <w:tab/>
        </w:r>
        <w:r w:rsidR="00FD0C0A">
          <w:rPr>
            <w:noProof/>
            <w:webHidden/>
          </w:rPr>
          <w:fldChar w:fldCharType="begin"/>
        </w:r>
        <w:r w:rsidR="00FD0C0A">
          <w:rPr>
            <w:noProof/>
            <w:webHidden/>
          </w:rPr>
          <w:instrText xml:space="preserve"> PAGEREF _Toc164876426 \h </w:instrText>
        </w:r>
        <w:r w:rsidR="00FD0C0A">
          <w:rPr>
            <w:noProof/>
            <w:webHidden/>
          </w:rPr>
        </w:r>
        <w:r w:rsidR="00FD0C0A">
          <w:rPr>
            <w:noProof/>
            <w:webHidden/>
          </w:rPr>
          <w:fldChar w:fldCharType="separate"/>
        </w:r>
        <w:r w:rsidR="00FD0C0A">
          <w:rPr>
            <w:noProof/>
            <w:webHidden/>
          </w:rPr>
          <w:t>41</w:t>
        </w:r>
        <w:r w:rsidR="00FD0C0A">
          <w:rPr>
            <w:noProof/>
            <w:webHidden/>
          </w:rPr>
          <w:fldChar w:fldCharType="end"/>
        </w:r>
      </w:hyperlink>
    </w:p>
    <w:p w14:paraId="64EE5C51" w14:textId="6EE458BF"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7" w:history="1">
        <w:r w:rsidR="00FD0C0A" w:rsidRPr="003F1260">
          <w:rPr>
            <w:rStyle w:val="Hyperlink"/>
            <w:noProof/>
          </w:rPr>
          <w:t>Table:9 Downsizing strategies and job satisfaction</w:t>
        </w:r>
        <w:r w:rsidR="00FD0C0A">
          <w:rPr>
            <w:noProof/>
            <w:webHidden/>
          </w:rPr>
          <w:tab/>
        </w:r>
        <w:r w:rsidR="00FD0C0A">
          <w:rPr>
            <w:noProof/>
            <w:webHidden/>
          </w:rPr>
          <w:fldChar w:fldCharType="begin"/>
        </w:r>
        <w:r w:rsidR="00FD0C0A">
          <w:rPr>
            <w:noProof/>
            <w:webHidden/>
          </w:rPr>
          <w:instrText xml:space="preserve"> PAGEREF _Toc164876427 \h </w:instrText>
        </w:r>
        <w:r w:rsidR="00FD0C0A">
          <w:rPr>
            <w:noProof/>
            <w:webHidden/>
          </w:rPr>
        </w:r>
        <w:r w:rsidR="00FD0C0A">
          <w:rPr>
            <w:noProof/>
            <w:webHidden/>
          </w:rPr>
          <w:fldChar w:fldCharType="separate"/>
        </w:r>
        <w:r w:rsidR="00FD0C0A">
          <w:rPr>
            <w:noProof/>
            <w:webHidden/>
          </w:rPr>
          <w:t>42</w:t>
        </w:r>
        <w:r w:rsidR="00FD0C0A">
          <w:rPr>
            <w:noProof/>
            <w:webHidden/>
          </w:rPr>
          <w:fldChar w:fldCharType="end"/>
        </w:r>
      </w:hyperlink>
    </w:p>
    <w:p w14:paraId="2758721C" w14:textId="0624901C"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8" w:history="1">
        <w:r w:rsidR="00FD0C0A" w:rsidRPr="003F1260">
          <w:rPr>
            <w:rStyle w:val="Hyperlink"/>
            <w:noProof/>
          </w:rPr>
          <w:t>Table:10 Downsizing strategies and job satisfaction</w:t>
        </w:r>
        <w:r w:rsidR="00FD0C0A">
          <w:rPr>
            <w:noProof/>
            <w:webHidden/>
          </w:rPr>
          <w:tab/>
        </w:r>
        <w:r w:rsidR="00FD0C0A">
          <w:rPr>
            <w:noProof/>
            <w:webHidden/>
          </w:rPr>
          <w:fldChar w:fldCharType="begin"/>
        </w:r>
        <w:r w:rsidR="00FD0C0A">
          <w:rPr>
            <w:noProof/>
            <w:webHidden/>
          </w:rPr>
          <w:instrText xml:space="preserve"> PAGEREF _Toc164876428 \h </w:instrText>
        </w:r>
        <w:r w:rsidR="00FD0C0A">
          <w:rPr>
            <w:noProof/>
            <w:webHidden/>
          </w:rPr>
        </w:r>
        <w:r w:rsidR="00FD0C0A">
          <w:rPr>
            <w:noProof/>
            <w:webHidden/>
          </w:rPr>
          <w:fldChar w:fldCharType="separate"/>
        </w:r>
        <w:r w:rsidR="00FD0C0A">
          <w:rPr>
            <w:noProof/>
            <w:webHidden/>
          </w:rPr>
          <w:t>43</w:t>
        </w:r>
        <w:r w:rsidR="00FD0C0A">
          <w:rPr>
            <w:noProof/>
            <w:webHidden/>
          </w:rPr>
          <w:fldChar w:fldCharType="end"/>
        </w:r>
      </w:hyperlink>
    </w:p>
    <w:p w14:paraId="071E581E" w14:textId="77DA08E0"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29" w:history="1">
        <w:r w:rsidR="00FD0C0A" w:rsidRPr="003F1260">
          <w:rPr>
            <w:rStyle w:val="Hyperlink"/>
            <w:noProof/>
          </w:rPr>
          <w:t>Table:11 Post Downsizing support</w:t>
        </w:r>
        <w:r w:rsidR="00FD0C0A">
          <w:rPr>
            <w:noProof/>
            <w:webHidden/>
          </w:rPr>
          <w:tab/>
        </w:r>
        <w:r w:rsidR="00FD0C0A">
          <w:rPr>
            <w:noProof/>
            <w:webHidden/>
          </w:rPr>
          <w:fldChar w:fldCharType="begin"/>
        </w:r>
        <w:r w:rsidR="00FD0C0A">
          <w:rPr>
            <w:noProof/>
            <w:webHidden/>
          </w:rPr>
          <w:instrText xml:space="preserve"> PAGEREF _Toc164876429 \h </w:instrText>
        </w:r>
        <w:r w:rsidR="00FD0C0A">
          <w:rPr>
            <w:noProof/>
            <w:webHidden/>
          </w:rPr>
        </w:r>
        <w:r w:rsidR="00FD0C0A">
          <w:rPr>
            <w:noProof/>
            <w:webHidden/>
          </w:rPr>
          <w:fldChar w:fldCharType="separate"/>
        </w:r>
        <w:r w:rsidR="00FD0C0A">
          <w:rPr>
            <w:noProof/>
            <w:webHidden/>
          </w:rPr>
          <w:t>45</w:t>
        </w:r>
        <w:r w:rsidR="00FD0C0A">
          <w:rPr>
            <w:noProof/>
            <w:webHidden/>
          </w:rPr>
          <w:fldChar w:fldCharType="end"/>
        </w:r>
      </w:hyperlink>
    </w:p>
    <w:p w14:paraId="3227365D" w14:textId="749687A6"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0" w:history="1">
        <w:r w:rsidR="00FD0C0A" w:rsidRPr="003F1260">
          <w:rPr>
            <w:rStyle w:val="Hyperlink"/>
            <w:noProof/>
          </w:rPr>
          <w:t>Table:12 Post Downsizing support</w:t>
        </w:r>
        <w:r w:rsidR="00FD0C0A">
          <w:rPr>
            <w:noProof/>
            <w:webHidden/>
          </w:rPr>
          <w:tab/>
        </w:r>
        <w:r w:rsidR="00FD0C0A">
          <w:rPr>
            <w:noProof/>
            <w:webHidden/>
          </w:rPr>
          <w:fldChar w:fldCharType="begin"/>
        </w:r>
        <w:r w:rsidR="00FD0C0A">
          <w:rPr>
            <w:noProof/>
            <w:webHidden/>
          </w:rPr>
          <w:instrText xml:space="preserve"> PAGEREF _Toc164876430 \h </w:instrText>
        </w:r>
        <w:r w:rsidR="00FD0C0A">
          <w:rPr>
            <w:noProof/>
            <w:webHidden/>
          </w:rPr>
        </w:r>
        <w:r w:rsidR="00FD0C0A">
          <w:rPr>
            <w:noProof/>
            <w:webHidden/>
          </w:rPr>
          <w:fldChar w:fldCharType="separate"/>
        </w:r>
        <w:r w:rsidR="00FD0C0A">
          <w:rPr>
            <w:noProof/>
            <w:webHidden/>
          </w:rPr>
          <w:t>46</w:t>
        </w:r>
        <w:r w:rsidR="00FD0C0A">
          <w:rPr>
            <w:noProof/>
            <w:webHidden/>
          </w:rPr>
          <w:fldChar w:fldCharType="end"/>
        </w:r>
      </w:hyperlink>
    </w:p>
    <w:p w14:paraId="255D61DB" w14:textId="5A07A87D"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1" w:history="1">
        <w:r w:rsidR="00FD0C0A" w:rsidRPr="003F1260">
          <w:rPr>
            <w:rStyle w:val="Hyperlink"/>
            <w:noProof/>
          </w:rPr>
          <w:t>Table:13 Post Downsizing support</w:t>
        </w:r>
        <w:r w:rsidR="00FD0C0A">
          <w:rPr>
            <w:noProof/>
            <w:webHidden/>
          </w:rPr>
          <w:tab/>
        </w:r>
        <w:r w:rsidR="00FD0C0A">
          <w:rPr>
            <w:noProof/>
            <w:webHidden/>
          </w:rPr>
          <w:fldChar w:fldCharType="begin"/>
        </w:r>
        <w:r w:rsidR="00FD0C0A">
          <w:rPr>
            <w:noProof/>
            <w:webHidden/>
          </w:rPr>
          <w:instrText xml:space="preserve"> PAGEREF _Toc164876431 \h </w:instrText>
        </w:r>
        <w:r w:rsidR="00FD0C0A">
          <w:rPr>
            <w:noProof/>
            <w:webHidden/>
          </w:rPr>
        </w:r>
        <w:r w:rsidR="00FD0C0A">
          <w:rPr>
            <w:noProof/>
            <w:webHidden/>
          </w:rPr>
          <w:fldChar w:fldCharType="separate"/>
        </w:r>
        <w:r w:rsidR="00FD0C0A">
          <w:rPr>
            <w:noProof/>
            <w:webHidden/>
          </w:rPr>
          <w:t>47</w:t>
        </w:r>
        <w:r w:rsidR="00FD0C0A">
          <w:rPr>
            <w:noProof/>
            <w:webHidden/>
          </w:rPr>
          <w:fldChar w:fldCharType="end"/>
        </w:r>
      </w:hyperlink>
    </w:p>
    <w:p w14:paraId="0A7FE0C2" w14:textId="45802825"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2" w:history="1">
        <w:r w:rsidR="00FD0C0A" w:rsidRPr="003F1260">
          <w:rPr>
            <w:rStyle w:val="Hyperlink"/>
            <w:noProof/>
          </w:rPr>
          <w:t>Table:14 Descriptive statistics</w:t>
        </w:r>
        <w:r w:rsidR="00FD0C0A">
          <w:rPr>
            <w:noProof/>
            <w:webHidden/>
          </w:rPr>
          <w:tab/>
        </w:r>
        <w:r w:rsidR="00FD0C0A">
          <w:rPr>
            <w:noProof/>
            <w:webHidden/>
          </w:rPr>
          <w:fldChar w:fldCharType="begin"/>
        </w:r>
        <w:r w:rsidR="00FD0C0A">
          <w:rPr>
            <w:noProof/>
            <w:webHidden/>
          </w:rPr>
          <w:instrText xml:space="preserve"> PAGEREF _Toc164876432 \h </w:instrText>
        </w:r>
        <w:r w:rsidR="00FD0C0A">
          <w:rPr>
            <w:noProof/>
            <w:webHidden/>
          </w:rPr>
        </w:r>
        <w:r w:rsidR="00FD0C0A">
          <w:rPr>
            <w:noProof/>
            <w:webHidden/>
          </w:rPr>
          <w:fldChar w:fldCharType="separate"/>
        </w:r>
        <w:r w:rsidR="00FD0C0A">
          <w:rPr>
            <w:noProof/>
            <w:webHidden/>
          </w:rPr>
          <w:t>48</w:t>
        </w:r>
        <w:r w:rsidR="00FD0C0A">
          <w:rPr>
            <w:noProof/>
            <w:webHidden/>
          </w:rPr>
          <w:fldChar w:fldCharType="end"/>
        </w:r>
      </w:hyperlink>
    </w:p>
    <w:p w14:paraId="66DE2FEA" w14:textId="20274798"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3" w:history="1">
        <w:r w:rsidR="00FD0C0A" w:rsidRPr="003F1260">
          <w:rPr>
            <w:rStyle w:val="Hyperlink"/>
            <w:noProof/>
          </w:rPr>
          <w:t>Table:15 Model Summary</w:t>
        </w:r>
        <w:r w:rsidR="00FD0C0A">
          <w:rPr>
            <w:noProof/>
            <w:webHidden/>
          </w:rPr>
          <w:tab/>
        </w:r>
        <w:r w:rsidR="00FD0C0A">
          <w:rPr>
            <w:noProof/>
            <w:webHidden/>
          </w:rPr>
          <w:fldChar w:fldCharType="begin"/>
        </w:r>
        <w:r w:rsidR="00FD0C0A">
          <w:rPr>
            <w:noProof/>
            <w:webHidden/>
          </w:rPr>
          <w:instrText xml:space="preserve"> PAGEREF _Toc164876433 \h </w:instrText>
        </w:r>
        <w:r w:rsidR="00FD0C0A">
          <w:rPr>
            <w:noProof/>
            <w:webHidden/>
          </w:rPr>
        </w:r>
        <w:r w:rsidR="00FD0C0A">
          <w:rPr>
            <w:noProof/>
            <w:webHidden/>
          </w:rPr>
          <w:fldChar w:fldCharType="separate"/>
        </w:r>
        <w:r w:rsidR="00FD0C0A">
          <w:rPr>
            <w:noProof/>
            <w:webHidden/>
          </w:rPr>
          <w:t>51</w:t>
        </w:r>
        <w:r w:rsidR="00FD0C0A">
          <w:rPr>
            <w:noProof/>
            <w:webHidden/>
          </w:rPr>
          <w:fldChar w:fldCharType="end"/>
        </w:r>
      </w:hyperlink>
    </w:p>
    <w:p w14:paraId="74E1221C" w14:textId="121A62A6"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4" w:history="1">
        <w:r w:rsidR="00FD0C0A" w:rsidRPr="003F1260">
          <w:rPr>
            <w:rStyle w:val="Hyperlink"/>
            <w:noProof/>
          </w:rPr>
          <w:t>Table:16 Anova Test</w:t>
        </w:r>
        <w:r w:rsidR="00FD0C0A">
          <w:rPr>
            <w:noProof/>
            <w:webHidden/>
          </w:rPr>
          <w:tab/>
        </w:r>
        <w:r w:rsidR="00FD0C0A">
          <w:rPr>
            <w:noProof/>
            <w:webHidden/>
          </w:rPr>
          <w:fldChar w:fldCharType="begin"/>
        </w:r>
        <w:r w:rsidR="00FD0C0A">
          <w:rPr>
            <w:noProof/>
            <w:webHidden/>
          </w:rPr>
          <w:instrText xml:space="preserve"> PAGEREF _Toc164876434 \h </w:instrText>
        </w:r>
        <w:r w:rsidR="00FD0C0A">
          <w:rPr>
            <w:noProof/>
            <w:webHidden/>
          </w:rPr>
        </w:r>
        <w:r w:rsidR="00FD0C0A">
          <w:rPr>
            <w:noProof/>
            <w:webHidden/>
          </w:rPr>
          <w:fldChar w:fldCharType="separate"/>
        </w:r>
        <w:r w:rsidR="00FD0C0A">
          <w:rPr>
            <w:noProof/>
            <w:webHidden/>
          </w:rPr>
          <w:t>52</w:t>
        </w:r>
        <w:r w:rsidR="00FD0C0A">
          <w:rPr>
            <w:noProof/>
            <w:webHidden/>
          </w:rPr>
          <w:fldChar w:fldCharType="end"/>
        </w:r>
      </w:hyperlink>
    </w:p>
    <w:p w14:paraId="7BE680E8" w14:textId="1FC65758"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5" w:history="1">
        <w:r w:rsidR="00FD0C0A" w:rsidRPr="003F1260">
          <w:rPr>
            <w:rStyle w:val="Hyperlink"/>
            <w:noProof/>
          </w:rPr>
          <w:t>Table:17 Table of coefficients</w:t>
        </w:r>
        <w:r w:rsidR="00FD0C0A">
          <w:rPr>
            <w:noProof/>
            <w:webHidden/>
          </w:rPr>
          <w:tab/>
        </w:r>
        <w:r w:rsidR="00FD0C0A">
          <w:rPr>
            <w:noProof/>
            <w:webHidden/>
          </w:rPr>
          <w:fldChar w:fldCharType="begin"/>
        </w:r>
        <w:r w:rsidR="00FD0C0A">
          <w:rPr>
            <w:noProof/>
            <w:webHidden/>
          </w:rPr>
          <w:instrText xml:space="preserve"> PAGEREF _Toc164876435 \h </w:instrText>
        </w:r>
        <w:r w:rsidR="00FD0C0A">
          <w:rPr>
            <w:noProof/>
            <w:webHidden/>
          </w:rPr>
        </w:r>
        <w:r w:rsidR="00FD0C0A">
          <w:rPr>
            <w:noProof/>
            <w:webHidden/>
          </w:rPr>
          <w:fldChar w:fldCharType="separate"/>
        </w:r>
        <w:r w:rsidR="00FD0C0A">
          <w:rPr>
            <w:noProof/>
            <w:webHidden/>
          </w:rPr>
          <w:t>53</w:t>
        </w:r>
        <w:r w:rsidR="00FD0C0A">
          <w:rPr>
            <w:noProof/>
            <w:webHidden/>
          </w:rPr>
          <w:fldChar w:fldCharType="end"/>
        </w:r>
      </w:hyperlink>
    </w:p>
    <w:p w14:paraId="54EC447C" w14:textId="5512F6D7"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6" w:history="1">
        <w:r w:rsidR="00FD0C0A" w:rsidRPr="003F1260">
          <w:rPr>
            <w:rStyle w:val="Hyperlink"/>
            <w:noProof/>
          </w:rPr>
          <w:t>Table:18 Hypothesis acceptance region</w:t>
        </w:r>
        <w:r w:rsidR="00FD0C0A">
          <w:rPr>
            <w:noProof/>
            <w:webHidden/>
          </w:rPr>
          <w:tab/>
        </w:r>
        <w:r w:rsidR="00FD0C0A">
          <w:rPr>
            <w:noProof/>
            <w:webHidden/>
          </w:rPr>
          <w:fldChar w:fldCharType="begin"/>
        </w:r>
        <w:r w:rsidR="00FD0C0A">
          <w:rPr>
            <w:noProof/>
            <w:webHidden/>
          </w:rPr>
          <w:instrText xml:space="preserve"> PAGEREF _Toc164876436 \h </w:instrText>
        </w:r>
        <w:r w:rsidR="00FD0C0A">
          <w:rPr>
            <w:noProof/>
            <w:webHidden/>
          </w:rPr>
        </w:r>
        <w:r w:rsidR="00FD0C0A">
          <w:rPr>
            <w:noProof/>
            <w:webHidden/>
          </w:rPr>
          <w:fldChar w:fldCharType="separate"/>
        </w:r>
        <w:r w:rsidR="00FD0C0A">
          <w:rPr>
            <w:noProof/>
            <w:webHidden/>
          </w:rPr>
          <w:t>58</w:t>
        </w:r>
        <w:r w:rsidR="00FD0C0A">
          <w:rPr>
            <w:noProof/>
            <w:webHidden/>
          </w:rPr>
          <w:fldChar w:fldCharType="end"/>
        </w:r>
      </w:hyperlink>
    </w:p>
    <w:p w14:paraId="070C1ACC" w14:textId="607320F7"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7" w:history="1">
        <w:r w:rsidR="00FD0C0A" w:rsidRPr="003F1260">
          <w:rPr>
            <w:rStyle w:val="Hyperlink"/>
            <w:noProof/>
          </w:rPr>
          <w:t>Table:19 Reliability test</w:t>
        </w:r>
        <w:r w:rsidR="00FD0C0A">
          <w:rPr>
            <w:noProof/>
            <w:webHidden/>
          </w:rPr>
          <w:tab/>
        </w:r>
        <w:r w:rsidR="00FD0C0A">
          <w:rPr>
            <w:noProof/>
            <w:webHidden/>
          </w:rPr>
          <w:fldChar w:fldCharType="begin"/>
        </w:r>
        <w:r w:rsidR="00FD0C0A">
          <w:rPr>
            <w:noProof/>
            <w:webHidden/>
          </w:rPr>
          <w:instrText xml:space="preserve"> PAGEREF _Toc164876437 \h </w:instrText>
        </w:r>
        <w:r w:rsidR="00FD0C0A">
          <w:rPr>
            <w:noProof/>
            <w:webHidden/>
          </w:rPr>
        </w:r>
        <w:r w:rsidR="00FD0C0A">
          <w:rPr>
            <w:noProof/>
            <w:webHidden/>
          </w:rPr>
          <w:fldChar w:fldCharType="separate"/>
        </w:r>
        <w:r w:rsidR="00FD0C0A">
          <w:rPr>
            <w:noProof/>
            <w:webHidden/>
          </w:rPr>
          <w:t>59</w:t>
        </w:r>
        <w:r w:rsidR="00FD0C0A">
          <w:rPr>
            <w:noProof/>
            <w:webHidden/>
          </w:rPr>
          <w:fldChar w:fldCharType="end"/>
        </w:r>
      </w:hyperlink>
    </w:p>
    <w:p w14:paraId="766CBE1A" w14:textId="35DBDAF2" w:rsidR="00FD0C0A" w:rsidRDefault="006022EE" w:rsidP="00FD0C0A">
      <w:pPr>
        <w:pStyle w:val="TableofFigures"/>
        <w:tabs>
          <w:tab w:val="right" w:leader="dot" w:pos="9350"/>
        </w:tabs>
        <w:spacing w:line="360" w:lineRule="auto"/>
        <w:rPr>
          <w:rFonts w:asciiTheme="minorHAnsi" w:eastAsiaTheme="minorEastAsia" w:hAnsiTheme="minorHAnsi"/>
          <w:noProof/>
          <w:sz w:val="22"/>
          <w:lang w:val="en-US"/>
        </w:rPr>
      </w:pPr>
      <w:hyperlink w:anchor="_Toc164876438" w:history="1">
        <w:r w:rsidR="00FD0C0A" w:rsidRPr="003F1260">
          <w:rPr>
            <w:rStyle w:val="Hyperlink"/>
            <w:noProof/>
          </w:rPr>
          <w:t>Table:20 Correlation test</w:t>
        </w:r>
        <w:r w:rsidR="00FD0C0A">
          <w:rPr>
            <w:noProof/>
            <w:webHidden/>
          </w:rPr>
          <w:tab/>
        </w:r>
        <w:r w:rsidR="00FD0C0A">
          <w:rPr>
            <w:noProof/>
            <w:webHidden/>
          </w:rPr>
          <w:fldChar w:fldCharType="begin"/>
        </w:r>
        <w:r w:rsidR="00FD0C0A">
          <w:rPr>
            <w:noProof/>
            <w:webHidden/>
          </w:rPr>
          <w:instrText xml:space="preserve"> PAGEREF _Toc164876438 \h </w:instrText>
        </w:r>
        <w:r w:rsidR="00FD0C0A">
          <w:rPr>
            <w:noProof/>
            <w:webHidden/>
          </w:rPr>
        </w:r>
        <w:r w:rsidR="00FD0C0A">
          <w:rPr>
            <w:noProof/>
            <w:webHidden/>
          </w:rPr>
          <w:fldChar w:fldCharType="separate"/>
        </w:r>
        <w:r w:rsidR="00FD0C0A">
          <w:rPr>
            <w:noProof/>
            <w:webHidden/>
          </w:rPr>
          <w:t>76</w:t>
        </w:r>
        <w:r w:rsidR="00FD0C0A">
          <w:rPr>
            <w:noProof/>
            <w:webHidden/>
          </w:rPr>
          <w:fldChar w:fldCharType="end"/>
        </w:r>
      </w:hyperlink>
    </w:p>
    <w:p w14:paraId="67119DA6" w14:textId="51939C75" w:rsidR="0032724C" w:rsidRPr="007E6875" w:rsidRDefault="00FD0C0A" w:rsidP="00D527BC">
      <w:pPr>
        <w:spacing w:line="360" w:lineRule="auto"/>
        <w:jc w:val="both"/>
        <w:rPr>
          <w:rFonts w:cs="Times New Roman"/>
          <w:b/>
          <w:szCs w:val="24"/>
        </w:rPr>
      </w:pPr>
      <w:r>
        <w:rPr>
          <w:rFonts w:cs="Times New Roman"/>
          <w:b/>
          <w:szCs w:val="24"/>
        </w:rPr>
        <w:fldChar w:fldCharType="end"/>
      </w:r>
    </w:p>
    <w:p w14:paraId="25E608A9" w14:textId="2EC64C3E" w:rsidR="0032724C" w:rsidRPr="00144FA4" w:rsidRDefault="0032724C" w:rsidP="00D527BC">
      <w:pPr>
        <w:spacing w:line="360" w:lineRule="auto"/>
        <w:jc w:val="both"/>
        <w:rPr>
          <w:rFonts w:cs="Times New Roman"/>
          <w:b/>
          <w:szCs w:val="24"/>
          <w:highlight w:val="red"/>
        </w:rPr>
      </w:pPr>
      <w:r w:rsidRPr="00144FA4">
        <w:rPr>
          <w:rFonts w:cs="Times New Roman"/>
          <w:b/>
          <w:szCs w:val="24"/>
          <w:highlight w:val="red"/>
        </w:rPr>
        <w:t>List of abbreviations</w:t>
      </w:r>
      <w:r w:rsidR="00D3189D">
        <w:rPr>
          <w:rFonts w:cs="Times New Roman"/>
          <w:b/>
          <w:szCs w:val="24"/>
          <w:highlight w:val="red"/>
        </w:rPr>
        <w:t>/</w:t>
      </w:r>
    </w:p>
    <w:p w14:paraId="2182ABF6" w14:textId="2C955F46" w:rsidR="004770BD" w:rsidRPr="00144FA4" w:rsidRDefault="004770BD" w:rsidP="00D527BC">
      <w:pPr>
        <w:spacing w:line="360" w:lineRule="auto"/>
        <w:jc w:val="both"/>
        <w:rPr>
          <w:rFonts w:cs="Times New Roman"/>
          <w:szCs w:val="24"/>
          <w:highlight w:val="red"/>
        </w:rPr>
      </w:pPr>
      <w:r w:rsidRPr="00144FA4">
        <w:rPr>
          <w:rFonts w:cs="Times New Roman"/>
          <w:b/>
          <w:szCs w:val="24"/>
          <w:highlight w:val="red"/>
        </w:rPr>
        <w:t>Df</w:t>
      </w:r>
      <w:r w:rsidRPr="00144FA4">
        <w:rPr>
          <w:rFonts w:cs="Times New Roman"/>
          <w:szCs w:val="24"/>
          <w:highlight w:val="red"/>
        </w:rPr>
        <w:t xml:space="preserve"> = Degree of freedom </w:t>
      </w:r>
    </w:p>
    <w:p w14:paraId="16A40238" w14:textId="202E4EA8" w:rsidR="0032724C" w:rsidRPr="00144FA4" w:rsidRDefault="0032724C" w:rsidP="00D527BC">
      <w:pPr>
        <w:spacing w:line="360" w:lineRule="auto"/>
        <w:jc w:val="both"/>
        <w:rPr>
          <w:rFonts w:cs="Times New Roman"/>
          <w:szCs w:val="24"/>
          <w:highlight w:val="red"/>
        </w:rPr>
      </w:pPr>
      <w:r w:rsidRPr="00144FA4">
        <w:rPr>
          <w:rFonts w:cs="Times New Roman"/>
          <w:b/>
          <w:szCs w:val="24"/>
          <w:highlight w:val="red"/>
        </w:rPr>
        <w:t>ICRC</w:t>
      </w:r>
      <w:r w:rsidR="00202826" w:rsidRPr="00144FA4">
        <w:rPr>
          <w:highlight w:val="red"/>
        </w:rPr>
        <w:t xml:space="preserve"> = </w:t>
      </w:r>
      <w:r w:rsidRPr="00144FA4">
        <w:rPr>
          <w:rFonts w:cs="Times New Roman"/>
          <w:szCs w:val="24"/>
          <w:highlight w:val="red"/>
        </w:rPr>
        <w:t>The International Committee of the Red Cross</w:t>
      </w:r>
    </w:p>
    <w:p w14:paraId="2B8C3C0E" w14:textId="5D80A7CE" w:rsidR="00731353" w:rsidRPr="00144FA4" w:rsidRDefault="00731353" w:rsidP="00D527BC">
      <w:pPr>
        <w:spacing w:line="360" w:lineRule="auto"/>
        <w:jc w:val="both"/>
        <w:rPr>
          <w:rFonts w:cs="Times New Roman"/>
          <w:szCs w:val="24"/>
          <w:highlight w:val="red"/>
        </w:rPr>
      </w:pPr>
      <w:r w:rsidRPr="00144FA4">
        <w:rPr>
          <w:rFonts w:cs="Times New Roman"/>
          <w:b/>
          <w:szCs w:val="24"/>
          <w:highlight w:val="red"/>
        </w:rPr>
        <w:t>N</w:t>
      </w:r>
      <w:r w:rsidRPr="00144FA4">
        <w:rPr>
          <w:rFonts w:cs="Times New Roman"/>
          <w:szCs w:val="24"/>
          <w:highlight w:val="red"/>
        </w:rPr>
        <w:t xml:space="preserve"> = Number of participants</w:t>
      </w:r>
    </w:p>
    <w:p w14:paraId="2BB26639" w14:textId="1520A442" w:rsidR="00D75126" w:rsidRPr="00144FA4" w:rsidRDefault="00D75126" w:rsidP="00D527BC">
      <w:pPr>
        <w:spacing w:line="360" w:lineRule="auto"/>
        <w:jc w:val="both"/>
        <w:rPr>
          <w:rFonts w:cs="Times New Roman"/>
          <w:szCs w:val="24"/>
          <w:highlight w:val="red"/>
        </w:rPr>
      </w:pPr>
      <w:r w:rsidRPr="00144FA4">
        <w:rPr>
          <w:rFonts w:cs="Times New Roman"/>
          <w:b/>
          <w:szCs w:val="24"/>
          <w:highlight w:val="red"/>
        </w:rPr>
        <w:t>R</w:t>
      </w:r>
      <w:r w:rsidRPr="00144FA4">
        <w:rPr>
          <w:rFonts w:cs="Times New Roman"/>
          <w:szCs w:val="24"/>
          <w:highlight w:val="red"/>
        </w:rPr>
        <w:t xml:space="preserve"> = Correlation coefficient </w:t>
      </w:r>
    </w:p>
    <w:p w14:paraId="204A392B" w14:textId="6C8CDD08" w:rsidR="00CF4BAE" w:rsidRPr="00144FA4" w:rsidRDefault="00CF4BAE" w:rsidP="00D527BC">
      <w:pPr>
        <w:spacing w:line="360" w:lineRule="auto"/>
        <w:jc w:val="both"/>
        <w:rPr>
          <w:rFonts w:cs="Times New Roman"/>
          <w:szCs w:val="24"/>
          <w:highlight w:val="red"/>
        </w:rPr>
      </w:pPr>
      <w:r w:rsidRPr="00144FA4">
        <w:rPr>
          <w:rFonts w:cs="Times New Roman"/>
          <w:b/>
          <w:szCs w:val="24"/>
          <w:highlight w:val="red"/>
        </w:rPr>
        <w:t>R-square</w:t>
      </w:r>
      <w:r w:rsidRPr="00144FA4">
        <w:rPr>
          <w:rFonts w:cs="Times New Roman"/>
          <w:szCs w:val="24"/>
          <w:highlight w:val="red"/>
        </w:rPr>
        <w:t xml:space="preserve"> = Coefficient of determination </w:t>
      </w:r>
    </w:p>
    <w:p w14:paraId="2F8B3774" w14:textId="0CEEEC47" w:rsidR="0032724C" w:rsidRPr="00144FA4" w:rsidRDefault="00202826" w:rsidP="00D527BC">
      <w:pPr>
        <w:spacing w:line="360" w:lineRule="auto"/>
        <w:jc w:val="both"/>
        <w:rPr>
          <w:rFonts w:cs="Times New Roman"/>
          <w:szCs w:val="24"/>
          <w:highlight w:val="red"/>
        </w:rPr>
      </w:pPr>
      <w:r w:rsidRPr="00144FA4">
        <w:rPr>
          <w:rFonts w:cs="Times New Roman"/>
          <w:b/>
          <w:szCs w:val="24"/>
          <w:highlight w:val="red"/>
        </w:rPr>
        <w:t>SPSS</w:t>
      </w:r>
      <w:r w:rsidRPr="00144FA4">
        <w:rPr>
          <w:highlight w:val="red"/>
        </w:rPr>
        <w:t xml:space="preserve"> = </w:t>
      </w:r>
      <w:r w:rsidRPr="00144FA4">
        <w:rPr>
          <w:rFonts w:cs="Times New Roman"/>
          <w:szCs w:val="24"/>
          <w:highlight w:val="red"/>
        </w:rPr>
        <w:t>Statistical Package for Social Sciences</w:t>
      </w:r>
    </w:p>
    <w:p w14:paraId="44EB0B7A" w14:textId="683C9BD0" w:rsidR="009907A6" w:rsidRPr="00144FA4" w:rsidRDefault="009907A6" w:rsidP="00D527BC">
      <w:pPr>
        <w:spacing w:line="360" w:lineRule="auto"/>
        <w:jc w:val="both"/>
        <w:rPr>
          <w:rFonts w:cs="Times New Roman"/>
          <w:szCs w:val="24"/>
          <w:highlight w:val="red"/>
        </w:rPr>
      </w:pPr>
      <w:r w:rsidRPr="00144FA4">
        <w:rPr>
          <w:rFonts w:cs="Times New Roman"/>
          <w:b/>
          <w:szCs w:val="24"/>
          <w:highlight w:val="red"/>
        </w:rPr>
        <w:t>Std Deviation</w:t>
      </w:r>
      <w:r w:rsidRPr="00144FA4">
        <w:rPr>
          <w:rFonts w:cs="Times New Roman"/>
          <w:szCs w:val="24"/>
          <w:highlight w:val="red"/>
        </w:rPr>
        <w:t xml:space="preserve"> = Standard deviation </w:t>
      </w:r>
    </w:p>
    <w:p w14:paraId="7523F57B" w14:textId="3A913D69" w:rsidR="0032724C" w:rsidRPr="00144FA4" w:rsidRDefault="00F322C9" w:rsidP="00D527BC">
      <w:pPr>
        <w:spacing w:line="360" w:lineRule="auto"/>
        <w:jc w:val="both"/>
        <w:rPr>
          <w:rFonts w:cs="Times New Roman"/>
          <w:szCs w:val="24"/>
          <w:highlight w:val="red"/>
        </w:rPr>
      </w:pPr>
      <w:r w:rsidRPr="00144FA4">
        <w:rPr>
          <w:rFonts w:cs="Times New Roman"/>
          <w:b/>
          <w:szCs w:val="24"/>
          <w:highlight w:val="red"/>
        </w:rPr>
        <w:t>Std error</w:t>
      </w:r>
      <w:r w:rsidRPr="00144FA4">
        <w:rPr>
          <w:rFonts w:cs="Times New Roman"/>
          <w:szCs w:val="24"/>
          <w:highlight w:val="red"/>
        </w:rPr>
        <w:t xml:space="preserve"> = Standard error </w:t>
      </w:r>
    </w:p>
    <w:p w14:paraId="70EDA67B" w14:textId="52E4E98D" w:rsidR="00C95B42" w:rsidRDefault="00C95B42" w:rsidP="00D527BC">
      <w:pPr>
        <w:spacing w:line="360" w:lineRule="auto"/>
        <w:jc w:val="both"/>
        <w:rPr>
          <w:rFonts w:cs="Times New Roman"/>
          <w:szCs w:val="24"/>
        </w:rPr>
      </w:pPr>
      <w:r w:rsidRPr="00144FA4">
        <w:rPr>
          <w:rFonts w:cs="Times New Roman"/>
          <w:b/>
          <w:szCs w:val="24"/>
          <w:highlight w:val="red"/>
        </w:rPr>
        <w:t>Sig</w:t>
      </w:r>
      <w:r w:rsidRPr="00144FA4">
        <w:rPr>
          <w:rFonts w:cs="Times New Roman"/>
          <w:szCs w:val="24"/>
          <w:highlight w:val="red"/>
        </w:rPr>
        <w:t xml:space="preserve"> = Significance</w:t>
      </w:r>
      <w:r>
        <w:rPr>
          <w:rFonts w:cs="Times New Roman"/>
          <w:szCs w:val="24"/>
        </w:rPr>
        <w:t xml:space="preserve"> </w:t>
      </w:r>
    </w:p>
    <w:p w14:paraId="16B904B4" w14:textId="77777777" w:rsidR="00616834" w:rsidRDefault="00616834" w:rsidP="00D527BC">
      <w:pPr>
        <w:spacing w:line="360" w:lineRule="auto"/>
        <w:jc w:val="both"/>
        <w:rPr>
          <w:rFonts w:cs="Times New Roman"/>
          <w:szCs w:val="24"/>
        </w:rPr>
      </w:pPr>
    </w:p>
    <w:p w14:paraId="0EE4061E" w14:textId="66180FB9" w:rsidR="00126F2C" w:rsidRPr="00616834" w:rsidRDefault="00126F2C" w:rsidP="00D527BC">
      <w:pPr>
        <w:spacing w:line="360" w:lineRule="auto"/>
        <w:jc w:val="both"/>
        <w:rPr>
          <w:rFonts w:cs="Times New Roman"/>
          <w:b/>
          <w:szCs w:val="24"/>
          <w:highlight w:val="red"/>
        </w:rPr>
      </w:pPr>
      <w:r w:rsidRPr="00616834">
        <w:rPr>
          <w:rFonts w:cs="Times New Roman"/>
          <w:b/>
          <w:szCs w:val="24"/>
          <w:highlight w:val="red"/>
        </w:rPr>
        <w:t xml:space="preserve">List of acronyms </w:t>
      </w:r>
    </w:p>
    <w:p w14:paraId="44202059" w14:textId="489754E4" w:rsidR="0058503C" w:rsidRPr="00616834" w:rsidRDefault="0058503C" w:rsidP="00D527BC">
      <w:pPr>
        <w:spacing w:line="360" w:lineRule="auto"/>
        <w:jc w:val="both"/>
        <w:rPr>
          <w:rFonts w:cs="Times New Roman"/>
          <w:b/>
          <w:szCs w:val="24"/>
          <w:highlight w:val="red"/>
        </w:rPr>
      </w:pPr>
      <w:r w:rsidRPr="00616834">
        <w:rPr>
          <w:rFonts w:cs="Times New Roman"/>
          <w:b/>
          <w:szCs w:val="24"/>
          <w:highlight w:val="red"/>
        </w:rPr>
        <w:t xml:space="preserve">DP = </w:t>
      </w:r>
      <w:r w:rsidRPr="00616834">
        <w:rPr>
          <w:rFonts w:cs="Times New Roman"/>
          <w:szCs w:val="24"/>
          <w:highlight w:val="red"/>
        </w:rPr>
        <w:t>Downsizing perceptions</w:t>
      </w:r>
    </w:p>
    <w:p w14:paraId="70A07E40" w14:textId="788AF058" w:rsidR="0058503C" w:rsidRPr="00616834" w:rsidRDefault="00BE60AA" w:rsidP="00D527BC">
      <w:pPr>
        <w:spacing w:line="360" w:lineRule="auto"/>
        <w:jc w:val="both"/>
        <w:rPr>
          <w:rFonts w:eastAsia="Times New Roman" w:cs="Times New Roman"/>
          <w:szCs w:val="24"/>
          <w:highlight w:val="red"/>
        </w:rPr>
      </w:pPr>
      <w:r w:rsidRPr="00616834">
        <w:rPr>
          <w:rFonts w:cs="Times New Roman"/>
          <w:b/>
          <w:szCs w:val="24"/>
          <w:highlight w:val="red"/>
        </w:rPr>
        <w:t xml:space="preserve">DSAJS = </w:t>
      </w:r>
      <w:r w:rsidRPr="00616834">
        <w:rPr>
          <w:rFonts w:eastAsia="Times New Roman" w:cs="Times New Roman"/>
          <w:szCs w:val="24"/>
          <w:highlight w:val="red"/>
        </w:rPr>
        <w:t>Downsizing Strategies and Job Satisfaction</w:t>
      </w:r>
    </w:p>
    <w:p w14:paraId="05335250" w14:textId="023864BB" w:rsidR="008750E7" w:rsidRPr="00126F2C" w:rsidRDefault="008750E7" w:rsidP="00D527BC">
      <w:pPr>
        <w:spacing w:line="360" w:lineRule="auto"/>
        <w:jc w:val="both"/>
        <w:rPr>
          <w:rFonts w:cs="Times New Roman"/>
          <w:b/>
          <w:szCs w:val="24"/>
        </w:rPr>
      </w:pPr>
      <w:r w:rsidRPr="00616834">
        <w:rPr>
          <w:rFonts w:cs="Times New Roman"/>
          <w:b/>
          <w:szCs w:val="24"/>
          <w:highlight w:val="red"/>
        </w:rPr>
        <w:t xml:space="preserve">PDS = </w:t>
      </w:r>
      <w:r w:rsidRPr="00616834">
        <w:rPr>
          <w:rFonts w:eastAsia="Times New Roman" w:cs="Times New Roman"/>
          <w:szCs w:val="24"/>
          <w:highlight w:val="red"/>
        </w:rPr>
        <w:t>Post-Downsizing Support</w:t>
      </w:r>
    </w:p>
    <w:p w14:paraId="22C28ACD" w14:textId="1C5395D2" w:rsidR="0032724C" w:rsidRDefault="0032724C" w:rsidP="00D527BC">
      <w:pPr>
        <w:spacing w:line="360" w:lineRule="auto"/>
        <w:jc w:val="both"/>
        <w:rPr>
          <w:rFonts w:cs="Times New Roman"/>
          <w:szCs w:val="24"/>
        </w:rPr>
      </w:pPr>
    </w:p>
    <w:p w14:paraId="4DA7475F" w14:textId="221DC637" w:rsidR="0032724C" w:rsidRDefault="00616834" w:rsidP="00D527BC">
      <w:pPr>
        <w:spacing w:line="360" w:lineRule="auto"/>
        <w:jc w:val="both"/>
        <w:rPr>
          <w:rFonts w:cs="Times New Roman"/>
          <w:szCs w:val="24"/>
        </w:rPr>
      </w:pPr>
      <w:r>
        <w:rPr>
          <w:rFonts w:cs="Times New Roman"/>
          <w:szCs w:val="24"/>
        </w:rPr>
        <w:t xml:space="preserve"> </w:t>
      </w:r>
      <w:r w:rsidR="00162AA8">
        <w:rPr>
          <w:rFonts w:cs="Times New Roman"/>
          <w:szCs w:val="24"/>
        </w:rPr>
        <w:t xml:space="preserve"> </w:t>
      </w:r>
    </w:p>
    <w:p w14:paraId="684ABEA2" w14:textId="16804CD5" w:rsidR="0032724C" w:rsidRDefault="0032724C" w:rsidP="00D527BC">
      <w:pPr>
        <w:spacing w:line="360" w:lineRule="auto"/>
        <w:jc w:val="both"/>
        <w:rPr>
          <w:rFonts w:cs="Times New Roman"/>
          <w:szCs w:val="24"/>
        </w:rPr>
      </w:pPr>
    </w:p>
    <w:p w14:paraId="0F6EF15C" w14:textId="77777777" w:rsidR="0032724C" w:rsidRPr="00DE78D2" w:rsidRDefault="0032724C" w:rsidP="00D527BC">
      <w:pPr>
        <w:spacing w:line="360" w:lineRule="auto"/>
        <w:jc w:val="both"/>
        <w:rPr>
          <w:rFonts w:cs="Times New Roman"/>
          <w:szCs w:val="24"/>
        </w:rPr>
      </w:pPr>
    </w:p>
    <w:p w14:paraId="3E83945B" w14:textId="77777777" w:rsidR="0080036F" w:rsidRPr="00DE78D2" w:rsidRDefault="0080036F" w:rsidP="00DE78D2">
      <w:pPr>
        <w:spacing w:line="360" w:lineRule="auto"/>
        <w:jc w:val="both"/>
        <w:rPr>
          <w:rFonts w:cs="Times New Roman"/>
          <w:szCs w:val="24"/>
        </w:rPr>
      </w:pPr>
    </w:p>
    <w:p w14:paraId="54E3B64C" w14:textId="73F6CB98" w:rsidR="00FC4127" w:rsidRPr="00D64E19" w:rsidRDefault="00F05BC7" w:rsidP="00D64E19">
      <w:pPr>
        <w:pStyle w:val="Heading1"/>
        <w:rPr>
          <w:highlight w:val="yellow"/>
        </w:rPr>
      </w:pPr>
      <w:bookmarkStart w:id="1" w:name="_Toc165377863"/>
      <w:r w:rsidRPr="00D64E19">
        <w:lastRenderedPageBreak/>
        <w:t>Chapter:1 Introduction</w:t>
      </w:r>
      <w:bookmarkEnd w:id="1"/>
      <w:r w:rsidR="00D3189D">
        <w:t xml:space="preserve"> </w:t>
      </w:r>
      <w:r w:rsidR="00F5677B">
        <w:t xml:space="preserve"> </w:t>
      </w:r>
      <w:r w:rsidR="004366BA">
        <w:t xml:space="preserve"> </w:t>
      </w:r>
      <w:r w:rsidR="005B1070">
        <w:t xml:space="preserve"> </w:t>
      </w:r>
      <w:r w:rsidR="004B21A2">
        <w:t xml:space="preserve"> </w:t>
      </w:r>
      <w:r w:rsidR="00102FDF" w:rsidRPr="00D64E19">
        <w:t xml:space="preserve"> </w:t>
      </w:r>
      <w:r w:rsidR="00537DC0" w:rsidRPr="00D64E19">
        <w:t xml:space="preserve"> </w:t>
      </w:r>
      <w:r w:rsidR="00146DC9" w:rsidRPr="00D64E19">
        <w:t xml:space="preserve"> </w:t>
      </w:r>
      <w:r w:rsidR="004074FF" w:rsidRPr="00D64E19">
        <w:t xml:space="preserve"> </w:t>
      </w:r>
      <w:r w:rsidR="002D2083" w:rsidRPr="00D64E19">
        <w:t xml:space="preserve"> </w:t>
      </w:r>
      <w:r w:rsidR="0064098A">
        <w:t xml:space="preserve"> </w:t>
      </w:r>
      <w:r w:rsidR="00BF0C1B">
        <w:t xml:space="preserve"> </w:t>
      </w:r>
      <w:r w:rsidR="00811876" w:rsidRPr="00D64E19">
        <w:t xml:space="preserve"> </w:t>
      </w:r>
      <w:r w:rsidR="00134071" w:rsidRPr="00D64E19">
        <w:t xml:space="preserve"> </w:t>
      </w:r>
      <w:r w:rsidR="000B1568" w:rsidRPr="00D64E19">
        <w:t xml:space="preserve"> </w:t>
      </w:r>
      <w:r w:rsidR="00FD0C0A">
        <w:t xml:space="preserve"> </w:t>
      </w:r>
      <w:r w:rsidR="001178A0" w:rsidRPr="00D64E19">
        <w:t xml:space="preserve"> </w:t>
      </w:r>
      <w:r w:rsidR="00D227F6" w:rsidRPr="00D64E19">
        <w:t xml:space="preserve"> </w:t>
      </w:r>
      <w:r w:rsidR="00C65732" w:rsidRPr="00D64E19">
        <w:t xml:space="preserve"> </w:t>
      </w:r>
      <w:r w:rsidR="00316C3F" w:rsidRPr="00D64E19">
        <w:t xml:space="preserve"> </w:t>
      </w:r>
      <w:r w:rsidR="008F6A63" w:rsidRPr="00D64E19">
        <w:t xml:space="preserve"> </w:t>
      </w:r>
      <w:r w:rsidR="00127C06" w:rsidRPr="00D64E19">
        <w:t xml:space="preserve"> </w:t>
      </w:r>
      <w:r w:rsidR="00D64E19">
        <w:t xml:space="preserve"> </w:t>
      </w:r>
      <w:r w:rsidR="00AE4F75">
        <w:t xml:space="preserve"> </w:t>
      </w:r>
      <w:r w:rsidR="00BF1FEC" w:rsidRPr="00D64E19">
        <w:t xml:space="preserve"> </w:t>
      </w:r>
      <w:r w:rsidR="00891EF7" w:rsidRPr="00D64E19">
        <w:t xml:space="preserve"> </w:t>
      </w:r>
    </w:p>
    <w:p w14:paraId="5FF9F272" w14:textId="77777777" w:rsidR="00FC4127" w:rsidRPr="00DE78D2" w:rsidRDefault="00FC4127" w:rsidP="00DE78D2">
      <w:pPr>
        <w:pStyle w:val="Heading1"/>
        <w:numPr>
          <w:ilvl w:val="0"/>
          <w:numId w:val="0"/>
        </w:numPr>
        <w:spacing w:line="360" w:lineRule="auto"/>
        <w:jc w:val="both"/>
        <w:rPr>
          <w:rFonts w:cs="Times New Roman"/>
          <w:b/>
          <w:bCs/>
          <w:i/>
          <w:iCs/>
          <w:szCs w:val="24"/>
        </w:rPr>
      </w:pPr>
      <w:bookmarkStart w:id="2" w:name="_Toc165377864"/>
      <w:r w:rsidRPr="00DE78D2">
        <w:rPr>
          <w:rFonts w:cs="Times New Roman"/>
          <w:b/>
          <w:bCs/>
          <w:i/>
          <w:iCs/>
          <w:szCs w:val="24"/>
          <w:highlight w:val="yellow"/>
        </w:rPr>
        <w:t xml:space="preserve">Hi Osama, </w:t>
      </w:r>
      <w:proofErr w:type="gramStart"/>
      <w:r w:rsidRPr="00DE78D2">
        <w:rPr>
          <w:rFonts w:cs="Times New Roman"/>
          <w:b/>
          <w:bCs/>
          <w:i/>
          <w:iCs/>
          <w:szCs w:val="24"/>
          <w:highlight w:val="yellow"/>
        </w:rPr>
        <w:t>Per</w:t>
      </w:r>
      <w:proofErr w:type="gramEnd"/>
      <w:r w:rsidRPr="00DE78D2">
        <w:rPr>
          <w:rFonts w:cs="Times New Roman"/>
          <w:b/>
          <w:bCs/>
          <w:i/>
          <w:iCs/>
          <w:szCs w:val="24"/>
          <w:highlight w:val="yellow"/>
        </w:rPr>
        <w:t xml:space="preserve"> feedback process, all draft chapters are reviewed in detail with specific revision recommendations one time.  All revisions to all draft chapters are included in the full final draft review which should be posted 10-14 days prior to the final dissertation due date.</w:t>
      </w:r>
      <w:bookmarkEnd w:id="2"/>
      <w:r w:rsidRPr="00DE78D2">
        <w:rPr>
          <w:rFonts w:cs="Times New Roman"/>
          <w:b/>
          <w:bCs/>
          <w:i/>
          <w:iCs/>
          <w:szCs w:val="24"/>
          <w:highlight w:val="yellow"/>
        </w:rPr>
        <w:t xml:space="preserve">  </w:t>
      </w:r>
    </w:p>
    <w:p w14:paraId="0B002726" w14:textId="29249E45" w:rsidR="00F05BC7" w:rsidRPr="00DE78D2" w:rsidRDefault="007944A3" w:rsidP="00DE78D2">
      <w:pPr>
        <w:pStyle w:val="Heading1"/>
        <w:numPr>
          <w:ilvl w:val="0"/>
          <w:numId w:val="0"/>
        </w:numPr>
        <w:spacing w:line="360" w:lineRule="auto"/>
        <w:jc w:val="both"/>
        <w:rPr>
          <w:rFonts w:cs="Times New Roman"/>
          <w:b/>
          <w:bCs/>
          <w:szCs w:val="24"/>
          <w:highlight w:val="yellow"/>
        </w:rPr>
      </w:pPr>
      <w:r w:rsidRPr="00DE78D2">
        <w:rPr>
          <w:rFonts w:cs="Times New Roman"/>
          <w:szCs w:val="24"/>
        </w:rPr>
        <w:t xml:space="preserve"> </w:t>
      </w:r>
      <w:r w:rsidR="007A705D" w:rsidRPr="00DE78D2">
        <w:rPr>
          <w:rFonts w:cs="Times New Roman"/>
          <w:szCs w:val="24"/>
        </w:rPr>
        <w:t xml:space="preserve"> </w:t>
      </w:r>
    </w:p>
    <w:p w14:paraId="53C799B1" w14:textId="59B7122B" w:rsidR="004877E1" w:rsidRPr="00DE78D2" w:rsidRDefault="004877E1" w:rsidP="00DE78D2">
      <w:pPr>
        <w:spacing w:line="360" w:lineRule="auto"/>
        <w:jc w:val="both"/>
        <w:rPr>
          <w:rFonts w:cs="Times New Roman"/>
          <w:b/>
          <w:bCs/>
          <w:szCs w:val="24"/>
          <w:highlight w:val="yellow"/>
        </w:rPr>
      </w:pPr>
      <w:r w:rsidRPr="00DE78D2">
        <w:rPr>
          <w:rFonts w:cs="Times New Roman"/>
          <w:b/>
          <w:bCs/>
          <w:szCs w:val="24"/>
          <w:highlight w:val="yellow"/>
        </w:rPr>
        <w:t>--- Overall, this was a good first draft chapter.  Please note two aspects in my feedback.  First, all my feedback is at the upper end of the dissertation marking rubric (65 and above in score). Second, a dissertation research paper is significantly different from a module paper in details, critical analysis and writing style (technical writing versus “read and report”)</w:t>
      </w:r>
    </w:p>
    <w:p w14:paraId="587D1CAE" w14:textId="569DF11C" w:rsidR="004877E1" w:rsidRPr="00DE78D2" w:rsidRDefault="004877E1" w:rsidP="00DE78D2">
      <w:pPr>
        <w:spacing w:line="360" w:lineRule="auto"/>
        <w:jc w:val="both"/>
        <w:rPr>
          <w:rFonts w:cs="Times New Roman"/>
          <w:b/>
          <w:bCs/>
          <w:szCs w:val="24"/>
          <w:highlight w:val="yellow"/>
        </w:rPr>
      </w:pPr>
      <w:r w:rsidRPr="00DE78D2">
        <w:rPr>
          <w:rFonts w:cs="Times New Roman"/>
          <w:b/>
          <w:bCs/>
          <w:szCs w:val="24"/>
          <w:highlight w:val="yellow"/>
        </w:rPr>
        <w:t>Let me know if you have questions and/or would like to schedule a Skype discussion to review the feedback.</w:t>
      </w:r>
      <w:r w:rsidR="00DE78D2">
        <w:rPr>
          <w:rFonts w:cs="Times New Roman"/>
          <w:b/>
          <w:bCs/>
          <w:szCs w:val="24"/>
          <w:highlight w:val="yellow"/>
        </w:rPr>
        <w:t xml:space="preserve"> </w:t>
      </w:r>
    </w:p>
    <w:p w14:paraId="308AA73A" w14:textId="5B893386" w:rsidR="004877E1" w:rsidRPr="00DE78D2" w:rsidRDefault="004877E1" w:rsidP="00DE78D2">
      <w:pPr>
        <w:spacing w:line="360" w:lineRule="auto"/>
        <w:jc w:val="both"/>
        <w:rPr>
          <w:rFonts w:cs="Times New Roman"/>
          <w:b/>
          <w:bCs/>
          <w:szCs w:val="24"/>
          <w:highlight w:val="yellow"/>
        </w:rPr>
      </w:pPr>
      <w:r w:rsidRPr="00DE78D2">
        <w:rPr>
          <w:rFonts w:cs="Times New Roman"/>
          <w:b/>
          <w:bCs/>
          <w:szCs w:val="24"/>
          <w:highlight w:val="yellow"/>
        </w:rPr>
        <w:t>Cheers, Dr. H</w:t>
      </w:r>
      <w:r w:rsidR="0080036F" w:rsidRPr="00DE78D2">
        <w:rPr>
          <w:rFonts w:cs="Times New Roman"/>
          <w:b/>
          <w:bCs/>
          <w:szCs w:val="24"/>
          <w:highlight w:val="yellow"/>
        </w:rPr>
        <w:t xml:space="preserve"> </w:t>
      </w:r>
    </w:p>
    <w:p w14:paraId="1FEAA497" w14:textId="77777777" w:rsidR="00F05BC7" w:rsidRPr="00DE78D2" w:rsidRDefault="00F05BC7" w:rsidP="00DE78D2">
      <w:pPr>
        <w:pStyle w:val="Heading2"/>
        <w:spacing w:line="360" w:lineRule="auto"/>
        <w:jc w:val="both"/>
        <w:rPr>
          <w:rFonts w:cs="Times New Roman"/>
          <w:szCs w:val="24"/>
        </w:rPr>
      </w:pPr>
      <w:bookmarkStart w:id="3" w:name="_Toc165377865"/>
      <w:r w:rsidRPr="00DE78D2">
        <w:rPr>
          <w:rFonts w:cs="Times New Roman"/>
          <w:szCs w:val="24"/>
        </w:rPr>
        <w:t>General Introduction</w:t>
      </w:r>
      <w:bookmarkEnd w:id="3"/>
    </w:p>
    <w:p w14:paraId="2D6E3E3C" w14:textId="7CD8746F" w:rsidR="0092150E" w:rsidRPr="00DE78D2" w:rsidRDefault="00332E1F" w:rsidP="00DE78D2">
      <w:pPr>
        <w:spacing w:line="360" w:lineRule="auto"/>
        <w:jc w:val="both"/>
        <w:rPr>
          <w:rFonts w:cs="Times New Roman"/>
          <w:szCs w:val="24"/>
        </w:rPr>
      </w:pPr>
      <w:r w:rsidRPr="00DE78D2">
        <w:rPr>
          <w:rFonts w:cs="Times New Roman"/>
          <w:szCs w:val="24"/>
        </w:rPr>
        <w:t xml:space="preserve">Downsizing has been investigated </w:t>
      </w:r>
      <w:r w:rsidR="00055270" w:rsidRPr="00DE78D2">
        <w:rPr>
          <w:rFonts w:cs="Times New Roman"/>
          <w:szCs w:val="24"/>
        </w:rPr>
        <w:t>as a critical organizational factor that might hav</w:t>
      </w:r>
      <w:r w:rsidRPr="00DE78D2">
        <w:rPr>
          <w:rFonts w:cs="Times New Roman"/>
          <w:szCs w:val="24"/>
        </w:rPr>
        <w:t xml:space="preserve">e </w:t>
      </w:r>
      <w:r w:rsidR="00521AEC" w:rsidRPr="00DE78D2">
        <w:rPr>
          <w:rFonts w:cs="Times New Roman"/>
          <w:szCs w:val="24"/>
        </w:rPr>
        <w:t xml:space="preserve">a </w:t>
      </w:r>
      <w:r w:rsidRPr="00DE78D2">
        <w:rPr>
          <w:rFonts w:cs="Times New Roman"/>
          <w:szCs w:val="24"/>
        </w:rPr>
        <w:t xml:space="preserve">positive or negative influence on working employees. </w:t>
      </w:r>
      <w:r w:rsidR="000B5FE4" w:rsidRPr="00DE78D2">
        <w:rPr>
          <w:rFonts w:cs="Times New Roman"/>
          <w:szCs w:val="24"/>
        </w:rPr>
        <w:t>Decisions related to downsizing are potentially considered by firms in</w:t>
      </w:r>
      <w:r w:rsidR="00880614" w:rsidRPr="00DE78D2">
        <w:rPr>
          <w:rFonts w:cs="Times New Roman"/>
          <w:szCs w:val="24"/>
        </w:rPr>
        <w:t xml:space="preserve"> </w:t>
      </w:r>
      <w:r w:rsidR="000B5FE4" w:rsidRPr="00DE78D2">
        <w:rPr>
          <w:rFonts w:cs="Times New Roman"/>
          <w:szCs w:val="24"/>
        </w:rPr>
        <w:t xml:space="preserve">order to survive </w:t>
      </w:r>
      <w:r w:rsidR="00055270" w:rsidRPr="00DE78D2">
        <w:rPr>
          <w:rFonts w:cs="Times New Roman"/>
          <w:szCs w:val="24"/>
        </w:rPr>
        <w:t>a</w:t>
      </w:r>
      <w:r w:rsidR="000B5FE4" w:rsidRPr="00DE78D2">
        <w:rPr>
          <w:rFonts w:cs="Times New Roman"/>
          <w:szCs w:val="24"/>
        </w:rPr>
        <w:t>n economic downturn or business decline</w:t>
      </w:r>
      <w:r w:rsidR="00AF316B" w:rsidRPr="00DE78D2">
        <w:rPr>
          <w:rFonts w:cs="Times New Roman"/>
          <w:szCs w:val="24"/>
        </w:rPr>
        <w:t xml:space="preserve"> (</w:t>
      </w:r>
      <w:r w:rsidR="00843F13" w:rsidRPr="00DE78D2">
        <w:rPr>
          <w:rFonts w:cs="Times New Roman"/>
          <w:color w:val="222222"/>
          <w:szCs w:val="24"/>
          <w:shd w:val="clear" w:color="auto" w:fill="FFFFFF"/>
        </w:rPr>
        <w:t>Weaven</w:t>
      </w:r>
      <w:r w:rsidR="00291420" w:rsidRPr="00DE78D2">
        <w:rPr>
          <w:rFonts w:cs="Times New Roman"/>
          <w:color w:val="222222"/>
          <w:szCs w:val="24"/>
          <w:shd w:val="clear" w:color="auto" w:fill="FFFFFF"/>
        </w:rPr>
        <w:t xml:space="preserve"> et al.,</w:t>
      </w:r>
      <w:r w:rsidR="00843F13" w:rsidRPr="00DE78D2">
        <w:rPr>
          <w:rFonts w:cs="Times New Roman"/>
          <w:color w:val="222222"/>
          <w:szCs w:val="24"/>
          <w:shd w:val="clear" w:color="auto" w:fill="FFFFFF"/>
        </w:rPr>
        <w:t>2021</w:t>
      </w:r>
      <w:r w:rsidR="00291420" w:rsidRPr="00DE78D2">
        <w:rPr>
          <w:rFonts w:cs="Times New Roman"/>
          <w:color w:val="222222"/>
          <w:szCs w:val="24"/>
          <w:shd w:val="clear" w:color="auto" w:fill="FFFFFF"/>
        </w:rPr>
        <w:t>, p.115</w:t>
      </w:r>
      <w:r w:rsidR="00AF316B" w:rsidRPr="00DE78D2">
        <w:rPr>
          <w:rFonts w:cs="Times New Roman"/>
          <w:szCs w:val="24"/>
        </w:rPr>
        <w:t>)</w:t>
      </w:r>
      <w:r w:rsidR="000B5FE4" w:rsidRPr="00DE78D2">
        <w:rPr>
          <w:rFonts w:cs="Times New Roman"/>
          <w:szCs w:val="24"/>
        </w:rPr>
        <w:t xml:space="preserve">. </w:t>
      </w:r>
      <w:r w:rsidR="00055270" w:rsidRPr="00DE78D2">
        <w:rPr>
          <w:rFonts w:cs="Times New Roman"/>
          <w:szCs w:val="24"/>
        </w:rPr>
        <w:t>The contraction of the workforce has</w:t>
      </w:r>
      <w:r w:rsidR="00880614" w:rsidRPr="00DE78D2">
        <w:rPr>
          <w:rFonts w:cs="Times New Roman"/>
          <w:szCs w:val="24"/>
        </w:rPr>
        <w:t xml:space="preserve"> </w:t>
      </w:r>
      <w:r w:rsidR="00521AEC" w:rsidRPr="00DE78D2">
        <w:rPr>
          <w:rFonts w:cs="Times New Roman"/>
          <w:szCs w:val="24"/>
        </w:rPr>
        <w:t xml:space="preserve">a </w:t>
      </w:r>
      <w:r w:rsidR="00880614" w:rsidRPr="00DE78D2">
        <w:rPr>
          <w:rFonts w:cs="Times New Roman"/>
          <w:szCs w:val="24"/>
        </w:rPr>
        <w:t>crucial influence on operational activities and business decisions.</w:t>
      </w:r>
      <w:r w:rsidR="001904F9" w:rsidRPr="00DE78D2">
        <w:rPr>
          <w:rFonts w:cs="Times New Roman"/>
          <w:szCs w:val="24"/>
        </w:rPr>
        <w:t xml:space="preserve"> Reducing workers</w:t>
      </w:r>
      <w:r w:rsidR="00521AEC" w:rsidRPr="00DE78D2">
        <w:rPr>
          <w:rFonts w:cs="Times New Roman"/>
          <w:szCs w:val="24"/>
        </w:rPr>
        <w:t>'</w:t>
      </w:r>
      <w:r w:rsidR="001904F9" w:rsidRPr="00DE78D2">
        <w:rPr>
          <w:rFonts w:cs="Times New Roman"/>
          <w:szCs w:val="24"/>
        </w:rPr>
        <w:t xml:space="preserve"> influence on </w:t>
      </w:r>
      <w:r w:rsidR="00521AEC" w:rsidRPr="00DE78D2">
        <w:rPr>
          <w:rFonts w:cs="Times New Roman"/>
          <w:szCs w:val="24"/>
        </w:rPr>
        <w:t xml:space="preserve">the </w:t>
      </w:r>
      <w:r w:rsidR="001904F9" w:rsidRPr="00DE78D2">
        <w:rPr>
          <w:rFonts w:cs="Times New Roman"/>
          <w:szCs w:val="24"/>
        </w:rPr>
        <w:t xml:space="preserve">quality of performance and operational productivity levels. </w:t>
      </w:r>
      <w:r w:rsidR="00297990" w:rsidRPr="00DE78D2">
        <w:rPr>
          <w:rFonts w:cs="Times New Roman"/>
          <w:szCs w:val="24"/>
        </w:rPr>
        <w:t>Employees who survived based on downsizing decisions have higher stress levels with increase</w:t>
      </w:r>
      <w:r w:rsidR="00521AEC" w:rsidRPr="00DE78D2">
        <w:rPr>
          <w:rFonts w:cs="Times New Roman"/>
          <w:szCs w:val="24"/>
        </w:rPr>
        <w:t>d</w:t>
      </w:r>
      <w:r w:rsidR="00297990" w:rsidRPr="00DE78D2">
        <w:rPr>
          <w:rFonts w:cs="Times New Roman"/>
          <w:szCs w:val="24"/>
        </w:rPr>
        <w:t xml:space="preserve"> mental burdens that might negatively impact their efficiencies. </w:t>
      </w:r>
      <w:r w:rsidR="00521AEC" w:rsidRPr="00DE78D2">
        <w:rPr>
          <w:rFonts w:cs="Times New Roman"/>
          <w:szCs w:val="24"/>
        </w:rPr>
        <w:t>A s</w:t>
      </w:r>
      <w:r w:rsidR="009C6D9F" w:rsidRPr="00DE78D2">
        <w:rPr>
          <w:rFonts w:cs="Times New Roman"/>
          <w:szCs w:val="24"/>
        </w:rPr>
        <w:t xml:space="preserve">tudy conducted by </w:t>
      </w:r>
      <w:r w:rsidR="00291420" w:rsidRPr="00DE78D2">
        <w:rPr>
          <w:rFonts w:cs="Times New Roman"/>
          <w:color w:val="222222"/>
          <w:szCs w:val="24"/>
          <w:shd w:val="clear" w:color="auto" w:fill="FFFFFF"/>
        </w:rPr>
        <w:t>López</w:t>
      </w:r>
      <w:r w:rsidR="00082851" w:rsidRPr="00DE78D2">
        <w:rPr>
          <w:rFonts w:cs="Times New Roman"/>
          <w:color w:val="222222"/>
          <w:szCs w:val="24"/>
          <w:shd w:val="clear" w:color="auto" w:fill="FFFFFF"/>
        </w:rPr>
        <w:t xml:space="preserve"> </w:t>
      </w:r>
      <w:proofErr w:type="gramStart"/>
      <w:r w:rsidR="00082851" w:rsidRPr="00DE78D2">
        <w:rPr>
          <w:rFonts w:cs="Times New Roman"/>
          <w:color w:val="222222"/>
          <w:szCs w:val="24"/>
          <w:shd w:val="clear" w:color="auto" w:fill="FFFFFF"/>
        </w:rPr>
        <w:t>et al.</w:t>
      </w:r>
      <w:r w:rsidR="00291420" w:rsidRPr="00DE78D2">
        <w:rPr>
          <w:rFonts w:cs="Times New Roman"/>
          <w:color w:val="222222"/>
          <w:szCs w:val="24"/>
          <w:shd w:val="clear" w:color="auto" w:fill="FFFFFF"/>
        </w:rPr>
        <w:t>(</w:t>
      </w:r>
      <w:proofErr w:type="gramEnd"/>
      <w:r w:rsidR="00291420" w:rsidRPr="00DE78D2">
        <w:rPr>
          <w:rFonts w:cs="Times New Roman"/>
          <w:color w:val="222222"/>
          <w:szCs w:val="24"/>
          <w:shd w:val="clear" w:color="auto" w:fill="FFFFFF"/>
        </w:rPr>
        <w:t>2021</w:t>
      </w:r>
      <w:r w:rsidR="00082851" w:rsidRPr="00DE78D2">
        <w:rPr>
          <w:rFonts w:cs="Times New Roman"/>
          <w:color w:val="222222"/>
          <w:szCs w:val="24"/>
          <w:shd w:val="clear" w:color="auto" w:fill="FFFFFF"/>
        </w:rPr>
        <w:t>, p.598</w:t>
      </w:r>
      <w:r w:rsidR="009C6D9F" w:rsidRPr="00DE78D2">
        <w:rPr>
          <w:rFonts w:cs="Times New Roman"/>
          <w:szCs w:val="24"/>
        </w:rPr>
        <w:t xml:space="preserve">) </w:t>
      </w:r>
      <w:r w:rsidR="0092150E" w:rsidRPr="00DE78D2">
        <w:rPr>
          <w:rFonts w:cs="Times New Roman"/>
          <w:szCs w:val="24"/>
          <w:highlight w:val="green"/>
        </w:rPr>
        <w:t xml:space="preserve">on </w:t>
      </w:r>
      <w:r w:rsidR="00737EDB" w:rsidRPr="00DE78D2">
        <w:rPr>
          <w:rFonts w:cs="Times New Roman"/>
          <w:szCs w:val="24"/>
          <w:highlight w:val="green"/>
        </w:rPr>
        <w:t xml:space="preserve">a </w:t>
      </w:r>
      <w:r w:rsidR="0092150E" w:rsidRPr="00DE78D2">
        <w:rPr>
          <w:rFonts w:cs="Times New Roman"/>
          <w:szCs w:val="24"/>
          <w:highlight w:val="green"/>
        </w:rPr>
        <w:t xml:space="preserve">sample of 681 workers working in four various private retail organizations </w:t>
      </w:r>
      <w:r w:rsidR="007F7C05" w:rsidRPr="00DE78D2">
        <w:rPr>
          <w:rFonts w:cs="Times New Roman"/>
          <w:szCs w:val="24"/>
          <w:highlight w:val="green"/>
        </w:rPr>
        <w:t xml:space="preserve">in Chile </w:t>
      </w:r>
      <w:r w:rsidR="0092150E" w:rsidRPr="00DE78D2">
        <w:rPr>
          <w:rFonts w:cs="Times New Roman"/>
          <w:szCs w:val="24"/>
          <w:highlight w:val="green"/>
        </w:rPr>
        <w:t xml:space="preserve">has been performed. </w:t>
      </w:r>
      <w:r w:rsidR="00AF7964" w:rsidRPr="00DE78D2">
        <w:rPr>
          <w:rFonts w:cs="Times New Roman"/>
          <w:szCs w:val="24"/>
          <w:highlight w:val="green"/>
        </w:rPr>
        <w:t xml:space="preserve">Study results elaborate that during </w:t>
      </w:r>
      <w:r w:rsidR="00737EDB" w:rsidRPr="00DE78D2">
        <w:rPr>
          <w:rFonts w:cs="Times New Roman"/>
          <w:szCs w:val="24"/>
          <w:highlight w:val="green"/>
        </w:rPr>
        <w:t xml:space="preserve">the </w:t>
      </w:r>
      <w:r w:rsidR="00AF7964" w:rsidRPr="00DE78D2">
        <w:rPr>
          <w:rFonts w:cs="Times New Roman"/>
          <w:szCs w:val="24"/>
          <w:highlight w:val="green"/>
        </w:rPr>
        <w:t>downsizing phase</w:t>
      </w:r>
      <w:r w:rsidR="00737EDB" w:rsidRPr="00DE78D2">
        <w:rPr>
          <w:rFonts w:cs="Times New Roman"/>
          <w:szCs w:val="24"/>
          <w:highlight w:val="green"/>
        </w:rPr>
        <w:t>,</w:t>
      </w:r>
      <w:r w:rsidR="00AF7964" w:rsidRPr="00DE78D2">
        <w:rPr>
          <w:rFonts w:cs="Times New Roman"/>
          <w:szCs w:val="24"/>
          <w:highlight w:val="green"/>
        </w:rPr>
        <w:t xml:space="preserve"> organizations </w:t>
      </w:r>
      <w:r w:rsidR="00737EDB" w:rsidRPr="00DE78D2">
        <w:rPr>
          <w:rFonts w:cs="Times New Roman"/>
          <w:szCs w:val="24"/>
          <w:highlight w:val="green"/>
        </w:rPr>
        <w:t>ne</w:t>
      </w:r>
      <w:r w:rsidR="00AF7964" w:rsidRPr="00DE78D2">
        <w:rPr>
          <w:rFonts w:cs="Times New Roman"/>
          <w:szCs w:val="24"/>
          <w:highlight w:val="green"/>
        </w:rPr>
        <w:t>ed to consider actions and strategies to enhance job security among employees</w:t>
      </w:r>
      <w:r w:rsidR="009F7313" w:rsidRPr="00DE78D2">
        <w:rPr>
          <w:rFonts w:cs="Times New Roman"/>
          <w:szCs w:val="24"/>
          <w:highlight w:val="green"/>
        </w:rPr>
        <w:t>.</w:t>
      </w:r>
      <w:r w:rsidR="009F7313" w:rsidRPr="00DE78D2">
        <w:rPr>
          <w:rFonts w:cs="Times New Roman"/>
          <w:szCs w:val="24"/>
        </w:rPr>
        <w:t xml:space="preserve"> </w:t>
      </w:r>
      <w:r w:rsidR="00B70C0C" w:rsidRPr="00DE78D2">
        <w:rPr>
          <w:rFonts w:cs="Times New Roman"/>
          <w:szCs w:val="24"/>
        </w:rPr>
        <w:t xml:space="preserve"> </w:t>
      </w:r>
    </w:p>
    <w:p w14:paraId="07B8E8C9" w14:textId="7F4C89D5" w:rsidR="004E6822" w:rsidRPr="00DE78D2" w:rsidRDefault="00FC4127" w:rsidP="00DE78D2">
      <w:pPr>
        <w:spacing w:line="360" w:lineRule="auto"/>
        <w:jc w:val="both"/>
        <w:rPr>
          <w:rFonts w:cs="Times New Roman"/>
          <w:szCs w:val="24"/>
        </w:rPr>
      </w:pPr>
      <w:bookmarkStart w:id="4" w:name="_Hlk161502034"/>
      <w:r w:rsidRPr="00DE78D2">
        <w:rPr>
          <w:rFonts w:cs="Times New Roman"/>
          <w:b/>
          <w:bCs/>
          <w:szCs w:val="24"/>
          <w:highlight w:val="yellow"/>
        </w:rPr>
        <w:t xml:space="preserve">--- where are the details of the study?  Who was in the study, when was it done, what were the statistically significant results?  This is key for all studies included as this is the basis for the critical analysis of the literature used.  In research, less is more.  It is a better strategy to use fewer studies thoroughly analysed than many studies in “read and report” writing style.   I did not make this comment to all the examples of studies in this draft chapter, but it applies </w:t>
      </w:r>
      <w:r w:rsidRPr="00DE78D2">
        <w:rPr>
          <w:rFonts w:cs="Times New Roman"/>
          <w:b/>
          <w:bCs/>
          <w:szCs w:val="24"/>
          <w:highlight w:val="yellow"/>
        </w:rPr>
        <w:lastRenderedPageBreak/>
        <w:t>to all studies in each draft chapter with special emphasis in draft Chapter 2.  The mor thorough the literature analysis is in the first 3 chapters, the faster the comparative analysis between you results in Chapter 4 and the literature results analysis</w:t>
      </w:r>
      <w:r w:rsidRPr="00DE78D2">
        <w:rPr>
          <w:rFonts w:cs="Times New Roman"/>
          <w:szCs w:val="24"/>
        </w:rPr>
        <w:t xml:space="preserve">. </w:t>
      </w:r>
      <w:bookmarkEnd w:id="4"/>
      <w:r w:rsidR="00055270" w:rsidRPr="00DE78D2">
        <w:rPr>
          <w:rFonts w:cs="Times New Roman"/>
          <w:szCs w:val="24"/>
        </w:rPr>
        <w:t>The s</w:t>
      </w:r>
      <w:r w:rsidR="00AF7964" w:rsidRPr="00DE78D2">
        <w:rPr>
          <w:rFonts w:cs="Times New Roman"/>
          <w:szCs w:val="24"/>
        </w:rPr>
        <w:t xml:space="preserve">tudy </w:t>
      </w:r>
      <w:r w:rsidR="009C6D9F" w:rsidRPr="00DE78D2">
        <w:rPr>
          <w:rFonts w:cs="Times New Roman"/>
          <w:szCs w:val="24"/>
        </w:rPr>
        <w:t xml:space="preserve">concluded that downsizing decisions might raise further job turnover margin due to increased job insecurity </w:t>
      </w:r>
      <w:r w:rsidR="00521AEC" w:rsidRPr="00DE78D2">
        <w:rPr>
          <w:rFonts w:cs="Times New Roman"/>
          <w:szCs w:val="24"/>
        </w:rPr>
        <w:t>among</w:t>
      </w:r>
      <w:r w:rsidR="009C6D9F" w:rsidRPr="00DE78D2">
        <w:rPr>
          <w:rFonts w:cs="Times New Roman"/>
          <w:szCs w:val="24"/>
        </w:rPr>
        <w:t xml:space="preserve"> working employees. </w:t>
      </w:r>
    </w:p>
    <w:p w14:paraId="5BC715C6" w14:textId="4300CD9C" w:rsidR="001A15F3" w:rsidRPr="00DE78D2" w:rsidRDefault="00521AEC" w:rsidP="00DE78D2">
      <w:pPr>
        <w:spacing w:line="360" w:lineRule="auto"/>
        <w:jc w:val="both"/>
        <w:rPr>
          <w:rFonts w:cs="Times New Roman"/>
          <w:szCs w:val="24"/>
        </w:rPr>
      </w:pPr>
      <w:r w:rsidRPr="00DE78D2">
        <w:rPr>
          <w:rFonts w:cs="Times New Roman"/>
          <w:szCs w:val="24"/>
        </w:rPr>
        <w:t>The s</w:t>
      </w:r>
      <w:r w:rsidR="001A15F3" w:rsidRPr="00DE78D2">
        <w:rPr>
          <w:rFonts w:cs="Times New Roman"/>
          <w:szCs w:val="24"/>
        </w:rPr>
        <w:t>tudy w</w:t>
      </w:r>
      <w:r w:rsidR="00055270" w:rsidRPr="00DE78D2">
        <w:rPr>
          <w:rFonts w:cs="Times New Roman"/>
          <w:szCs w:val="24"/>
        </w:rPr>
        <w:t>ill investigate insights into the well-renowned International Committee of Red Cross (ICRC) in</w:t>
      </w:r>
      <w:r w:rsidR="002D317A" w:rsidRPr="00DE78D2">
        <w:rPr>
          <w:rFonts w:cs="Times New Roman"/>
          <w:szCs w:val="24"/>
        </w:rPr>
        <w:t xml:space="preserve"> Yemen. </w:t>
      </w:r>
      <w:r w:rsidRPr="00DE78D2">
        <w:rPr>
          <w:rFonts w:cs="Times New Roman"/>
          <w:szCs w:val="24"/>
        </w:rPr>
        <w:t>E</w:t>
      </w:r>
      <w:r w:rsidR="002D317A" w:rsidRPr="00DE78D2">
        <w:rPr>
          <w:rFonts w:cs="Times New Roman"/>
          <w:szCs w:val="24"/>
        </w:rPr>
        <w:t xml:space="preserve">valuating how employees </w:t>
      </w:r>
      <w:r w:rsidRPr="00DE78D2">
        <w:rPr>
          <w:rFonts w:cs="Times New Roman"/>
          <w:szCs w:val="24"/>
        </w:rPr>
        <w:t>are</w:t>
      </w:r>
      <w:r w:rsidR="002D317A" w:rsidRPr="00DE78D2">
        <w:rPr>
          <w:rFonts w:cs="Times New Roman"/>
          <w:szCs w:val="24"/>
        </w:rPr>
        <w:t xml:space="preserve"> impacted due to downsizing decisions is </w:t>
      </w:r>
      <w:r w:rsidRPr="00DE78D2">
        <w:rPr>
          <w:rFonts w:cs="Times New Roman"/>
          <w:szCs w:val="24"/>
        </w:rPr>
        <w:t xml:space="preserve">the </w:t>
      </w:r>
      <w:r w:rsidR="002D317A" w:rsidRPr="00DE78D2">
        <w:rPr>
          <w:rFonts w:cs="Times New Roman"/>
          <w:szCs w:val="24"/>
        </w:rPr>
        <w:t xml:space="preserve">primary rationale of the investigation. </w:t>
      </w:r>
      <w:r w:rsidR="00106542" w:rsidRPr="00DE78D2">
        <w:rPr>
          <w:rFonts w:cs="Times New Roman"/>
          <w:szCs w:val="24"/>
        </w:rPr>
        <w:t xml:space="preserve">Findings of </w:t>
      </w:r>
      <w:r w:rsidR="00F97B64" w:rsidRPr="00DE78D2">
        <w:rPr>
          <w:rFonts w:cs="Times New Roman"/>
          <w:color w:val="222222"/>
          <w:szCs w:val="24"/>
          <w:shd w:val="clear" w:color="auto" w:fill="FFFFFF"/>
        </w:rPr>
        <w:t>Coleman</w:t>
      </w:r>
      <w:r w:rsidR="00FB410B" w:rsidRPr="00DE78D2">
        <w:rPr>
          <w:rFonts w:cs="Times New Roman"/>
          <w:color w:val="222222"/>
          <w:szCs w:val="24"/>
          <w:shd w:val="clear" w:color="auto" w:fill="FFFFFF"/>
        </w:rPr>
        <w:t>.</w:t>
      </w:r>
      <w:r w:rsidR="00821867" w:rsidRPr="00DE78D2">
        <w:rPr>
          <w:rFonts w:cs="Times New Roman"/>
          <w:color w:val="222222"/>
          <w:szCs w:val="24"/>
          <w:shd w:val="clear" w:color="auto" w:fill="FFFFFF"/>
        </w:rPr>
        <w:t xml:space="preserve"> </w:t>
      </w:r>
      <w:r w:rsidR="00F97B64" w:rsidRPr="00DE78D2">
        <w:rPr>
          <w:rFonts w:cs="Times New Roman"/>
          <w:color w:val="222222"/>
          <w:szCs w:val="24"/>
          <w:shd w:val="clear" w:color="auto" w:fill="FFFFFF"/>
        </w:rPr>
        <w:t>(2020</w:t>
      </w:r>
      <w:r w:rsidR="00FB410B" w:rsidRPr="00DE78D2">
        <w:rPr>
          <w:rFonts w:cs="Times New Roman"/>
          <w:color w:val="222222"/>
          <w:szCs w:val="24"/>
          <w:shd w:val="clear" w:color="auto" w:fill="FFFFFF"/>
        </w:rPr>
        <w:t>, p.722</w:t>
      </w:r>
      <w:r w:rsidR="00106542" w:rsidRPr="00DE78D2">
        <w:rPr>
          <w:rFonts w:cs="Times New Roman"/>
          <w:szCs w:val="24"/>
        </w:rPr>
        <w:t>) argued about any factors that are predicted based on downsizing decisions</w:t>
      </w:r>
      <w:r w:rsidR="00055270" w:rsidRPr="00DE78D2">
        <w:rPr>
          <w:rFonts w:cs="Times New Roman"/>
          <w:szCs w:val="24"/>
        </w:rPr>
        <w:t>, including lower reliance and level of trust in managers by employees, decreased concentration in performing tasks, decreased</w:t>
      </w:r>
      <w:r w:rsidR="00C21D5D" w:rsidRPr="00DE78D2">
        <w:rPr>
          <w:rFonts w:cs="Times New Roman"/>
          <w:szCs w:val="24"/>
        </w:rPr>
        <w:t xml:space="preserve"> morale</w:t>
      </w:r>
      <w:r w:rsidRPr="00DE78D2">
        <w:rPr>
          <w:rFonts w:cs="Times New Roman"/>
          <w:szCs w:val="24"/>
        </w:rPr>
        <w:t>,</w:t>
      </w:r>
      <w:r w:rsidR="00733970" w:rsidRPr="00DE78D2">
        <w:rPr>
          <w:rFonts w:cs="Times New Roman"/>
          <w:szCs w:val="24"/>
        </w:rPr>
        <w:t xml:space="preserve"> etc. However</w:t>
      </w:r>
      <w:r w:rsidRPr="00DE78D2">
        <w:rPr>
          <w:rFonts w:cs="Times New Roman"/>
          <w:szCs w:val="24"/>
        </w:rPr>
        <w:t>,</w:t>
      </w:r>
      <w:r w:rsidR="00733970" w:rsidRPr="00DE78D2">
        <w:rPr>
          <w:rFonts w:cs="Times New Roman"/>
          <w:szCs w:val="24"/>
        </w:rPr>
        <w:t xml:space="preserve"> clarity and communication ha</w:t>
      </w:r>
      <w:r w:rsidRPr="00DE78D2">
        <w:rPr>
          <w:rFonts w:cs="Times New Roman"/>
          <w:szCs w:val="24"/>
        </w:rPr>
        <w:t>ve</w:t>
      </w:r>
      <w:r w:rsidR="00733970" w:rsidRPr="00DE78D2">
        <w:rPr>
          <w:rFonts w:cs="Times New Roman"/>
          <w:szCs w:val="24"/>
        </w:rPr>
        <w:t xml:space="preserve"> been inspected to be considerable factor</w:t>
      </w:r>
      <w:r w:rsidRPr="00DE78D2">
        <w:rPr>
          <w:rFonts w:cs="Times New Roman"/>
          <w:szCs w:val="24"/>
        </w:rPr>
        <w:t>s</w:t>
      </w:r>
      <w:r w:rsidR="00733970" w:rsidRPr="00DE78D2">
        <w:rPr>
          <w:rFonts w:cs="Times New Roman"/>
          <w:szCs w:val="24"/>
        </w:rPr>
        <w:t xml:space="preserve"> impacting employee engagement and higher satisfaction within workplace setting</w:t>
      </w:r>
      <w:r w:rsidRPr="00DE78D2">
        <w:rPr>
          <w:rFonts w:cs="Times New Roman"/>
          <w:szCs w:val="24"/>
        </w:rPr>
        <w:t>s</w:t>
      </w:r>
      <w:r w:rsidR="00733970" w:rsidRPr="00DE78D2">
        <w:rPr>
          <w:rFonts w:cs="Times New Roman"/>
          <w:szCs w:val="24"/>
        </w:rPr>
        <w:t xml:space="preserve">. </w:t>
      </w:r>
    </w:p>
    <w:p w14:paraId="7F9B33F4" w14:textId="77777777" w:rsidR="001019B6" w:rsidRPr="00DE78D2" w:rsidRDefault="001019B6" w:rsidP="00DE78D2">
      <w:pPr>
        <w:pStyle w:val="Heading2"/>
        <w:spacing w:line="360" w:lineRule="auto"/>
        <w:jc w:val="both"/>
        <w:rPr>
          <w:rFonts w:cs="Times New Roman"/>
          <w:szCs w:val="24"/>
        </w:rPr>
      </w:pPr>
      <w:bookmarkStart w:id="5" w:name="_Toc165377866"/>
      <w:commentRangeStart w:id="6"/>
      <w:r w:rsidRPr="00DE78D2">
        <w:rPr>
          <w:rFonts w:cs="Times New Roman"/>
          <w:szCs w:val="24"/>
        </w:rPr>
        <w:t>Research rationale</w:t>
      </w:r>
      <w:commentRangeEnd w:id="6"/>
      <w:r w:rsidR="00330F65">
        <w:rPr>
          <w:rStyle w:val="CommentReference"/>
          <w:rFonts w:eastAsiaTheme="minorHAnsi" w:cstheme="minorBidi"/>
          <w:b w:val="0"/>
          <w:i w:val="0"/>
          <w:color w:val="auto"/>
        </w:rPr>
        <w:commentReference w:id="6"/>
      </w:r>
      <w:bookmarkEnd w:id="5"/>
    </w:p>
    <w:p w14:paraId="00250E7B" w14:textId="27BEB118" w:rsidR="004E6822" w:rsidRPr="00DE78D2" w:rsidRDefault="00521AEC" w:rsidP="00DE78D2">
      <w:pPr>
        <w:spacing w:line="360" w:lineRule="auto"/>
        <w:jc w:val="both"/>
        <w:rPr>
          <w:rFonts w:cs="Times New Roman"/>
          <w:szCs w:val="24"/>
        </w:rPr>
      </w:pPr>
      <w:r w:rsidRPr="00DE78D2">
        <w:rPr>
          <w:rFonts w:cs="Times New Roman"/>
          <w:szCs w:val="24"/>
        </w:rPr>
        <w:t>The r</w:t>
      </w:r>
      <w:r w:rsidR="001019B6" w:rsidRPr="00DE78D2">
        <w:rPr>
          <w:rFonts w:cs="Times New Roman"/>
          <w:szCs w:val="24"/>
        </w:rPr>
        <w:t>ationale for conducting research is to explore insights about post-impacts imposed due to downsizing decision</w:t>
      </w:r>
      <w:r w:rsidRPr="00DE78D2">
        <w:rPr>
          <w:rFonts w:cs="Times New Roman"/>
          <w:szCs w:val="24"/>
        </w:rPr>
        <w:t>s</w:t>
      </w:r>
      <w:r w:rsidR="001019B6" w:rsidRPr="00DE78D2">
        <w:rPr>
          <w:rFonts w:cs="Times New Roman"/>
          <w:szCs w:val="24"/>
        </w:rPr>
        <w:t xml:space="preserve"> undertaken by organizations. </w:t>
      </w:r>
      <w:r w:rsidR="00F62E46" w:rsidRPr="00DE78D2">
        <w:rPr>
          <w:rFonts w:cs="Times New Roman"/>
          <w:szCs w:val="24"/>
        </w:rPr>
        <w:t xml:space="preserve">By investigation </w:t>
      </w:r>
      <w:r w:rsidRPr="00DE78D2">
        <w:rPr>
          <w:rFonts w:cs="Times New Roman"/>
          <w:szCs w:val="24"/>
        </w:rPr>
        <w:t>by</w:t>
      </w:r>
      <w:r w:rsidR="00F62E46" w:rsidRPr="00DE78D2">
        <w:rPr>
          <w:rFonts w:cs="Times New Roman"/>
          <w:szCs w:val="24"/>
        </w:rPr>
        <w:t xml:space="preserve"> </w:t>
      </w:r>
      <w:r w:rsidRPr="00DE78D2">
        <w:rPr>
          <w:rFonts w:cs="Times New Roman"/>
          <w:szCs w:val="24"/>
        </w:rPr>
        <w:t xml:space="preserve">the </w:t>
      </w:r>
      <w:r w:rsidR="00F62E46" w:rsidRPr="00DE78D2">
        <w:rPr>
          <w:rFonts w:cs="Times New Roman"/>
          <w:szCs w:val="24"/>
        </w:rPr>
        <w:t xml:space="preserve">International Committee of </w:t>
      </w:r>
      <w:r w:rsidRPr="00DE78D2">
        <w:rPr>
          <w:rFonts w:cs="Times New Roman"/>
          <w:szCs w:val="24"/>
        </w:rPr>
        <w:t>R</w:t>
      </w:r>
      <w:r w:rsidR="00F62E46" w:rsidRPr="00DE78D2">
        <w:rPr>
          <w:rFonts w:cs="Times New Roman"/>
          <w:szCs w:val="24"/>
        </w:rPr>
        <w:t>ed Cross (ICRC) Yemen</w:t>
      </w:r>
      <w:r w:rsidRPr="00DE78D2">
        <w:rPr>
          <w:rFonts w:cs="Times New Roman"/>
          <w:szCs w:val="24"/>
        </w:rPr>
        <w:t>,</w:t>
      </w:r>
      <w:r w:rsidR="00F62E46" w:rsidRPr="00DE78D2">
        <w:rPr>
          <w:rFonts w:cs="Times New Roman"/>
          <w:szCs w:val="24"/>
        </w:rPr>
        <w:t xml:space="preserve"> </w:t>
      </w:r>
      <w:r w:rsidRPr="00DE78D2">
        <w:rPr>
          <w:rFonts w:cs="Times New Roman"/>
          <w:szCs w:val="24"/>
        </w:rPr>
        <w:t xml:space="preserve">the </w:t>
      </w:r>
      <w:r w:rsidR="00F62E46" w:rsidRPr="00DE78D2">
        <w:rPr>
          <w:rFonts w:cs="Times New Roman"/>
          <w:szCs w:val="24"/>
        </w:rPr>
        <w:t>impact on workers</w:t>
      </w:r>
      <w:r w:rsidRPr="00DE78D2">
        <w:rPr>
          <w:rFonts w:cs="Times New Roman"/>
          <w:szCs w:val="24"/>
        </w:rPr>
        <w:t>'</w:t>
      </w:r>
      <w:r w:rsidR="00F62E46" w:rsidRPr="00DE78D2">
        <w:rPr>
          <w:rFonts w:cs="Times New Roman"/>
          <w:szCs w:val="24"/>
        </w:rPr>
        <w:t xml:space="preserve"> satisfaction would be examined. </w:t>
      </w:r>
      <w:r w:rsidR="009A5C6A" w:rsidRPr="00DE78D2">
        <w:rPr>
          <w:rFonts w:cs="Times New Roman"/>
          <w:szCs w:val="24"/>
        </w:rPr>
        <w:t>With quantitative analysis</w:t>
      </w:r>
      <w:r w:rsidRPr="00DE78D2">
        <w:rPr>
          <w:rFonts w:cs="Times New Roman"/>
          <w:szCs w:val="24"/>
        </w:rPr>
        <w:t>,</w:t>
      </w:r>
      <w:r w:rsidR="009A5C6A" w:rsidRPr="00DE78D2">
        <w:rPr>
          <w:rFonts w:cs="Times New Roman"/>
          <w:szCs w:val="24"/>
        </w:rPr>
        <w:t xml:space="preserve"> </w:t>
      </w:r>
      <w:r w:rsidR="00AA7A4A" w:rsidRPr="00DE78D2">
        <w:rPr>
          <w:rFonts w:cs="Times New Roman"/>
          <w:szCs w:val="24"/>
        </w:rPr>
        <w:t xml:space="preserve">in-depth knowledge would be gathered about </w:t>
      </w:r>
      <w:r w:rsidRPr="00DE78D2">
        <w:rPr>
          <w:rFonts w:cs="Times New Roman"/>
          <w:szCs w:val="24"/>
        </w:rPr>
        <w:t xml:space="preserve">the </w:t>
      </w:r>
      <w:r w:rsidR="00AA7A4A" w:rsidRPr="00DE78D2">
        <w:rPr>
          <w:rFonts w:cs="Times New Roman"/>
          <w:szCs w:val="24"/>
        </w:rPr>
        <w:t xml:space="preserve">impact on staff members due to downsizing challenges faced by </w:t>
      </w:r>
      <w:r w:rsidRPr="00DE78D2">
        <w:rPr>
          <w:rFonts w:cs="Times New Roman"/>
          <w:szCs w:val="24"/>
        </w:rPr>
        <w:t xml:space="preserve">the </w:t>
      </w:r>
      <w:r w:rsidR="00AA7A4A" w:rsidRPr="00DE78D2">
        <w:rPr>
          <w:rFonts w:cs="Times New Roman"/>
          <w:szCs w:val="24"/>
        </w:rPr>
        <w:t xml:space="preserve">corporation. </w:t>
      </w:r>
      <w:r w:rsidR="008E3FD6" w:rsidRPr="00DE78D2">
        <w:rPr>
          <w:rFonts w:cs="Times New Roman"/>
          <w:szCs w:val="24"/>
        </w:rPr>
        <w:t xml:space="preserve">By presenting statistical results and empirical data </w:t>
      </w:r>
      <w:r w:rsidR="00C74960" w:rsidRPr="00DE78D2">
        <w:rPr>
          <w:rFonts w:cs="Times New Roman"/>
          <w:szCs w:val="24"/>
          <w:highlight w:val="green"/>
        </w:rPr>
        <w:t xml:space="preserve">during the course of </w:t>
      </w:r>
      <w:r w:rsidR="00E12C66" w:rsidRPr="00DE78D2">
        <w:rPr>
          <w:rFonts w:cs="Times New Roman"/>
          <w:szCs w:val="24"/>
          <w:highlight w:val="green"/>
        </w:rPr>
        <w:t xml:space="preserve">the </w:t>
      </w:r>
      <w:r w:rsidR="00C74960" w:rsidRPr="00DE78D2">
        <w:rPr>
          <w:rFonts w:cs="Times New Roman"/>
          <w:szCs w:val="24"/>
          <w:highlight w:val="green"/>
        </w:rPr>
        <w:t>investigation</w:t>
      </w:r>
      <w:r w:rsidR="00055270" w:rsidRPr="00DE78D2">
        <w:rPr>
          <w:rFonts w:cs="Times New Roman"/>
          <w:szCs w:val="24"/>
        </w:rPr>
        <w:t>, sound knowledge would be presented to enhance sustainable decisions that can</w:t>
      </w:r>
      <w:r w:rsidR="00DF413D" w:rsidRPr="00DE78D2">
        <w:rPr>
          <w:rFonts w:cs="Times New Roman"/>
          <w:szCs w:val="24"/>
        </w:rPr>
        <w:t xml:space="preserve"> be practi</w:t>
      </w:r>
      <w:r w:rsidR="00821867" w:rsidRPr="00DE78D2">
        <w:rPr>
          <w:rFonts w:cs="Times New Roman"/>
          <w:szCs w:val="24"/>
        </w:rPr>
        <w:t>s</w:t>
      </w:r>
      <w:r w:rsidR="00DF413D" w:rsidRPr="00DE78D2">
        <w:rPr>
          <w:rFonts w:cs="Times New Roman"/>
          <w:szCs w:val="24"/>
        </w:rPr>
        <w:t xml:space="preserve">ed </w:t>
      </w:r>
      <w:r w:rsidR="00821867" w:rsidRPr="00DE78D2">
        <w:rPr>
          <w:rFonts w:cs="Times New Roman"/>
          <w:szCs w:val="24"/>
        </w:rPr>
        <w:t>in</w:t>
      </w:r>
      <w:r w:rsidR="00DF413D" w:rsidRPr="00DE78D2">
        <w:rPr>
          <w:rFonts w:cs="Times New Roman"/>
          <w:szCs w:val="24"/>
        </w:rPr>
        <w:t xml:space="preserve"> </w:t>
      </w:r>
      <w:r w:rsidRPr="00DE78D2">
        <w:rPr>
          <w:rFonts w:cs="Times New Roman"/>
          <w:szCs w:val="24"/>
        </w:rPr>
        <w:t xml:space="preserve">the </w:t>
      </w:r>
      <w:r w:rsidR="00DF413D" w:rsidRPr="00DE78D2">
        <w:rPr>
          <w:rFonts w:cs="Times New Roman"/>
          <w:szCs w:val="24"/>
        </w:rPr>
        <w:t>post-downsizing phase.</w:t>
      </w:r>
      <w:r w:rsidR="00E47887">
        <w:rPr>
          <w:rFonts w:cs="Times New Roman"/>
          <w:szCs w:val="24"/>
        </w:rPr>
        <w:t xml:space="preserve"> </w:t>
      </w:r>
      <w:r w:rsidR="00E47887" w:rsidRPr="00E47887">
        <w:rPr>
          <w:rFonts w:cs="Times New Roman"/>
          <w:szCs w:val="24"/>
          <w:highlight w:val="red"/>
        </w:rPr>
        <w:t>Study would explore organizational problem pertaining to extent of job satisfaction level among remaining workers and how impactful downsizing phase could be towards workers by considering ICRC Yemen.</w:t>
      </w:r>
      <w:r w:rsidR="00E47887">
        <w:rPr>
          <w:rFonts w:cs="Times New Roman"/>
          <w:szCs w:val="24"/>
        </w:rPr>
        <w:t xml:space="preserve"> </w:t>
      </w:r>
    </w:p>
    <w:p w14:paraId="119B9C6F" w14:textId="67CC8C78" w:rsidR="00303D02" w:rsidRPr="00DE78D2" w:rsidRDefault="002874EF" w:rsidP="00DE78D2">
      <w:pPr>
        <w:pStyle w:val="Heading2"/>
        <w:spacing w:line="360" w:lineRule="auto"/>
        <w:jc w:val="both"/>
        <w:rPr>
          <w:rFonts w:cs="Times New Roman"/>
          <w:szCs w:val="24"/>
        </w:rPr>
      </w:pPr>
      <w:bookmarkStart w:id="7" w:name="_Toc165377867"/>
      <w:r w:rsidRPr="00DE78D2">
        <w:rPr>
          <w:rFonts w:cs="Times New Roman"/>
          <w:szCs w:val="24"/>
        </w:rPr>
        <w:t>Research questions</w:t>
      </w:r>
      <w:bookmarkEnd w:id="7"/>
      <w:r w:rsidR="00055270" w:rsidRPr="00DE78D2">
        <w:rPr>
          <w:rFonts w:cs="Times New Roman"/>
          <w:szCs w:val="24"/>
        </w:rPr>
        <w:t xml:space="preserve"> </w:t>
      </w:r>
      <w:r w:rsidR="006104EF" w:rsidRPr="00DE78D2">
        <w:rPr>
          <w:rFonts w:cs="Times New Roman"/>
          <w:szCs w:val="24"/>
        </w:rPr>
        <w:t xml:space="preserve"> </w:t>
      </w:r>
      <w:r w:rsidR="00C51E5F" w:rsidRPr="00DE78D2">
        <w:rPr>
          <w:rFonts w:cs="Times New Roman"/>
          <w:szCs w:val="24"/>
        </w:rPr>
        <w:t xml:space="preserve"> </w:t>
      </w:r>
    </w:p>
    <w:p w14:paraId="7ECB88A5" w14:textId="7E87B069" w:rsidR="009F7313" w:rsidRPr="00DE78D2" w:rsidRDefault="009F7313" w:rsidP="00DE78D2">
      <w:pPr>
        <w:pStyle w:val="ListParagraph"/>
        <w:numPr>
          <w:ilvl w:val="0"/>
          <w:numId w:val="8"/>
        </w:numPr>
        <w:spacing w:line="360" w:lineRule="auto"/>
        <w:jc w:val="both"/>
        <w:rPr>
          <w:rFonts w:cs="Times New Roman"/>
          <w:szCs w:val="24"/>
        </w:rPr>
      </w:pPr>
      <w:r w:rsidRPr="00DE78D2">
        <w:rPr>
          <w:rFonts w:cs="Times New Roman"/>
          <w:szCs w:val="24"/>
          <w:highlight w:val="green"/>
        </w:rPr>
        <w:t xml:space="preserve">How </w:t>
      </w:r>
      <w:r w:rsidR="00737EDB" w:rsidRPr="00DE78D2">
        <w:rPr>
          <w:rFonts w:cs="Times New Roman"/>
          <w:szCs w:val="24"/>
          <w:highlight w:val="green"/>
        </w:rPr>
        <w:t>has an impactful staff satisfaction margin</w:t>
      </w:r>
      <w:r w:rsidRPr="00DE78D2">
        <w:rPr>
          <w:rFonts w:cs="Times New Roman"/>
          <w:szCs w:val="24"/>
          <w:highlight w:val="green"/>
        </w:rPr>
        <w:t xml:space="preserve"> been identified among surviving workers in ICRC Yemen based on downsizing decisions?</w:t>
      </w:r>
      <w:r w:rsidR="00AC7C0F" w:rsidRPr="00DE78D2">
        <w:rPr>
          <w:rFonts w:cs="Times New Roman"/>
          <w:szCs w:val="24"/>
          <w:highlight w:val="green"/>
        </w:rPr>
        <w:t xml:space="preserve"> </w:t>
      </w:r>
    </w:p>
    <w:p w14:paraId="4CC9880C" w14:textId="4B4367F8" w:rsidR="009F7313" w:rsidRPr="00DE78D2" w:rsidRDefault="00303D02" w:rsidP="00DE78D2">
      <w:pPr>
        <w:pStyle w:val="ListParagraph"/>
        <w:numPr>
          <w:ilvl w:val="0"/>
          <w:numId w:val="8"/>
        </w:numPr>
        <w:spacing w:line="360" w:lineRule="auto"/>
        <w:jc w:val="both"/>
        <w:rPr>
          <w:rFonts w:cs="Times New Roman"/>
          <w:szCs w:val="24"/>
          <w:highlight w:val="green"/>
        </w:rPr>
      </w:pPr>
      <w:r w:rsidRPr="00DE78D2">
        <w:rPr>
          <w:rFonts w:cs="Times New Roman"/>
          <w:szCs w:val="24"/>
          <w:highlight w:val="green"/>
        </w:rPr>
        <w:t>Ho</w:t>
      </w:r>
      <w:r w:rsidR="00AC7C0F" w:rsidRPr="00DE78D2">
        <w:rPr>
          <w:rFonts w:cs="Times New Roman"/>
          <w:szCs w:val="24"/>
          <w:highlight w:val="green"/>
        </w:rPr>
        <w:t>w</w:t>
      </w:r>
      <w:r w:rsidRPr="00DE78D2">
        <w:rPr>
          <w:rFonts w:cs="Times New Roman"/>
          <w:szCs w:val="24"/>
          <w:highlight w:val="green"/>
        </w:rPr>
        <w:t xml:space="preserve"> influential c</w:t>
      </w:r>
      <w:r w:rsidR="00737EDB" w:rsidRPr="00DE78D2">
        <w:rPr>
          <w:rFonts w:cs="Times New Roman"/>
          <w:szCs w:val="24"/>
          <w:highlight w:val="green"/>
        </w:rPr>
        <w:t>an communication tactics</w:t>
      </w:r>
      <w:r w:rsidRPr="00DE78D2">
        <w:rPr>
          <w:rFonts w:cs="Times New Roman"/>
          <w:szCs w:val="24"/>
          <w:highlight w:val="green"/>
        </w:rPr>
        <w:t xml:space="preserve"> be towards </w:t>
      </w:r>
      <w:r w:rsidR="00737EDB" w:rsidRPr="00DE78D2">
        <w:rPr>
          <w:rFonts w:cs="Times New Roman"/>
          <w:szCs w:val="24"/>
          <w:highlight w:val="green"/>
        </w:rPr>
        <w:t xml:space="preserve">an </w:t>
      </w:r>
      <w:r w:rsidRPr="00DE78D2">
        <w:rPr>
          <w:rFonts w:cs="Times New Roman"/>
          <w:szCs w:val="24"/>
          <w:highlight w:val="green"/>
        </w:rPr>
        <w:t>increased level of job motivation among remaining workers in ICRC Yemen based on staff laying-off decisions?</w:t>
      </w:r>
    </w:p>
    <w:p w14:paraId="1E6C0C92" w14:textId="6FC029EF" w:rsidR="00882A2E" w:rsidRPr="00DE78D2" w:rsidRDefault="00882A2E" w:rsidP="00DE78D2">
      <w:pPr>
        <w:pStyle w:val="ListParagraph"/>
        <w:numPr>
          <w:ilvl w:val="0"/>
          <w:numId w:val="2"/>
        </w:numPr>
        <w:spacing w:after="200" w:line="360" w:lineRule="auto"/>
        <w:jc w:val="both"/>
        <w:rPr>
          <w:rFonts w:cs="Times New Roman"/>
          <w:szCs w:val="24"/>
          <w:highlight w:val="green"/>
        </w:rPr>
      </w:pPr>
      <w:r w:rsidRPr="00DE78D2">
        <w:rPr>
          <w:rFonts w:cs="Times New Roman"/>
          <w:szCs w:val="24"/>
          <w:highlight w:val="green"/>
        </w:rPr>
        <w:t>How closely do the ICRC Yemen’s downsizing strategies match its core values</w:t>
      </w:r>
      <w:r w:rsidR="00AC7C0F" w:rsidRPr="00DE78D2">
        <w:rPr>
          <w:rFonts w:cs="Times New Roman"/>
          <w:szCs w:val="24"/>
          <w:highlight w:val="green"/>
        </w:rPr>
        <w:t>?</w:t>
      </w:r>
    </w:p>
    <w:p w14:paraId="322AF649" w14:textId="4E9EA796" w:rsidR="00882A2E" w:rsidRDefault="00634B30" w:rsidP="00DE78D2">
      <w:pPr>
        <w:pStyle w:val="ListParagraph"/>
        <w:numPr>
          <w:ilvl w:val="0"/>
          <w:numId w:val="2"/>
        </w:numPr>
        <w:spacing w:after="200" w:line="360" w:lineRule="auto"/>
        <w:jc w:val="both"/>
        <w:rPr>
          <w:rFonts w:cs="Times New Roman"/>
          <w:szCs w:val="24"/>
          <w:highlight w:val="green"/>
        </w:rPr>
      </w:pPr>
      <w:r w:rsidRPr="00DE78D2">
        <w:rPr>
          <w:rFonts w:cs="Times New Roman"/>
          <w:szCs w:val="24"/>
          <w:highlight w:val="green"/>
        </w:rPr>
        <w:lastRenderedPageBreak/>
        <w:t>How do ICRC Yemen</w:t>
      </w:r>
      <w:r w:rsidR="00521AEC" w:rsidRPr="00DE78D2">
        <w:rPr>
          <w:rFonts w:cs="Times New Roman"/>
          <w:szCs w:val="24"/>
          <w:highlight w:val="green"/>
        </w:rPr>
        <w:t>'s</w:t>
      </w:r>
      <w:r w:rsidRPr="00DE78D2">
        <w:rPr>
          <w:rFonts w:cs="Times New Roman"/>
          <w:szCs w:val="24"/>
          <w:highlight w:val="green"/>
        </w:rPr>
        <w:t xml:space="preserve"> post-downsizing support initiatives influence </w:t>
      </w:r>
      <w:r w:rsidR="00B2203F" w:rsidRPr="00DE78D2">
        <w:rPr>
          <w:rFonts w:cs="Times New Roman"/>
          <w:szCs w:val="24"/>
          <w:highlight w:val="green"/>
        </w:rPr>
        <w:t xml:space="preserve">employee </w:t>
      </w:r>
      <w:r w:rsidRPr="00DE78D2">
        <w:rPr>
          <w:rFonts w:cs="Times New Roman"/>
          <w:szCs w:val="24"/>
          <w:highlight w:val="green"/>
        </w:rPr>
        <w:t>well-being</w:t>
      </w:r>
      <w:r w:rsidR="00AC7C0F" w:rsidRPr="00DE78D2">
        <w:rPr>
          <w:rFonts w:cs="Times New Roman"/>
          <w:szCs w:val="24"/>
          <w:highlight w:val="green"/>
        </w:rPr>
        <w:t>?</w:t>
      </w:r>
      <w:r w:rsidR="00EC5A31" w:rsidRPr="00DE78D2">
        <w:rPr>
          <w:rFonts w:cs="Times New Roman"/>
          <w:szCs w:val="24"/>
          <w:highlight w:val="green"/>
        </w:rPr>
        <w:t xml:space="preserve"> </w:t>
      </w:r>
    </w:p>
    <w:p w14:paraId="37900267" w14:textId="05786074" w:rsidR="00DA1599" w:rsidRPr="00DA1599" w:rsidRDefault="00DA1599" w:rsidP="003241EA">
      <w:pPr>
        <w:pStyle w:val="Heading2"/>
        <w:spacing w:line="360" w:lineRule="auto"/>
        <w:jc w:val="both"/>
        <w:rPr>
          <w:highlight w:val="red"/>
        </w:rPr>
      </w:pPr>
      <w:bookmarkStart w:id="8" w:name="_Toc165377868"/>
      <w:r w:rsidRPr="00DA1599">
        <w:rPr>
          <w:highlight w:val="red"/>
        </w:rPr>
        <w:t>Research objectives</w:t>
      </w:r>
      <w:bookmarkEnd w:id="8"/>
      <w:r w:rsidRPr="00DA1599">
        <w:rPr>
          <w:highlight w:val="red"/>
        </w:rPr>
        <w:t xml:space="preserve"> </w:t>
      </w:r>
    </w:p>
    <w:p w14:paraId="7618FD8E" w14:textId="69BB74CC" w:rsidR="00DA1599" w:rsidRPr="003241EA" w:rsidRDefault="00DA1599" w:rsidP="003241EA">
      <w:pPr>
        <w:pStyle w:val="ListParagraph"/>
        <w:numPr>
          <w:ilvl w:val="0"/>
          <w:numId w:val="20"/>
        </w:numPr>
        <w:spacing w:line="360" w:lineRule="auto"/>
        <w:jc w:val="both"/>
        <w:rPr>
          <w:highlight w:val="red"/>
        </w:rPr>
      </w:pPr>
      <w:r w:rsidRPr="003241EA">
        <w:rPr>
          <w:highlight w:val="red"/>
        </w:rPr>
        <w:t>To examine staff satisfaction rate among surviving employees during post-downsizing phase within ICRC Yemen.</w:t>
      </w:r>
    </w:p>
    <w:p w14:paraId="577CB39D" w14:textId="5FC3AFFC" w:rsidR="00DA1599" w:rsidRPr="003241EA" w:rsidRDefault="00DA1599" w:rsidP="003241EA">
      <w:pPr>
        <w:pStyle w:val="ListParagraph"/>
        <w:numPr>
          <w:ilvl w:val="0"/>
          <w:numId w:val="20"/>
        </w:numPr>
        <w:spacing w:line="360" w:lineRule="auto"/>
        <w:jc w:val="both"/>
        <w:rPr>
          <w:highlight w:val="red"/>
        </w:rPr>
      </w:pPr>
      <w:r w:rsidRPr="003241EA">
        <w:rPr>
          <w:highlight w:val="red"/>
        </w:rPr>
        <w:t>To evaluate effectiveness of communication strategies towards increased ratio of job motivation among surviving employees in ICRC Yemen based on laying-off decisions.</w:t>
      </w:r>
    </w:p>
    <w:p w14:paraId="18BBA2D8" w14:textId="7BDDAE1A" w:rsidR="00DA1599" w:rsidRPr="003241EA" w:rsidRDefault="00DA1599" w:rsidP="003241EA">
      <w:pPr>
        <w:pStyle w:val="ListParagraph"/>
        <w:numPr>
          <w:ilvl w:val="0"/>
          <w:numId w:val="20"/>
        </w:numPr>
        <w:spacing w:line="360" w:lineRule="auto"/>
        <w:jc w:val="both"/>
        <w:rPr>
          <w:highlight w:val="red"/>
        </w:rPr>
      </w:pPr>
      <w:r w:rsidRPr="003241EA">
        <w:rPr>
          <w:highlight w:val="red"/>
        </w:rPr>
        <w:t xml:space="preserve">To identify impact of perceived fairness performed by operational managers towards surviving employees during post-downsizing phase within ICRC Yemen. </w:t>
      </w:r>
    </w:p>
    <w:p w14:paraId="35371FAB" w14:textId="77777777" w:rsidR="005C3318" w:rsidRPr="00DE78D2" w:rsidRDefault="005C3318" w:rsidP="00DE78D2">
      <w:pPr>
        <w:pStyle w:val="Heading2"/>
        <w:spacing w:line="360" w:lineRule="auto"/>
        <w:jc w:val="both"/>
        <w:rPr>
          <w:rFonts w:cs="Times New Roman"/>
          <w:szCs w:val="24"/>
        </w:rPr>
      </w:pPr>
      <w:bookmarkStart w:id="9" w:name="_Toc165377869"/>
      <w:r w:rsidRPr="00DE78D2">
        <w:rPr>
          <w:rFonts w:cs="Times New Roman"/>
          <w:szCs w:val="24"/>
        </w:rPr>
        <w:t>Literature review</w:t>
      </w:r>
      <w:bookmarkEnd w:id="9"/>
    </w:p>
    <w:p w14:paraId="0E5D998E" w14:textId="2881C2BC" w:rsidR="004112F5" w:rsidRPr="00DE78D2" w:rsidRDefault="00521AEC" w:rsidP="00DE78D2">
      <w:pPr>
        <w:spacing w:line="360" w:lineRule="auto"/>
        <w:jc w:val="both"/>
        <w:rPr>
          <w:rFonts w:cs="Times New Roman"/>
          <w:szCs w:val="24"/>
        </w:rPr>
      </w:pPr>
      <w:r w:rsidRPr="00DE78D2">
        <w:rPr>
          <w:rFonts w:cs="Times New Roman"/>
          <w:szCs w:val="24"/>
        </w:rPr>
        <w:t>A s</w:t>
      </w:r>
      <w:r w:rsidR="00C3764D" w:rsidRPr="00DE78D2">
        <w:rPr>
          <w:rFonts w:cs="Times New Roman"/>
          <w:szCs w:val="24"/>
        </w:rPr>
        <w:t xml:space="preserve">tudy conducted by </w:t>
      </w:r>
      <w:r w:rsidR="001B1312" w:rsidRPr="00DE78D2">
        <w:rPr>
          <w:rFonts w:cs="Times New Roman"/>
          <w:color w:val="222222"/>
          <w:szCs w:val="24"/>
          <w:shd w:val="clear" w:color="auto" w:fill="FFFFFF"/>
        </w:rPr>
        <w:t>Dlouhy &amp; Casper.</w:t>
      </w:r>
      <w:r w:rsidR="00821867" w:rsidRPr="00DE78D2">
        <w:rPr>
          <w:rFonts w:cs="Times New Roman"/>
          <w:color w:val="222222"/>
          <w:szCs w:val="24"/>
          <w:shd w:val="clear" w:color="auto" w:fill="FFFFFF"/>
        </w:rPr>
        <w:t xml:space="preserve"> </w:t>
      </w:r>
      <w:r w:rsidR="001B1312" w:rsidRPr="00DE78D2">
        <w:rPr>
          <w:rFonts w:cs="Times New Roman"/>
          <w:color w:val="222222"/>
          <w:szCs w:val="24"/>
          <w:shd w:val="clear" w:color="auto" w:fill="FFFFFF"/>
        </w:rPr>
        <w:t>(2021</w:t>
      </w:r>
      <w:r w:rsidR="005130C4" w:rsidRPr="00DE78D2">
        <w:rPr>
          <w:rFonts w:cs="Times New Roman"/>
          <w:color w:val="222222"/>
          <w:szCs w:val="24"/>
          <w:shd w:val="clear" w:color="auto" w:fill="FFFFFF"/>
        </w:rPr>
        <w:t>, p.444</w:t>
      </w:r>
      <w:r w:rsidR="00C3764D" w:rsidRPr="00DE78D2">
        <w:rPr>
          <w:rFonts w:cs="Times New Roman"/>
          <w:szCs w:val="24"/>
        </w:rPr>
        <w:t xml:space="preserve">) argued that </w:t>
      </w:r>
      <w:r w:rsidRPr="00DE78D2">
        <w:rPr>
          <w:rFonts w:cs="Times New Roman"/>
          <w:szCs w:val="24"/>
        </w:rPr>
        <w:t xml:space="preserve">a </w:t>
      </w:r>
      <w:r w:rsidR="00C3764D" w:rsidRPr="00DE78D2">
        <w:rPr>
          <w:rFonts w:cs="Times New Roman"/>
          <w:szCs w:val="24"/>
        </w:rPr>
        <w:t xml:space="preserve">higher level of job insecurity has been observed among workers due to </w:t>
      </w:r>
      <w:r w:rsidRPr="00DE78D2">
        <w:rPr>
          <w:rFonts w:cs="Times New Roman"/>
          <w:szCs w:val="24"/>
        </w:rPr>
        <w:t xml:space="preserve">an </w:t>
      </w:r>
      <w:r w:rsidR="00C3764D" w:rsidRPr="00DE78D2">
        <w:rPr>
          <w:rFonts w:cs="Times New Roman"/>
          <w:szCs w:val="24"/>
        </w:rPr>
        <w:t>increased ratio of downsizing</w:t>
      </w:r>
      <w:r w:rsidR="00CC68EF" w:rsidRPr="00DE78D2">
        <w:rPr>
          <w:rFonts w:cs="Times New Roman"/>
          <w:szCs w:val="24"/>
        </w:rPr>
        <w:t xml:space="preserve">. </w:t>
      </w:r>
      <w:r w:rsidRPr="00DE78D2">
        <w:rPr>
          <w:rFonts w:cs="Times New Roman"/>
          <w:szCs w:val="24"/>
        </w:rPr>
        <w:t>The r</w:t>
      </w:r>
      <w:r w:rsidR="00CC68EF" w:rsidRPr="00DE78D2">
        <w:rPr>
          <w:rFonts w:cs="Times New Roman"/>
          <w:szCs w:val="24"/>
        </w:rPr>
        <w:t xml:space="preserve">emaining workers have </w:t>
      </w:r>
      <w:r w:rsidRPr="00DE78D2">
        <w:rPr>
          <w:rFonts w:cs="Times New Roman"/>
          <w:szCs w:val="24"/>
        </w:rPr>
        <w:t xml:space="preserve">a </w:t>
      </w:r>
      <w:r w:rsidR="00CC68EF" w:rsidRPr="00DE78D2">
        <w:rPr>
          <w:rFonts w:cs="Times New Roman"/>
          <w:szCs w:val="24"/>
        </w:rPr>
        <w:t xml:space="preserve">higher level of concern due to </w:t>
      </w:r>
      <w:r w:rsidRPr="00DE78D2">
        <w:rPr>
          <w:rFonts w:cs="Times New Roman"/>
          <w:szCs w:val="24"/>
        </w:rPr>
        <w:t xml:space="preserve">the </w:t>
      </w:r>
      <w:r w:rsidR="00CC68EF" w:rsidRPr="00DE78D2">
        <w:rPr>
          <w:rFonts w:cs="Times New Roman"/>
          <w:szCs w:val="24"/>
        </w:rPr>
        <w:t xml:space="preserve">downsizing decisions undertaken. </w:t>
      </w:r>
      <w:r w:rsidR="00EA2AAA" w:rsidRPr="00DE78D2">
        <w:rPr>
          <w:rFonts w:cs="Times New Roman"/>
          <w:szCs w:val="24"/>
        </w:rPr>
        <w:t xml:space="preserve">Academic scholars have mentioned </w:t>
      </w:r>
      <w:r w:rsidR="00E12C66" w:rsidRPr="00DE78D2">
        <w:rPr>
          <w:rFonts w:cs="Times New Roman"/>
          <w:szCs w:val="24"/>
        </w:rPr>
        <w:t>the</w:t>
      </w:r>
      <w:r w:rsidR="00EA2AAA" w:rsidRPr="00DE78D2">
        <w:rPr>
          <w:rFonts w:cs="Times New Roman"/>
          <w:szCs w:val="24"/>
        </w:rPr>
        <w:t xml:space="preserve"> adverse influence on health outcomes </w:t>
      </w:r>
      <w:r w:rsidR="00190774" w:rsidRPr="00DE78D2">
        <w:rPr>
          <w:rFonts w:cs="Times New Roman"/>
          <w:szCs w:val="24"/>
        </w:rPr>
        <w:t>i</w:t>
      </w:r>
      <w:r w:rsidR="00EA2AAA" w:rsidRPr="00DE78D2">
        <w:rPr>
          <w:rFonts w:cs="Times New Roman"/>
          <w:szCs w:val="24"/>
        </w:rPr>
        <w:t xml:space="preserve">n working employees due to </w:t>
      </w:r>
      <w:r w:rsidR="00192142" w:rsidRPr="00DE78D2">
        <w:rPr>
          <w:rFonts w:cs="Times New Roman"/>
          <w:szCs w:val="24"/>
        </w:rPr>
        <w:t>downsizing</w:t>
      </w:r>
      <w:r w:rsidR="00EA2AAA" w:rsidRPr="00DE78D2">
        <w:rPr>
          <w:rFonts w:cs="Times New Roman"/>
          <w:szCs w:val="24"/>
        </w:rPr>
        <w:t>.</w:t>
      </w:r>
      <w:r w:rsidR="00192142" w:rsidRPr="00DE78D2">
        <w:rPr>
          <w:rFonts w:cs="Times New Roman"/>
          <w:szCs w:val="24"/>
        </w:rPr>
        <w:t xml:space="preserve"> Increased job </w:t>
      </w:r>
      <w:r w:rsidR="00190774" w:rsidRPr="00DE78D2">
        <w:rPr>
          <w:rFonts w:cs="Times New Roman"/>
          <w:szCs w:val="24"/>
        </w:rPr>
        <w:t xml:space="preserve">absenteeism has been identified within public sector organizations. </w:t>
      </w:r>
      <w:r w:rsidR="00EB4697" w:rsidRPr="00DE78D2">
        <w:rPr>
          <w:rFonts w:cs="Times New Roman"/>
          <w:szCs w:val="24"/>
        </w:rPr>
        <w:t>However</w:t>
      </w:r>
      <w:r w:rsidR="00615344" w:rsidRPr="00DE78D2">
        <w:rPr>
          <w:rFonts w:cs="Times New Roman"/>
          <w:szCs w:val="24"/>
        </w:rPr>
        <w:t>,</w:t>
      </w:r>
      <w:r w:rsidR="00EB4697" w:rsidRPr="00DE78D2">
        <w:rPr>
          <w:rFonts w:cs="Times New Roman"/>
          <w:szCs w:val="24"/>
        </w:rPr>
        <w:t xml:space="preserve"> </w:t>
      </w:r>
      <w:r w:rsidR="00E12C66" w:rsidRPr="00DE78D2">
        <w:rPr>
          <w:rFonts w:cs="Times New Roman"/>
          <w:szCs w:val="24"/>
        </w:rPr>
        <w:t xml:space="preserve">a </w:t>
      </w:r>
      <w:r w:rsidR="00EB4697" w:rsidRPr="00DE78D2">
        <w:rPr>
          <w:rFonts w:cs="Times New Roman"/>
          <w:szCs w:val="24"/>
        </w:rPr>
        <w:t xml:space="preserve">study conducted by </w:t>
      </w:r>
      <w:r w:rsidR="00FD0A33" w:rsidRPr="00DE78D2">
        <w:rPr>
          <w:rFonts w:cs="Times New Roman"/>
          <w:szCs w:val="24"/>
        </w:rPr>
        <w:t>G</w:t>
      </w:r>
      <w:r w:rsidR="001A7B3E" w:rsidRPr="00DE78D2">
        <w:rPr>
          <w:rFonts w:cs="Times New Roman"/>
          <w:color w:val="222222"/>
          <w:szCs w:val="24"/>
          <w:shd w:val="clear" w:color="auto" w:fill="FFFFFF"/>
        </w:rPr>
        <w:t>rinza &amp; Rycx</w:t>
      </w:r>
      <w:r w:rsidR="00FD0A33" w:rsidRPr="00DE78D2">
        <w:rPr>
          <w:rFonts w:cs="Times New Roman"/>
          <w:color w:val="222222"/>
          <w:szCs w:val="24"/>
          <w:shd w:val="clear" w:color="auto" w:fill="FFFFFF"/>
        </w:rPr>
        <w:t>.</w:t>
      </w:r>
      <w:r w:rsidR="00821867" w:rsidRPr="00DE78D2">
        <w:rPr>
          <w:rFonts w:cs="Times New Roman"/>
          <w:color w:val="222222"/>
          <w:szCs w:val="24"/>
          <w:shd w:val="clear" w:color="auto" w:fill="FFFFFF"/>
        </w:rPr>
        <w:t xml:space="preserve"> </w:t>
      </w:r>
      <w:r w:rsidR="001A7B3E" w:rsidRPr="00DE78D2">
        <w:rPr>
          <w:rFonts w:cs="Times New Roman"/>
          <w:color w:val="222222"/>
          <w:szCs w:val="24"/>
          <w:shd w:val="clear" w:color="auto" w:fill="FFFFFF"/>
        </w:rPr>
        <w:t>(2020</w:t>
      </w:r>
      <w:r w:rsidR="00FD0A33" w:rsidRPr="00DE78D2">
        <w:rPr>
          <w:rFonts w:cs="Times New Roman"/>
          <w:color w:val="222222"/>
          <w:szCs w:val="24"/>
          <w:shd w:val="clear" w:color="auto" w:fill="FFFFFF"/>
        </w:rPr>
        <w:t>, p.166</w:t>
      </w:r>
      <w:r w:rsidR="00EB4697" w:rsidRPr="00DE78D2">
        <w:rPr>
          <w:rFonts w:cs="Times New Roman"/>
          <w:szCs w:val="24"/>
        </w:rPr>
        <w:t xml:space="preserve">) </w:t>
      </w:r>
      <w:r w:rsidR="004112F5" w:rsidRPr="00DE78D2">
        <w:rPr>
          <w:rFonts w:cs="Times New Roman"/>
          <w:szCs w:val="24"/>
          <w:highlight w:val="green"/>
        </w:rPr>
        <w:t xml:space="preserve">on identifying </w:t>
      </w:r>
      <w:r w:rsidR="00737EDB" w:rsidRPr="00DE78D2">
        <w:rPr>
          <w:rFonts w:cs="Times New Roman"/>
          <w:szCs w:val="24"/>
          <w:highlight w:val="green"/>
        </w:rPr>
        <w:t xml:space="preserve">a </w:t>
      </w:r>
      <w:r w:rsidR="004112F5" w:rsidRPr="00DE78D2">
        <w:rPr>
          <w:rFonts w:cs="Times New Roman"/>
          <w:szCs w:val="24"/>
          <w:highlight w:val="green"/>
        </w:rPr>
        <w:t xml:space="preserve">longitudinal </w:t>
      </w:r>
      <w:r w:rsidR="0061394A" w:rsidRPr="00DE78D2">
        <w:rPr>
          <w:rFonts w:cs="Times New Roman"/>
          <w:szCs w:val="24"/>
          <w:highlight w:val="green"/>
        </w:rPr>
        <w:t>relationship</w:t>
      </w:r>
      <w:r w:rsidR="004112F5" w:rsidRPr="00DE78D2">
        <w:rPr>
          <w:rFonts w:cs="Times New Roman"/>
          <w:szCs w:val="24"/>
          <w:highlight w:val="green"/>
        </w:rPr>
        <w:t xml:space="preserve"> between employee</w:t>
      </w:r>
      <w:r w:rsidR="00737EDB" w:rsidRPr="00DE78D2">
        <w:rPr>
          <w:rFonts w:cs="Times New Roman"/>
          <w:szCs w:val="24"/>
          <w:highlight w:val="green"/>
        </w:rPr>
        <w:t>s</w:t>
      </w:r>
      <w:r w:rsidR="004112F5" w:rsidRPr="00DE78D2">
        <w:rPr>
          <w:rFonts w:cs="Times New Roman"/>
          <w:szCs w:val="24"/>
          <w:highlight w:val="green"/>
        </w:rPr>
        <w:t xml:space="preserve"> and employer</w:t>
      </w:r>
      <w:r w:rsidR="00737EDB" w:rsidRPr="00DE78D2">
        <w:rPr>
          <w:rFonts w:cs="Times New Roman"/>
          <w:szCs w:val="24"/>
          <w:highlight w:val="green"/>
        </w:rPr>
        <w:t>s</w:t>
      </w:r>
      <w:r w:rsidR="004112F5" w:rsidRPr="00DE78D2">
        <w:rPr>
          <w:rFonts w:cs="Times New Roman"/>
          <w:szCs w:val="24"/>
          <w:highlight w:val="green"/>
        </w:rPr>
        <w:t xml:space="preserve"> in Belgium</w:t>
      </w:r>
      <w:r w:rsidR="0061394A" w:rsidRPr="00DE78D2">
        <w:rPr>
          <w:rFonts w:cs="Times New Roman"/>
          <w:szCs w:val="24"/>
          <w:highlight w:val="green"/>
        </w:rPr>
        <w:t xml:space="preserve"> by using </w:t>
      </w:r>
      <w:r w:rsidR="00737EDB" w:rsidRPr="00DE78D2">
        <w:rPr>
          <w:rFonts w:cs="Times New Roman"/>
          <w:szCs w:val="24"/>
          <w:highlight w:val="green"/>
        </w:rPr>
        <w:t xml:space="preserve">a </w:t>
      </w:r>
      <w:r w:rsidR="0061394A" w:rsidRPr="00DE78D2">
        <w:rPr>
          <w:rFonts w:cs="Times New Roman"/>
          <w:szCs w:val="24"/>
          <w:highlight w:val="green"/>
        </w:rPr>
        <w:t>semi-param</w:t>
      </w:r>
      <w:r w:rsidR="00737EDB" w:rsidRPr="00DE78D2">
        <w:rPr>
          <w:rFonts w:cs="Times New Roman"/>
          <w:szCs w:val="24"/>
          <w:highlight w:val="green"/>
        </w:rPr>
        <w:t>e</w:t>
      </w:r>
      <w:r w:rsidR="0061394A" w:rsidRPr="00DE78D2">
        <w:rPr>
          <w:rFonts w:cs="Times New Roman"/>
          <w:szCs w:val="24"/>
          <w:highlight w:val="green"/>
        </w:rPr>
        <w:t>tric control function method constructed by Ackerberg, Caves and Fraser</w:t>
      </w:r>
      <w:r w:rsidR="005514C8" w:rsidRPr="00DE78D2">
        <w:rPr>
          <w:rFonts w:cs="Times New Roman"/>
          <w:szCs w:val="24"/>
          <w:highlight w:val="green"/>
        </w:rPr>
        <w:t>.</w:t>
      </w:r>
      <w:r w:rsidR="004112F5" w:rsidRPr="00DE78D2">
        <w:rPr>
          <w:rFonts w:cs="Times New Roman"/>
          <w:szCs w:val="24"/>
          <w:highlight w:val="green"/>
        </w:rPr>
        <w:t xml:space="preserve"> </w:t>
      </w:r>
      <w:r w:rsidR="005514C8" w:rsidRPr="00DE78D2">
        <w:rPr>
          <w:rFonts w:cs="Times New Roman"/>
          <w:szCs w:val="24"/>
          <w:highlight w:val="green"/>
        </w:rPr>
        <w:t xml:space="preserve">Study findings elaborate that </w:t>
      </w:r>
      <w:r w:rsidR="00CE1588" w:rsidRPr="00DE78D2">
        <w:rPr>
          <w:rFonts w:cs="Times New Roman"/>
          <w:szCs w:val="24"/>
          <w:highlight w:val="green"/>
        </w:rPr>
        <w:t>sickness absenteeism minimize</w:t>
      </w:r>
      <w:r w:rsidR="00737EDB" w:rsidRPr="00DE78D2">
        <w:rPr>
          <w:rFonts w:cs="Times New Roman"/>
          <w:szCs w:val="24"/>
          <w:highlight w:val="green"/>
        </w:rPr>
        <w:t>s</w:t>
      </w:r>
      <w:r w:rsidR="00CE1588" w:rsidRPr="00DE78D2">
        <w:rPr>
          <w:rFonts w:cs="Times New Roman"/>
          <w:szCs w:val="24"/>
          <w:highlight w:val="green"/>
        </w:rPr>
        <w:t xml:space="preserve"> organizational productivity margin. </w:t>
      </w:r>
      <w:r w:rsidR="002359FF" w:rsidRPr="00DE78D2">
        <w:rPr>
          <w:rFonts w:cs="Times New Roman"/>
          <w:szCs w:val="24"/>
          <w:highlight w:val="green"/>
        </w:rPr>
        <w:t>Additionally</w:t>
      </w:r>
      <w:r w:rsidR="00737EDB" w:rsidRPr="00DE78D2">
        <w:rPr>
          <w:rFonts w:cs="Times New Roman"/>
          <w:szCs w:val="24"/>
          <w:highlight w:val="green"/>
        </w:rPr>
        <w:t>,</w:t>
      </w:r>
      <w:r w:rsidR="002359FF" w:rsidRPr="00DE78D2">
        <w:rPr>
          <w:rFonts w:cs="Times New Roman"/>
          <w:szCs w:val="24"/>
          <w:highlight w:val="green"/>
        </w:rPr>
        <w:t xml:space="preserve"> absenteeism among remaining employees is more harmful for small</w:t>
      </w:r>
      <w:r w:rsidR="00737EDB" w:rsidRPr="00DE78D2">
        <w:rPr>
          <w:rFonts w:cs="Times New Roman"/>
          <w:szCs w:val="24"/>
          <w:highlight w:val="green"/>
        </w:rPr>
        <w:t>-</w:t>
      </w:r>
      <w:r w:rsidR="002359FF" w:rsidRPr="00DE78D2">
        <w:rPr>
          <w:rFonts w:cs="Times New Roman"/>
          <w:szCs w:val="24"/>
          <w:highlight w:val="green"/>
        </w:rPr>
        <w:t xml:space="preserve">sized firms. </w:t>
      </w:r>
      <w:r w:rsidR="009E7097" w:rsidRPr="00DE78D2">
        <w:rPr>
          <w:rFonts w:cs="Times New Roman"/>
          <w:szCs w:val="24"/>
          <w:highlight w:val="green"/>
        </w:rPr>
        <w:t xml:space="preserve">Further study identifies organizational challenges </w:t>
      </w:r>
      <w:r w:rsidR="00737EDB" w:rsidRPr="00DE78D2">
        <w:rPr>
          <w:rFonts w:cs="Times New Roman"/>
          <w:szCs w:val="24"/>
          <w:highlight w:val="green"/>
        </w:rPr>
        <w:t xml:space="preserve">that </w:t>
      </w:r>
      <w:r w:rsidR="009E7097" w:rsidRPr="00DE78D2">
        <w:rPr>
          <w:rFonts w:cs="Times New Roman"/>
          <w:szCs w:val="24"/>
          <w:highlight w:val="green"/>
        </w:rPr>
        <w:t>occur due to higher level</w:t>
      </w:r>
      <w:r w:rsidR="00737EDB" w:rsidRPr="00DE78D2">
        <w:rPr>
          <w:rFonts w:cs="Times New Roman"/>
          <w:szCs w:val="24"/>
          <w:highlight w:val="green"/>
        </w:rPr>
        <w:t>s</w:t>
      </w:r>
      <w:r w:rsidR="009E7097" w:rsidRPr="00DE78D2">
        <w:rPr>
          <w:rFonts w:cs="Times New Roman"/>
          <w:szCs w:val="24"/>
          <w:highlight w:val="green"/>
        </w:rPr>
        <w:t xml:space="preserve"> of absenteeism among experienced surviving workers during </w:t>
      </w:r>
      <w:r w:rsidR="00737EDB" w:rsidRPr="00DE78D2">
        <w:rPr>
          <w:rFonts w:cs="Times New Roman"/>
          <w:szCs w:val="24"/>
          <w:highlight w:val="green"/>
        </w:rPr>
        <w:t xml:space="preserve">a </w:t>
      </w:r>
      <w:r w:rsidR="009E7097" w:rsidRPr="00DE78D2">
        <w:rPr>
          <w:rFonts w:cs="Times New Roman"/>
          <w:szCs w:val="24"/>
          <w:highlight w:val="green"/>
        </w:rPr>
        <w:t>post-downsizing phase.</w:t>
      </w:r>
      <w:r w:rsidR="009E7097" w:rsidRPr="00DE78D2">
        <w:rPr>
          <w:rFonts w:cs="Times New Roman"/>
          <w:szCs w:val="24"/>
        </w:rPr>
        <w:t xml:space="preserve"> </w:t>
      </w:r>
      <w:r w:rsidR="00737EDB" w:rsidRPr="00DE78D2">
        <w:rPr>
          <w:rFonts w:cs="Times New Roman"/>
          <w:szCs w:val="24"/>
        </w:rPr>
        <w:t xml:space="preserve"> </w:t>
      </w:r>
      <w:r w:rsidR="00247D63" w:rsidRPr="00DE78D2">
        <w:rPr>
          <w:rFonts w:cs="Times New Roman"/>
          <w:szCs w:val="24"/>
        </w:rPr>
        <w:t xml:space="preserve"> </w:t>
      </w:r>
    </w:p>
    <w:p w14:paraId="47AB2DCB" w14:textId="257226AC" w:rsidR="001019B6" w:rsidRPr="00DE78D2" w:rsidRDefault="00521AEC" w:rsidP="00DE78D2">
      <w:pPr>
        <w:spacing w:line="360" w:lineRule="auto"/>
        <w:jc w:val="both"/>
        <w:rPr>
          <w:rFonts w:cs="Times New Roman"/>
          <w:szCs w:val="24"/>
          <w:highlight w:val="yellow"/>
        </w:rPr>
      </w:pPr>
      <w:r w:rsidRPr="00DE78D2">
        <w:rPr>
          <w:rFonts w:cs="Times New Roman"/>
          <w:szCs w:val="24"/>
        </w:rPr>
        <w:t>A s</w:t>
      </w:r>
      <w:r w:rsidR="000C5F1F" w:rsidRPr="00DE78D2">
        <w:rPr>
          <w:rFonts w:cs="Times New Roman"/>
          <w:szCs w:val="24"/>
        </w:rPr>
        <w:t xml:space="preserve">tudy conducted </w:t>
      </w:r>
      <w:r w:rsidRPr="00DE78D2">
        <w:rPr>
          <w:rFonts w:cs="Times New Roman"/>
          <w:szCs w:val="24"/>
        </w:rPr>
        <w:t>o</w:t>
      </w:r>
      <w:r w:rsidR="000C5F1F" w:rsidRPr="00DE78D2">
        <w:rPr>
          <w:rFonts w:cs="Times New Roman"/>
          <w:szCs w:val="24"/>
        </w:rPr>
        <w:t>n Norwegian nurses presents</w:t>
      </w:r>
      <w:r w:rsidR="00F73F09" w:rsidRPr="00DE78D2">
        <w:rPr>
          <w:rFonts w:cs="Times New Roman"/>
          <w:szCs w:val="24"/>
        </w:rPr>
        <w:t xml:space="preserve"> s</w:t>
      </w:r>
      <w:r w:rsidR="000C5F1F" w:rsidRPr="00DE78D2">
        <w:rPr>
          <w:rFonts w:cs="Times New Roman"/>
          <w:szCs w:val="24"/>
        </w:rPr>
        <w:t xml:space="preserve">tatistics </w:t>
      </w:r>
      <w:r w:rsidR="00E12C66" w:rsidRPr="00DE78D2">
        <w:rPr>
          <w:rFonts w:cs="Times New Roman"/>
          <w:szCs w:val="24"/>
        </w:rPr>
        <w:t>show</w:t>
      </w:r>
      <w:r w:rsidR="00F73F09" w:rsidRPr="00DE78D2">
        <w:rPr>
          <w:rFonts w:cs="Times New Roman"/>
          <w:szCs w:val="24"/>
        </w:rPr>
        <w:t>ing</w:t>
      </w:r>
      <w:r w:rsidR="00E12C66" w:rsidRPr="00DE78D2">
        <w:rPr>
          <w:rFonts w:cs="Times New Roman"/>
          <w:szCs w:val="24"/>
        </w:rPr>
        <w:t xml:space="preserve"> </w:t>
      </w:r>
      <w:r w:rsidR="000C5F1F" w:rsidRPr="00DE78D2">
        <w:rPr>
          <w:rFonts w:cs="Times New Roman"/>
          <w:szCs w:val="24"/>
        </w:rPr>
        <w:t xml:space="preserve">that </w:t>
      </w:r>
      <w:r w:rsidR="00E12C66" w:rsidRPr="00DE78D2">
        <w:rPr>
          <w:rFonts w:cs="Times New Roman"/>
          <w:szCs w:val="24"/>
        </w:rPr>
        <w:t>a</w:t>
      </w:r>
      <w:r w:rsidR="000C5F1F" w:rsidRPr="00DE78D2">
        <w:rPr>
          <w:rFonts w:cs="Times New Roman"/>
          <w:szCs w:val="24"/>
        </w:rPr>
        <w:t xml:space="preserve"> 20% increase in </w:t>
      </w:r>
      <w:r w:rsidR="00821867" w:rsidRPr="00DE78D2">
        <w:rPr>
          <w:rFonts w:cs="Times New Roman"/>
          <w:szCs w:val="24"/>
        </w:rPr>
        <w:t xml:space="preserve">the </w:t>
      </w:r>
      <w:r w:rsidR="000C5F1F" w:rsidRPr="00DE78D2">
        <w:rPr>
          <w:rFonts w:cs="Times New Roman"/>
          <w:szCs w:val="24"/>
        </w:rPr>
        <w:t xml:space="preserve">reduction of </w:t>
      </w:r>
      <w:r w:rsidRPr="00DE78D2">
        <w:rPr>
          <w:rFonts w:cs="Times New Roman"/>
          <w:szCs w:val="24"/>
        </w:rPr>
        <w:t xml:space="preserve">the </w:t>
      </w:r>
      <w:r w:rsidR="000C5F1F" w:rsidRPr="00DE78D2">
        <w:rPr>
          <w:rFonts w:cs="Times New Roman"/>
          <w:szCs w:val="24"/>
        </w:rPr>
        <w:t xml:space="preserve">workforce based on downsizing would </w:t>
      </w:r>
      <w:r w:rsidR="00641580" w:rsidRPr="00DE78D2">
        <w:rPr>
          <w:rFonts w:cs="Times New Roman"/>
          <w:szCs w:val="24"/>
        </w:rPr>
        <w:t>resul</w:t>
      </w:r>
      <w:r w:rsidR="000C5F1F" w:rsidRPr="00DE78D2">
        <w:rPr>
          <w:rFonts w:cs="Times New Roman"/>
          <w:szCs w:val="24"/>
        </w:rPr>
        <w:t xml:space="preserve">t </w:t>
      </w:r>
      <w:r w:rsidR="00641580" w:rsidRPr="00DE78D2">
        <w:rPr>
          <w:rFonts w:cs="Times New Roman"/>
          <w:szCs w:val="24"/>
        </w:rPr>
        <w:t>i</w:t>
      </w:r>
      <w:r w:rsidR="00E12C66" w:rsidRPr="00DE78D2">
        <w:rPr>
          <w:rFonts w:cs="Times New Roman"/>
          <w:szCs w:val="24"/>
        </w:rPr>
        <w:t xml:space="preserve">n </w:t>
      </w:r>
      <w:r w:rsidR="00641580" w:rsidRPr="00DE78D2">
        <w:rPr>
          <w:rFonts w:cs="Times New Roman"/>
          <w:szCs w:val="24"/>
        </w:rPr>
        <w:t xml:space="preserve">an </w:t>
      </w:r>
      <w:r w:rsidR="00E12C66" w:rsidRPr="00DE78D2">
        <w:rPr>
          <w:rFonts w:cs="Times New Roman"/>
          <w:szCs w:val="24"/>
        </w:rPr>
        <w:t>increase in</w:t>
      </w:r>
      <w:r w:rsidR="000C5F1F" w:rsidRPr="00DE78D2">
        <w:rPr>
          <w:rFonts w:cs="Times New Roman"/>
          <w:szCs w:val="24"/>
        </w:rPr>
        <w:t xml:space="preserve"> 6% sickness and </w:t>
      </w:r>
      <w:r w:rsidR="0041050B" w:rsidRPr="00DE78D2">
        <w:rPr>
          <w:rFonts w:cs="Times New Roman"/>
          <w:szCs w:val="24"/>
        </w:rPr>
        <w:t>absenteeism</w:t>
      </w:r>
      <w:r w:rsidR="000C5F1F" w:rsidRPr="00DE78D2">
        <w:rPr>
          <w:rFonts w:cs="Times New Roman"/>
          <w:szCs w:val="24"/>
        </w:rPr>
        <w:t xml:space="preserve"> margin on female staff</w:t>
      </w:r>
      <w:r w:rsidR="00AF316B" w:rsidRPr="00DE78D2">
        <w:rPr>
          <w:rFonts w:cs="Times New Roman"/>
          <w:szCs w:val="24"/>
        </w:rPr>
        <w:t xml:space="preserve"> (</w:t>
      </w:r>
      <w:r w:rsidR="005F39B5" w:rsidRPr="00DE78D2">
        <w:rPr>
          <w:rFonts w:cs="Times New Roman"/>
          <w:color w:val="222222"/>
          <w:szCs w:val="24"/>
          <w:shd w:val="clear" w:color="auto" w:fill="FFFFFF"/>
        </w:rPr>
        <w:t>Aronsson</w:t>
      </w:r>
      <w:r w:rsidR="005A08D7" w:rsidRPr="00DE78D2">
        <w:rPr>
          <w:rFonts w:cs="Times New Roman"/>
          <w:color w:val="222222"/>
          <w:szCs w:val="24"/>
          <w:shd w:val="clear" w:color="auto" w:fill="FFFFFF"/>
        </w:rPr>
        <w:t xml:space="preserve"> et al.,</w:t>
      </w:r>
      <w:r w:rsidR="005F39B5" w:rsidRPr="00DE78D2">
        <w:rPr>
          <w:rFonts w:cs="Times New Roman"/>
          <w:color w:val="222222"/>
          <w:szCs w:val="24"/>
          <w:shd w:val="clear" w:color="auto" w:fill="FFFFFF"/>
        </w:rPr>
        <w:t>2021</w:t>
      </w:r>
      <w:r w:rsidR="005A08D7" w:rsidRPr="00DE78D2">
        <w:rPr>
          <w:rFonts w:cs="Times New Roman"/>
          <w:color w:val="222222"/>
          <w:szCs w:val="24"/>
          <w:shd w:val="clear" w:color="auto" w:fill="FFFFFF"/>
        </w:rPr>
        <w:t>, p.</w:t>
      </w:r>
      <w:r w:rsidR="005F39B5" w:rsidRPr="00DE78D2">
        <w:rPr>
          <w:rFonts w:cs="Times New Roman"/>
          <w:color w:val="222222"/>
          <w:szCs w:val="24"/>
          <w:shd w:val="clear" w:color="auto" w:fill="FFFFFF"/>
        </w:rPr>
        <w:t xml:space="preserve"> 10089</w:t>
      </w:r>
      <w:r w:rsidR="005A08D7" w:rsidRPr="00DE78D2">
        <w:rPr>
          <w:rFonts w:cs="Times New Roman"/>
          <w:color w:val="222222"/>
          <w:szCs w:val="24"/>
          <w:shd w:val="clear" w:color="auto" w:fill="FFFFFF"/>
        </w:rPr>
        <w:t>0</w:t>
      </w:r>
      <w:r w:rsidR="00AF316B" w:rsidRPr="00DE78D2">
        <w:rPr>
          <w:rFonts w:cs="Times New Roman"/>
          <w:szCs w:val="24"/>
        </w:rPr>
        <w:t>)</w:t>
      </w:r>
      <w:r w:rsidR="000C5F1F" w:rsidRPr="00DE78D2">
        <w:rPr>
          <w:rFonts w:cs="Times New Roman"/>
          <w:szCs w:val="24"/>
        </w:rPr>
        <w:t>.</w:t>
      </w:r>
      <w:r w:rsidR="009E7097" w:rsidRPr="00DE78D2">
        <w:rPr>
          <w:rFonts w:cs="Times New Roman"/>
          <w:szCs w:val="24"/>
        </w:rPr>
        <w:t xml:space="preserve"> </w:t>
      </w:r>
      <w:r w:rsidR="009E7097" w:rsidRPr="00DE78D2">
        <w:rPr>
          <w:rFonts w:cs="Times New Roman"/>
          <w:szCs w:val="24"/>
          <w:highlight w:val="green"/>
        </w:rPr>
        <w:t xml:space="preserve">This study is related to </w:t>
      </w:r>
      <w:r w:rsidR="001C50F6" w:rsidRPr="00DE78D2">
        <w:rPr>
          <w:rFonts w:cs="Times New Roman"/>
          <w:szCs w:val="24"/>
          <w:highlight w:val="green"/>
        </w:rPr>
        <w:t xml:space="preserve">the </w:t>
      </w:r>
      <w:r w:rsidR="009E7097" w:rsidRPr="00DE78D2">
        <w:rPr>
          <w:rFonts w:cs="Times New Roman"/>
          <w:szCs w:val="24"/>
          <w:highlight w:val="green"/>
        </w:rPr>
        <w:t xml:space="preserve">current investigation as both studies have been evaluating </w:t>
      </w:r>
      <w:r w:rsidR="001C50F6" w:rsidRPr="00DE78D2">
        <w:rPr>
          <w:rFonts w:cs="Times New Roman"/>
          <w:szCs w:val="24"/>
          <w:highlight w:val="green"/>
        </w:rPr>
        <w:t xml:space="preserve">the </w:t>
      </w:r>
      <w:r w:rsidR="00F533F8" w:rsidRPr="00DE78D2">
        <w:rPr>
          <w:rFonts w:cs="Times New Roman"/>
          <w:szCs w:val="24"/>
          <w:highlight w:val="green"/>
        </w:rPr>
        <w:t>impact of downsizing on remaining workers.</w:t>
      </w:r>
      <w:r w:rsidR="00F533F8" w:rsidRPr="00DE78D2">
        <w:rPr>
          <w:rFonts w:cs="Times New Roman"/>
          <w:szCs w:val="24"/>
        </w:rPr>
        <w:t xml:space="preserve"> </w:t>
      </w:r>
      <w:r w:rsidR="000C5F1F" w:rsidRPr="00DE78D2">
        <w:rPr>
          <w:rFonts w:cs="Times New Roman"/>
          <w:szCs w:val="24"/>
        </w:rPr>
        <w:t xml:space="preserve"> </w:t>
      </w:r>
      <w:r w:rsidR="0041050B" w:rsidRPr="00DE78D2">
        <w:rPr>
          <w:rFonts w:cs="Times New Roman"/>
          <w:szCs w:val="24"/>
        </w:rPr>
        <w:t>Additionally</w:t>
      </w:r>
      <w:r w:rsidRPr="00DE78D2">
        <w:rPr>
          <w:rFonts w:cs="Times New Roman"/>
          <w:szCs w:val="24"/>
        </w:rPr>
        <w:t>,</w:t>
      </w:r>
      <w:r w:rsidR="0041050B" w:rsidRPr="00DE78D2">
        <w:rPr>
          <w:rFonts w:cs="Times New Roman"/>
          <w:szCs w:val="24"/>
        </w:rPr>
        <w:t xml:space="preserve"> 13% decrease in </w:t>
      </w:r>
      <w:r w:rsidRPr="00DE78D2">
        <w:rPr>
          <w:rFonts w:cs="Times New Roman"/>
          <w:szCs w:val="24"/>
        </w:rPr>
        <w:t xml:space="preserve">the </w:t>
      </w:r>
      <w:r w:rsidR="0041050B" w:rsidRPr="00DE78D2">
        <w:rPr>
          <w:rFonts w:cs="Times New Roman"/>
          <w:szCs w:val="24"/>
        </w:rPr>
        <w:t>workers</w:t>
      </w:r>
      <w:r w:rsidRPr="00DE78D2">
        <w:rPr>
          <w:rFonts w:cs="Times New Roman"/>
          <w:szCs w:val="24"/>
        </w:rPr>
        <w:t>'</w:t>
      </w:r>
      <w:r w:rsidR="0041050B" w:rsidRPr="00DE78D2">
        <w:rPr>
          <w:rFonts w:cs="Times New Roman"/>
          <w:szCs w:val="24"/>
        </w:rPr>
        <w:t xml:space="preserve"> </w:t>
      </w:r>
      <w:r w:rsidR="00D953F8" w:rsidRPr="00DE78D2">
        <w:rPr>
          <w:rFonts w:cs="Times New Roman"/>
          <w:szCs w:val="24"/>
        </w:rPr>
        <w:t>return</w:t>
      </w:r>
      <w:r w:rsidR="0041050B" w:rsidRPr="00DE78D2">
        <w:rPr>
          <w:rFonts w:cs="Times New Roman"/>
          <w:szCs w:val="24"/>
        </w:rPr>
        <w:t xml:space="preserve"> ratio among nurses. </w:t>
      </w:r>
      <w:r w:rsidR="00D953F8" w:rsidRPr="00DE78D2">
        <w:rPr>
          <w:rFonts w:cs="Times New Roman"/>
          <w:szCs w:val="24"/>
        </w:rPr>
        <w:t>Another study conducted in Fin</w:t>
      </w:r>
      <w:r w:rsidR="00E12C66" w:rsidRPr="00DE78D2">
        <w:rPr>
          <w:rFonts w:cs="Times New Roman"/>
          <w:szCs w:val="24"/>
        </w:rPr>
        <w:t>land on municipal employees outlines that with 18% downsizing,</w:t>
      </w:r>
      <w:r w:rsidR="00D953F8" w:rsidRPr="00DE78D2">
        <w:rPr>
          <w:rFonts w:cs="Times New Roman"/>
          <w:szCs w:val="24"/>
        </w:rPr>
        <w:t xml:space="preserve"> nearly 22% of elevation within </w:t>
      </w:r>
      <w:r w:rsidRPr="00DE78D2">
        <w:rPr>
          <w:rFonts w:cs="Times New Roman"/>
          <w:szCs w:val="24"/>
        </w:rPr>
        <w:t xml:space="preserve">the </w:t>
      </w:r>
      <w:r w:rsidR="00D953F8" w:rsidRPr="00DE78D2">
        <w:rPr>
          <w:rFonts w:cs="Times New Roman"/>
          <w:szCs w:val="24"/>
        </w:rPr>
        <w:t xml:space="preserve">occurrence of </w:t>
      </w:r>
      <w:r w:rsidR="00417E1D" w:rsidRPr="00DE78D2">
        <w:rPr>
          <w:rFonts w:cs="Times New Roman"/>
          <w:szCs w:val="24"/>
        </w:rPr>
        <w:t>absenteeism</w:t>
      </w:r>
      <w:r w:rsidR="00D953F8" w:rsidRPr="00DE78D2">
        <w:rPr>
          <w:rFonts w:cs="Times New Roman"/>
          <w:szCs w:val="24"/>
        </w:rPr>
        <w:t xml:space="preserve"> is determined among workers</w:t>
      </w:r>
      <w:r w:rsidR="00AF316B" w:rsidRPr="00DE78D2">
        <w:rPr>
          <w:rFonts w:cs="Times New Roman"/>
          <w:szCs w:val="24"/>
        </w:rPr>
        <w:t xml:space="preserve"> (</w:t>
      </w:r>
      <w:r w:rsidR="002208DB" w:rsidRPr="00DE78D2">
        <w:rPr>
          <w:rFonts w:cs="Times New Roman"/>
          <w:color w:val="222222"/>
          <w:szCs w:val="24"/>
          <w:shd w:val="clear" w:color="auto" w:fill="FFFFFF"/>
        </w:rPr>
        <w:t>Fujino</w:t>
      </w:r>
      <w:r w:rsidR="005A1400" w:rsidRPr="00DE78D2">
        <w:rPr>
          <w:rFonts w:cs="Times New Roman"/>
          <w:color w:val="222222"/>
          <w:szCs w:val="24"/>
          <w:shd w:val="clear" w:color="auto" w:fill="FFFFFF"/>
        </w:rPr>
        <w:t xml:space="preserve"> et al.,</w:t>
      </w:r>
      <w:r w:rsidR="002208DB" w:rsidRPr="00DE78D2">
        <w:rPr>
          <w:rFonts w:cs="Times New Roman"/>
          <w:color w:val="222222"/>
          <w:szCs w:val="24"/>
          <w:shd w:val="clear" w:color="auto" w:fill="FFFFFF"/>
        </w:rPr>
        <w:t>2021</w:t>
      </w:r>
      <w:r w:rsidR="005A1400" w:rsidRPr="00DE78D2">
        <w:rPr>
          <w:rFonts w:cs="Times New Roman"/>
          <w:color w:val="222222"/>
          <w:szCs w:val="24"/>
          <w:shd w:val="clear" w:color="auto" w:fill="FFFFFF"/>
        </w:rPr>
        <w:t>, p.222</w:t>
      </w:r>
      <w:r w:rsidR="00AF316B" w:rsidRPr="00DE78D2">
        <w:rPr>
          <w:rFonts w:cs="Times New Roman"/>
          <w:szCs w:val="24"/>
        </w:rPr>
        <w:t>)</w:t>
      </w:r>
      <w:r w:rsidR="00D953F8" w:rsidRPr="00DE78D2">
        <w:rPr>
          <w:rFonts w:cs="Times New Roman"/>
          <w:szCs w:val="24"/>
        </w:rPr>
        <w:t xml:space="preserve">. </w:t>
      </w:r>
      <w:r w:rsidR="00417E1D" w:rsidRPr="00DE78D2">
        <w:rPr>
          <w:rFonts w:cs="Times New Roman"/>
          <w:szCs w:val="24"/>
        </w:rPr>
        <w:t>However</w:t>
      </w:r>
      <w:r w:rsidR="00E12C66" w:rsidRPr="00DE78D2">
        <w:rPr>
          <w:rFonts w:cs="Times New Roman"/>
          <w:szCs w:val="24"/>
        </w:rPr>
        <w:t xml:space="preserve">, empirical evidence is limited due to the minimal proportion of findings on the </w:t>
      </w:r>
      <w:r w:rsidR="00E12C66" w:rsidRPr="00DE78D2">
        <w:rPr>
          <w:rFonts w:cs="Times New Roman"/>
          <w:szCs w:val="24"/>
        </w:rPr>
        <w:lastRenderedPageBreak/>
        <w:t>relationship between turnover margin and</w:t>
      </w:r>
      <w:r w:rsidR="00417E1D" w:rsidRPr="00DE78D2">
        <w:rPr>
          <w:rFonts w:cs="Times New Roman"/>
          <w:szCs w:val="24"/>
          <w:highlight w:val="yellow"/>
        </w:rPr>
        <w:t xml:space="preserve"> sickness and absenteeism.</w:t>
      </w:r>
      <w:r w:rsidR="00CC4FAD" w:rsidRPr="00DE78D2">
        <w:rPr>
          <w:rFonts w:cs="Times New Roman"/>
          <w:szCs w:val="24"/>
          <w:highlight w:val="yellow"/>
        </w:rPr>
        <w:t xml:space="preserve"> Downsizing</w:t>
      </w:r>
      <w:r w:rsidR="00E12C66" w:rsidRPr="00DE78D2">
        <w:rPr>
          <w:rFonts w:cs="Times New Roman"/>
          <w:szCs w:val="24"/>
          <w:highlight w:val="yellow"/>
        </w:rPr>
        <w:t>,</w:t>
      </w:r>
      <w:r w:rsidR="00CC4FAD" w:rsidRPr="00DE78D2">
        <w:rPr>
          <w:rFonts w:cs="Times New Roman"/>
          <w:szCs w:val="24"/>
          <w:highlight w:val="yellow"/>
        </w:rPr>
        <w:t xml:space="preserve"> being </w:t>
      </w:r>
      <w:r w:rsidRPr="00DE78D2">
        <w:rPr>
          <w:rFonts w:cs="Times New Roman"/>
          <w:szCs w:val="24"/>
          <w:highlight w:val="yellow"/>
        </w:rPr>
        <w:t xml:space="preserve">the </w:t>
      </w:r>
      <w:r w:rsidR="00CC4FAD" w:rsidRPr="00DE78D2">
        <w:rPr>
          <w:rFonts w:cs="Times New Roman"/>
          <w:szCs w:val="24"/>
          <w:highlight w:val="yellow"/>
        </w:rPr>
        <w:t xml:space="preserve">most </w:t>
      </w:r>
      <w:r w:rsidR="0036431E" w:rsidRPr="00DE78D2">
        <w:rPr>
          <w:rFonts w:cs="Times New Roman"/>
          <w:szCs w:val="24"/>
          <w:highlight w:val="yellow"/>
        </w:rPr>
        <w:t>c</w:t>
      </w:r>
      <w:r w:rsidR="00CC4FAD" w:rsidRPr="00DE78D2">
        <w:rPr>
          <w:rFonts w:cs="Times New Roman"/>
          <w:szCs w:val="24"/>
          <w:highlight w:val="yellow"/>
        </w:rPr>
        <w:t>ommon factor determined within organizations</w:t>
      </w:r>
      <w:r w:rsidR="00641580" w:rsidRPr="00DE78D2">
        <w:rPr>
          <w:rFonts w:cs="Times New Roman"/>
          <w:szCs w:val="24"/>
          <w:highlight w:val="yellow"/>
        </w:rPr>
        <w:t>,</w:t>
      </w:r>
      <w:r w:rsidR="00CC4FAD" w:rsidRPr="00DE78D2">
        <w:rPr>
          <w:rFonts w:cs="Times New Roman"/>
          <w:szCs w:val="24"/>
          <w:highlight w:val="yellow"/>
        </w:rPr>
        <w:t xml:space="preserve"> require</w:t>
      </w:r>
      <w:r w:rsidRPr="00DE78D2">
        <w:rPr>
          <w:rFonts w:cs="Times New Roman"/>
          <w:szCs w:val="24"/>
          <w:highlight w:val="yellow"/>
        </w:rPr>
        <w:t>s</w:t>
      </w:r>
      <w:r w:rsidR="00CC4FAD" w:rsidRPr="00DE78D2">
        <w:rPr>
          <w:rFonts w:cs="Times New Roman"/>
          <w:szCs w:val="24"/>
          <w:highlight w:val="yellow"/>
        </w:rPr>
        <w:t xml:space="preserve"> research work on various industries and firms</w:t>
      </w:r>
      <w:r w:rsidR="00CC4FAD" w:rsidRPr="00DE78D2">
        <w:rPr>
          <w:rFonts w:cs="Times New Roman"/>
          <w:b/>
          <w:bCs/>
          <w:szCs w:val="24"/>
          <w:highlight w:val="yellow"/>
        </w:rPr>
        <w:t>.</w:t>
      </w:r>
      <w:r w:rsidR="00DC621E" w:rsidRPr="00DE78D2">
        <w:rPr>
          <w:rFonts w:cs="Times New Roman"/>
          <w:b/>
          <w:bCs/>
          <w:szCs w:val="24"/>
          <w:highlight w:val="yellow"/>
        </w:rPr>
        <w:t xml:space="preserve"> </w:t>
      </w:r>
      <w:r w:rsidR="00CC4FAD" w:rsidRPr="00DE78D2">
        <w:rPr>
          <w:rFonts w:cs="Times New Roman"/>
          <w:szCs w:val="24"/>
        </w:rPr>
        <w:t xml:space="preserve"> </w:t>
      </w:r>
    </w:p>
    <w:p w14:paraId="0D088DE1" w14:textId="4C2A404E" w:rsidR="00CC68EF" w:rsidRPr="00DE78D2" w:rsidRDefault="0036431E" w:rsidP="00DE78D2">
      <w:pPr>
        <w:spacing w:line="360" w:lineRule="auto"/>
        <w:jc w:val="both"/>
        <w:rPr>
          <w:rFonts w:cs="Times New Roman"/>
          <w:szCs w:val="24"/>
        </w:rPr>
      </w:pPr>
      <w:r w:rsidRPr="00DE78D2">
        <w:rPr>
          <w:rFonts w:cs="Times New Roman"/>
          <w:szCs w:val="24"/>
        </w:rPr>
        <w:t xml:space="preserve">Findings by </w:t>
      </w:r>
      <w:r w:rsidR="005F7F80" w:rsidRPr="00DE78D2">
        <w:rPr>
          <w:rFonts w:cs="Times New Roman"/>
          <w:color w:val="222222"/>
          <w:szCs w:val="24"/>
          <w:shd w:val="clear" w:color="auto" w:fill="FFFFFF"/>
        </w:rPr>
        <w:t>Theorell</w:t>
      </w:r>
      <w:r w:rsidR="00107266" w:rsidRPr="00DE78D2">
        <w:rPr>
          <w:rFonts w:cs="Times New Roman"/>
          <w:color w:val="222222"/>
          <w:szCs w:val="24"/>
          <w:shd w:val="clear" w:color="auto" w:fill="FFFFFF"/>
        </w:rPr>
        <w:t>.</w:t>
      </w:r>
      <w:r w:rsidR="00821867" w:rsidRPr="00DE78D2">
        <w:rPr>
          <w:rFonts w:cs="Times New Roman"/>
          <w:color w:val="222222"/>
          <w:szCs w:val="24"/>
          <w:shd w:val="clear" w:color="auto" w:fill="FFFFFF"/>
        </w:rPr>
        <w:t xml:space="preserve"> </w:t>
      </w:r>
      <w:r w:rsidR="005F7F80" w:rsidRPr="00DE78D2">
        <w:rPr>
          <w:rFonts w:cs="Times New Roman"/>
          <w:color w:val="222222"/>
          <w:szCs w:val="24"/>
          <w:shd w:val="clear" w:color="auto" w:fill="FFFFFF"/>
        </w:rPr>
        <w:t>(2022</w:t>
      </w:r>
      <w:r w:rsidR="00107266" w:rsidRPr="00DE78D2">
        <w:rPr>
          <w:rFonts w:cs="Times New Roman"/>
          <w:color w:val="222222"/>
          <w:szCs w:val="24"/>
          <w:shd w:val="clear" w:color="auto" w:fill="FFFFFF"/>
        </w:rPr>
        <w:t>, p.182</w:t>
      </w:r>
      <w:r w:rsidRPr="00DE78D2">
        <w:rPr>
          <w:rFonts w:cs="Times New Roman"/>
          <w:szCs w:val="24"/>
        </w:rPr>
        <w:t xml:space="preserve">) mentioned long-lasting health challenges faced by </w:t>
      </w:r>
      <w:r w:rsidR="00521AEC" w:rsidRPr="00DE78D2">
        <w:rPr>
          <w:rFonts w:cs="Times New Roman"/>
          <w:szCs w:val="24"/>
        </w:rPr>
        <w:t xml:space="preserve">the </w:t>
      </w:r>
      <w:r w:rsidR="00980780" w:rsidRPr="00DE78D2">
        <w:rPr>
          <w:rFonts w:cs="Times New Roman"/>
          <w:szCs w:val="24"/>
        </w:rPr>
        <w:t>remaining</w:t>
      </w:r>
      <w:r w:rsidRPr="00DE78D2">
        <w:rPr>
          <w:rFonts w:cs="Times New Roman"/>
          <w:szCs w:val="24"/>
        </w:rPr>
        <w:t xml:space="preserve"> workforce due to higher level</w:t>
      </w:r>
      <w:r w:rsidR="00521AEC" w:rsidRPr="00DE78D2">
        <w:rPr>
          <w:rFonts w:cs="Times New Roman"/>
          <w:szCs w:val="24"/>
        </w:rPr>
        <w:t>s</w:t>
      </w:r>
      <w:r w:rsidRPr="00DE78D2">
        <w:rPr>
          <w:rFonts w:cs="Times New Roman"/>
          <w:szCs w:val="24"/>
        </w:rPr>
        <w:t xml:space="preserve"> of downsizing. </w:t>
      </w:r>
      <w:r w:rsidR="00F47CA8" w:rsidRPr="00DE78D2">
        <w:rPr>
          <w:rFonts w:cs="Times New Roman"/>
          <w:szCs w:val="24"/>
        </w:rPr>
        <w:t xml:space="preserve">Increased workplace burdens and operational stress contribute majorly </w:t>
      </w:r>
      <w:r w:rsidR="00521AEC" w:rsidRPr="00DE78D2">
        <w:rPr>
          <w:rFonts w:cs="Times New Roman"/>
          <w:szCs w:val="24"/>
        </w:rPr>
        <w:t>to</w:t>
      </w:r>
      <w:r w:rsidR="00F47CA8" w:rsidRPr="00DE78D2">
        <w:rPr>
          <w:rFonts w:cs="Times New Roman"/>
          <w:szCs w:val="24"/>
        </w:rPr>
        <w:t xml:space="preserve"> </w:t>
      </w:r>
      <w:r w:rsidR="00521AEC" w:rsidRPr="00DE78D2">
        <w:rPr>
          <w:rFonts w:cs="Times New Roman"/>
          <w:szCs w:val="24"/>
        </w:rPr>
        <w:t xml:space="preserve">the </w:t>
      </w:r>
      <w:r w:rsidR="00F47CA8" w:rsidRPr="00DE78D2">
        <w:rPr>
          <w:rFonts w:cs="Times New Roman"/>
          <w:szCs w:val="24"/>
        </w:rPr>
        <w:t xml:space="preserve">health outcomes of dedicated employees. </w:t>
      </w:r>
      <w:r w:rsidR="00521AEC" w:rsidRPr="00DE78D2">
        <w:rPr>
          <w:rFonts w:cs="Times New Roman"/>
          <w:szCs w:val="24"/>
        </w:rPr>
        <w:t>An i</w:t>
      </w:r>
      <w:r w:rsidR="00980780" w:rsidRPr="00DE78D2">
        <w:rPr>
          <w:rFonts w:cs="Times New Roman"/>
          <w:szCs w:val="24"/>
        </w:rPr>
        <w:t>ncrease</w:t>
      </w:r>
      <w:r w:rsidR="00521AEC" w:rsidRPr="00DE78D2">
        <w:rPr>
          <w:rFonts w:cs="Times New Roman"/>
          <w:szCs w:val="24"/>
        </w:rPr>
        <w:t>d</w:t>
      </w:r>
      <w:r w:rsidR="00980780" w:rsidRPr="00DE78D2">
        <w:rPr>
          <w:rFonts w:cs="Times New Roman"/>
          <w:szCs w:val="24"/>
        </w:rPr>
        <w:t xml:space="preserve"> ratio of job dissatisfaction has been achieved among workers due to higher level</w:t>
      </w:r>
      <w:r w:rsidR="00521AEC" w:rsidRPr="00DE78D2">
        <w:rPr>
          <w:rFonts w:cs="Times New Roman"/>
          <w:szCs w:val="24"/>
        </w:rPr>
        <w:t>s</w:t>
      </w:r>
      <w:r w:rsidR="00980780" w:rsidRPr="00DE78D2">
        <w:rPr>
          <w:rFonts w:cs="Times New Roman"/>
          <w:szCs w:val="24"/>
        </w:rPr>
        <w:t xml:space="preserve"> of job responsibilities and </w:t>
      </w:r>
      <w:r w:rsidR="00B24972" w:rsidRPr="00DE78D2">
        <w:rPr>
          <w:rFonts w:cs="Times New Roman"/>
          <w:szCs w:val="24"/>
        </w:rPr>
        <w:t xml:space="preserve">increased </w:t>
      </w:r>
      <w:r w:rsidR="009E376B" w:rsidRPr="00DE78D2">
        <w:rPr>
          <w:rFonts w:cs="Times New Roman"/>
          <w:szCs w:val="24"/>
        </w:rPr>
        <w:t xml:space="preserve">workload on lower proportion of employees. </w:t>
      </w:r>
      <w:r w:rsidR="000C1FD3" w:rsidRPr="00DE78D2">
        <w:rPr>
          <w:rFonts w:cs="Times New Roman"/>
          <w:szCs w:val="24"/>
        </w:rPr>
        <w:t>Downsizing minimize</w:t>
      </w:r>
      <w:r w:rsidR="00521AEC" w:rsidRPr="00DE78D2">
        <w:rPr>
          <w:rFonts w:cs="Times New Roman"/>
          <w:szCs w:val="24"/>
        </w:rPr>
        <w:t>s</w:t>
      </w:r>
      <w:r w:rsidR="000C1FD3" w:rsidRPr="00DE78D2">
        <w:rPr>
          <w:rFonts w:cs="Times New Roman"/>
          <w:szCs w:val="24"/>
        </w:rPr>
        <w:t xml:space="preserve"> </w:t>
      </w:r>
      <w:r w:rsidR="00521AEC" w:rsidRPr="00DE78D2">
        <w:rPr>
          <w:rFonts w:cs="Times New Roman"/>
          <w:szCs w:val="24"/>
        </w:rPr>
        <w:t xml:space="preserve">the </w:t>
      </w:r>
      <w:r w:rsidR="000C1FD3" w:rsidRPr="00DE78D2">
        <w:rPr>
          <w:rFonts w:cs="Times New Roman"/>
          <w:szCs w:val="24"/>
        </w:rPr>
        <w:t xml:space="preserve">ratio of workers </w:t>
      </w:r>
      <w:r w:rsidR="00521AEC" w:rsidRPr="00DE78D2">
        <w:rPr>
          <w:rFonts w:cs="Times New Roman"/>
          <w:szCs w:val="24"/>
        </w:rPr>
        <w:t>and</w:t>
      </w:r>
      <w:r w:rsidR="000C1FD3" w:rsidRPr="00DE78D2">
        <w:rPr>
          <w:rFonts w:cs="Times New Roman"/>
          <w:szCs w:val="24"/>
        </w:rPr>
        <w:t xml:space="preserve"> potentially elevate</w:t>
      </w:r>
      <w:r w:rsidR="00521AEC" w:rsidRPr="00DE78D2">
        <w:rPr>
          <w:rFonts w:cs="Times New Roman"/>
          <w:szCs w:val="24"/>
        </w:rPr>
        <w:t>s</w:t>
      </w:r>
      <w:r w:rsidR="000C1FD3" w:rsidRPr="00DE78D2">
        <w:rPr>
          <w:rFonts w:cs="Times New Roman"/>
          <w:szCs w:val="24"/>
        </w:rPr>
        <w:t xml:space="preserve"> </w:t>
      </w:r>
      <w:r w:rsidR="00521AEC" w:rsidRPr="00DE78D2">
        <w:rPr>
          <w:rFonts w:cs="Times New Roman"/>
          <w:szCs w:val="24"/>
        </w:rPr>
        <w:t xml:space="preserve">the </w:t>
      </w:r>
      <w:r w:rsidR="000C1FD3" w:rsidRPr="00DE78D2">
        <w:rPr>
          <w:rFonts w:cs="Times New Roman"/>
          <w:szCs w:val="24"/>
        </w:rPr>
        <w:t xml:space="preserve">workload </w:t>
      </w:r>
      <w:r w:rsidR="0046568C" w:rsidRPr="00DE78D2">
        <w:rPr>
          <w:rFonts w:cs="Times New Roman"/>
          <w:szCs w:val="24"/>
        </w:rPr>
        <w:t xml:space="preserve">on </w:t>
      </w:r>
      <w:r w:rsidR="00521AEC" w:rsidRPr="00DE78D2">
        <w:rPr>
          <w:rFonts w:cs="Times New Roman"/>
          <w:szCs w:val="24"/>
        </w:rPr>
        <w:t xml:space="preserve">the </w:t>
      </w:r>
      <w:r w:rsidR="0046568C" w:rsidRPr="00DE78D2">
        <w:rPr>
          <w:rFonts w:cs="Times New Roman"/>
          <w:szCs w:val="24"/>
        </w:rPr>
        <w:t>remaining employees</w:t>
      </w:r>
      <w:r w:rsidR="00AF316B" w:rsidRPr="00DE78D2">
        <w:rPr>
          <w:rFonts w:cs="Times New Roman"/>
          <w:szCs w:val="24"/>
        </w:rPr>
        <w:t xml:space="preserve"> </w:t>
      </w:r>
      <w:r w:rsidR="00266FEF" w:rsidRPr="00DE78D2">
        <w:rPr>
          <w:rFonts w:cs="Times New Roman"/>
          <w:szCs w:val="24"/>
        </w:rPr>
        <w:t>(</w:t>
      </w:r>
      <w:r w:rsidR="00CA6C77" w:rsidRPr="00DE78D2">
        <w:rPr>
          <w:rFonts w:cs="Times New Roman"/>
          <w:color w:val="222222"/>
          <w:szCs w:val="24"/>
          <w:shd w:val="clear" w:color="auto" w:fill="FFFFFF"/>
        </w:rPr>
        <w:t>Mujtaba &amp; Senathip</w:t>
      </w:r>
      <w:r w:rsidR="00056324" w:rsidRPr="00DE78D2">
        <w:rPr>
          <w:rFonts w:cs="Times New Roman"/>
          <w:color w:val="222222"/>
          <w:szCs w:val="24"/>
          <w:shd w:val="clear" w:color="auto" w:fill="FFFFFF"/>
        </w:rPr>
        <w:t>.,</w:t>
      </w:r>
      <w:r w:rsidR="00CA6C77" w:rsidRPr="00DE78D2">
        <w:rPr>
          <w:rFonts w:cs="Times New Roman"/>
          <w:color w:val="222222"/>
          <w:szCs w:val="24"/>
          <w:shd w:val="clear" w:color="auto" w:fill="FFFFFF"/>
        </w:rPr>
        <w:t>2020</w:t>
      </w:r>
      <w:r w:rsidR="00266FEF" w:rsidRPr="00DE78D2">
        <w:rPr>
          <w:rFonts w:cs="Times New Roman"/>
          <w:color w:val="222222"/>
          <w:szCs w:val="24"/>
          <w:shd w:val="clear" w:color="auto" w:fill="FFFFFF"/>
        </w:rPr>
        <w:t>, p.202</w:t>
      </w:r>
      <w:r w:rsidR="00AF316B" w:rsidRPr="00DE78D2">
        <w:rPr>
          <w:rFonts w:cs="Times New Roman"/>
          <w:szCs w:val="24"/>
        </w:rPr>
        <w:t>)</w:t>
      </w:r>
      <w:r w:rsidR="0046568C" w:rsidRPr="00DE78D2">
        <w:rPr>
          <w:rFonts w:cs="Times New Roman"/>
          <w:szCs w:val="24"/>
        </w:rPr>
        <w:t xml:space="preserve">. </w:t>
      </w:r>
      <w:r w:rsidR="00197C62" w:rsidRPr="00DE78D2">
        <w:rPr>
          <w:rFonts w:cs="Times New Roman"/>
          <w:szCs w:val="24"/>
          <w:highlight w:val="green"/>
        </w:rPr>
        <w:t>Health complications have been investigated among front-line workers performing in</w:t>
      </w:r>
      <w:r w:rsidR="00F13360" w:rsidRPr="00DE78D2">
        <w:rPr>
          <w:rFonts w:cs="Times New Roman"/>
          <w:szCs w:val="24"/>
          <w:highlight w:val="green"/>
        </w:rPr>
        <w:t xml:space="preserve"> </w:t>
      </w:r>
      <w:r w:rsidR="001C50F6" w:rsidRPr="00DE78D2">
        <w:rPr>
          <w:rFonts w:cs="Times New Roman"/>
          <w:szCs w:val="24"/>
          <w:highlight w:val="green"/>
        </w:rPr>
        <w:t xml:space="preserve">the </w:t>
      </w:r>
      <w:r w:rsidR="00F13360" w:rsidRPr="00DE78D2">
        <w:rPr>
          <w:rFonts w:cs="Times New Roman"/>
          <w:szCs w:val="24"/>
          <w:highlight w:val="green"/>
        </w:rPr>
        <w:t>hospitality industry</w:t>
      </w:r>
      <w:r w:rsidR="00197C62" w:rsidRPr="00DE78D2">
        <w:rPr>
          <w:rFonts w:cs="Times New Roman"/>
          <w:szCs w:val="24"/>
          <w:highlight w:val="green"/>
        </w:rPr>
        <w:t>.</w:t>
      </w:r>
      <w:r w:rsidR="00190073" w:rsidRPr="00DE78D2">
        <w:rPr>
          <w:rFonts w:cs="Times New Roman"/>
          <w:szCs w:val="24"/>
          <w:highlight w:val="green"/>
        </w:rPr>
        <w:t xml:space="preserve"> </w:t>
      </w:r>
      <w:r w:rsidR="001C50F6" w:rsidRPr="00DE78D2">
        <w:rPr>
          <w:rFonts w:cs="Times New Roman"/>
          <w:szCs w:val="24"/>
          <w:highlight w:val="green"/>
        </w:rPr>
        <w:t>The s</w:t>
      </w:r>
      <w:r w:rsidR="00190073" w:rsidRPr="00DE78D2">
        <w:rPr>
          <w:rFonts w:cs="Times New Roman"/>
          <w:szCs w:val="24"/>
          <w:highlight w:val="green"/>
        </w:rPr>
        <w:t xml:space="preserve">tudy conducted in China on 302 field workers and supervisors to examine </w:t>
      </w:r>
      <w:r w:rsidR="001C50F6" w:rsidRPr="00DE78D2">
        <w:rPr>
          <w:rFonts w:cs="Times New Roman"/>
          <w:szCs w:val="24"/>
          <w:highlight w:val="green"/>
        </w:rPr>
        <w:t xml:space="preserve">the </w:t>
      </w:r>
      <w:r w:rsidR="00190073" w:rsidRPr="00DE78D2">
        <w:rPr>
          <w:rFonts w:cs="Times New Roman"/>
          <w:szCs w:val="24"/>
          <w:highlight w:val="green"/>
        </w:rPr>
        <w:t xml:space="preserve">health impact based on laying-off decisions undertaken by hospitality companies during pandemics. </w:t>
      </w:r>
      <w:r w:rsidR="00F0072B" w:rsidRPr="00DE78D2">
        <w:rPr>
          <w:rFonts w:cs="Times New Roman"/>
          <w:szCs w:val="24"/>
          <w:highlight w:val="green"/>
        </w:rPr>
        <w:t>Results of the study elaborate that downsizing decisions have raised increased stress among surviving workers</w:t>
      </w:r>
      <w:r w:rsidR="001C50F6" w:rsidRPr="00DE78D2">
        <w:rPr>
          <w:rFonts w:cs="Times New Roman"/>
          <w:szCs w:val="24"/>
          <w:highlight w:val="green"/>
        </w:rPr>
        <w:t>,</w:t>
      </w:r>
      <w:r w:rsidR="00F0072B" w:rsidRPr="00DE78D2">
        <w:rPr>
          <w:rFonts w:cs="Times New Roman"/>
          <w:szCs w:val="24"/>
          <w:highlight w:val="green"/>
        </w:rPr>
        <w:t xml:space="preserve"> </w:t>
      </w:r>
      <w:r w:rsidR="001C50F6" w:rsidRPr="00DE78D2">
        <w:rPr>
          <w:rFonts w:cs="Times New Roman"/>
          <w:szCs w:val="24"/>
          <w:highlight w:val="green"/>
        </w:rPr>
        <w:t>which</w:t>
      </w:r>
      <w:r w:rsidR="00F0072B" w:rsidRPr="00DE78D2">
        <w:rPr>
          <w:rFonts w:cs="Times New Roman"/>
          <w:szCs w:val="24"/>
          <w:highlight w:val="green"/>
        </w:rPr>
        <w:t xml:space="preserve"> lead</w:t>
      </w:r>
      <w:r w:rsidR="001C50F6" w:rsidRPr="00DE78D2">
        <w:rPr>
          <w:rFonts w:cs="Times New Roman"/>
          <w:szCs w:val="24"/>
          <w:highlight w:val="green"/>
        </w:rPr>
        <w:t>s</w:t>
      </w:r>
      <w:r w:rsidR="00F0072B" w:rsidRPr="00DE78D2">
        <w:rPr>
          <w:rFonts w:cs="Times New Roman"/>
          <w:szCs w:val="24"/>
          <w:highlight w:val="green"/>
        </w:rPr>
        <w:t xml:space="preserve"> to health challenges. </w:t>
      </w:r>
      <w:r w:rsidR="00186CE8" w:rsidRPr="00DE78D2">
        <w:rPr>
          <w:rFonts w:cs="Times New Roman"/>
          <w:szCs w:val="24"/>
          <w:highlight w:val="green"/>
        </w:rPr>
        <w:t>Additionally</w:t>
      </w:r>
      <w:r w:rsidR="001C50F6" w:rsidRPr="00DE78D2">
        <w:rPr>
          <w:rFonts w:cs="Times New Roman"/>
          <w:szCs w:val="24"/>
          <w:highlight w:val="green"/>
        </w:rPr>
        <w:t>,</w:t>
      </w:r>
      <w:r w:rsidR="00186CE8" w:rsidRPr="00DE78D2">
        <w:rPr>
          <w:rFonts w:cs="Times New Roman"/>
          <w:szCs w:val="24"/>
          <w:highlight w:val="green"/>
        </w:rPr>
        <w:t xml:space="preserve"> decreased performance has been examined among remaining employees working in </w:t>
      </w:r>
      <w:r w:rsidR="001C50F6" w:rsidRPr="00DE78D2">
        <w:rPr>
          <w:rFonts w:cs="Times New Roman"/>
          <w:szCs w:val="24"/>
          <w:highlight w:val="green"/>
        </w:rPr>
        <w:t xml:space="preserve">the </w:t>
      </w:r>
      <w:r w:rsidR="00186CE8" w:rsidRPr="00DE78D2">
        <w:rPr>
          <w:rFonts w:cs="Times New Roman"/>
          <w:szCs w:val="24"/>
          <w:highlight w:val="green"/>
        </w:rPr>
        <w:t>hospitality sector</w:t>
      </w:r>
      <w:r w:rsidR="00CA2700" w:rsidRPr="00DE78D2">
        <w:rPr>
          <w:rFonts w:cs="Times New Roman"/>
          <w:szCs w:val="24"/>
          <w:highlight w:val="green"/>
        </w:rPr>
        <w:t xml:space="preserve"> (</w:t>
      </w:r>
      <w:r w:rsidR="00CA2700" w:rsidRPr="00DE78D2">
        <w:rPr>
          <w:rFonts w:cs="Times New Roman"/>
          <w:color w:val="222222"/>
          <w:szCs w:val="24"/>
          <w:highlight w:val="green"/>
          <w:shd w:val="clear" w:color="auto" w:fill="FFFFFF"/>
        </w:rPr>
        <w:t>Tu et al.,2021, p.12</w:t>
      </w:r>
      <w:r w:rsidR="00CA2700" w:rsidRPr="00DE78D2">
        <w:rPr>
          <w:rFonts w:cs="Times New Roman"/>
          <w:szCs w:val="24"/>
          <w:highlight w:val="green"/>
        </w:rPr>
        <w:t>).</w:t>
      </w:r>
      <w:r w:rsidR="00186CE8" w:rsidRPr="00DE78D2">
        <w:rPr>
          <w:rFonts w:cs="Times New Roman"/>
          <w:szCs w:val="24"/>
        </w:rPr>
        <w:t xml:space="preserve"> </w:t>
      </w:r>
      <w:r w:rsidR="00875A91" w:rsidRPr="00DE78D2">
        <w:rPr>
          <w:rFonts w:cs="Times New Roman"/>
          <w:szCs w:val="24"/>
        </w:rPr>
        <w:t xml:space="preserve"> </w:t>
      </w:r>
      <w:r w:rsidR="001C50F6" w:rsidRPr="00DE78D2">
        <w:rPr>
          <w:rFonts w:cs="Times New Roman"/>
          <w:szCs w:val="24"/>
        </w:rPr>
        <w:t xml:space="preserve"> </w:t>
      </w:r>
    </w:p>
    <w:p w14:paraId="0CFCC7DA" w14:textId="1BF4231B" w:rsidR="00713B25" w:rsidRPr="00DE78D2" w:rsidRDefault="00F173D5" w:rsidP="00DE78D2">
      <w:pPr>
        <w:spacing w:line="360" w:lineRule="auto"/>
        <w:jc w:val="both"/>
        <w:rPr>
          <w:rFonts w:cs="Times New Roman"/>
          <w:szCs w:val="24"/>
        </w:rPr>
      </w:pPr>
      <w:r w:rsidRPr="00DE78D2">
        <w:rPr>
          <w:rFonts w:cs="Times New Roman"/>
          <w:szCs w:val="24"/>
        </w:rPr>
        <w:t>Due to restructuring decisions</w:t>
      </w:r>
      <w:r w:rsidR="00641580" w:rsidRPr="00DE78D2">
        <w:rPr>
          <w:rFonts w:cs="Times New Roman"/>
          <w:szCs w:val="24"/>
        </w:rPr>
        <w:t>, a</w:t>
      </w:r>
      <w:r w:rsidRPr="00DE78D2">
        <w:rPr>
          <w:rFonts w:cs="Times New Roman"/>
          <w:szCs w:val="24"/>
        </w:rPr>
        <w:t xml:space="preserve"> higher ratio of downsizing has been determined within private firms </w:t>
      </w:r>
      <w:r w:rsidR="00641580" w:rsidRPr="00DE78D2">
        <w:rPr>
          <w:rFonts w:cs="Times New Roman"/>
          <w:szCs w:val="24"/>
        </w:rPr>
        <w:t>than in</w:t>
      </w:r>
      <w:r w:rsidRPr="00DE78D2">
        <w:rPr>
          <w:rFonts w:cs="Times New Roman"/>
          <w:szCs w:val="24"/>
        </w:rPr>
        <w:t xml:space="preserve"> public companies. </w:t>
      </w:r>
      <w:r w:rsidR="00DF7D7A" w:rsidRPr="00DE78D2">
        <w:rPr>
          <w:rFonts w:cs="Times New Roman"/>
          <w:szCs w:val="24"/>
        </w:rPr>
        <w:t xml:space="preserve">Thence level of consequences on employees performing in </w:t>
      </w:r>
      <w:r w:rsidR="008146CE" w:rsidRPr="00DE78D2">
        <w:rPr>
          <w:rFonts w:cs="Times New Roman"/>
          <w:szCs w:val="24"/>
        </w:rPr>
        <w:t xml:space="preserve">private sector organizations has been comparatively higher. </w:t>
      </w:r>
      <w:r w:rsidR="00521AEC" w:rsidRPr="00DE78D2">
        <w:rPr>
          <w:rFonts w:cs="Times New Roman"/>
          <w:szCs w:val="24"/>
        </w:rPr>
        <w:t>A s</w:t>
      </w:r>
      <w:r w:rsidR="00F269A4" w:rsidRPr="00DE78D2">
        <w:rPr>
          <w:rFonts w:cs="Times New Roman"/>
          <w:szCs w:val="24"/>
        </w:rPr>
        <w:t xml:space="preserve">tudy conducted by </w:t>
      </w:r>
      <w:r w:rsidR="004B6113" w:rsidRPr="00DE78D2">
        <w:rPr>
          <w:rFonts w:cs="Times New Roman"/>
          <w:color w:val="222222"/>
          <w:szCs w:val="24"/>
          <w:shd w:val="clear" w:color="auto" w:fill="FFFFFF"/>
        </w:rPr>
        <w:t>Arzuaga &amp; Gandolfi</w:t>
      </w:r>
      <w:r w:rsidR="00740418" w:rsidRPr="00DE78D2">
        <w:rPr>
          <w:rFonts w:cs="Times New Roman"/>
          <w:color w:val="222222"/>
          <w:szCs w:val="24"/>
          <w:shd w:val="clear" w:color="auto" w:fill="FFFFFF"/>
        </w:rPr>
        <w:t>.</w:t>
      </w:r>
      <w:r w:rsidR="00821867" w:rsidRPr="00DE78D2">
        <w:rPr>
          <w:rFonts w:cs="Times New Roman"/>
          <w:color w:val="222222"/>
          <w:szCs w:val="24"/>
          <w:shd w:val="clear" w:color="auto" w:fill="FFFFFF"/>
        </w:rPr>
        <w:t xml:space="preserve"> </w:t>
      </w:r>
      <w:r w:rsidR="00740418" w:rsidRPr="00DE78D2">
        <w:rPr>
          <w:rFonts w:cs="Times New Roman"/>
          <w:color w:val="222222"/>
          <w:szCs w:val="24"/>
          <w:shd w:val="clear" w:color="auto" w:fill="FFFFFF"/>
        </w:rPr>
        <w:t>(</w:t>
      </w:r>
      <w:r w:rsidR="004B6113" w:rsidRPr="00DE78D2">
        <w:rPr>
          <w:rFonts w:cs="Times New Roman"/>
          <w:color w:val="222222"/>
          <w:szCs w:val="24"/>
          <w:shd w:val="clear" w:color="auto" w:fill="FFFFFF"/>
        </w:rPr>
        <w:t>2021</w:t>
      </w:r>
      <w:r w:rsidR="00740418" w:rsidRPr="00DE78D2">
        <w:rPr>
          <w:rFonts w:cs="Times New Roman"/>
          <w:color w:val="222222"/>
          <w:szCs w:val="24"/>
          <w:shd w:val="clear" w:color="auto" w:fill="FFFFFF"/>
        </w:rPr>
        <w:t>, p.82</w:t>
      </w:r>
      <w:r w:rsidR="00F269A4" w:rsidRPr="00DE78D2">
        <w:rPr>
          <w:rFonts w:cs="Times New Roman"/>
          <w:szCs w:val="24"/>
        </w:rPr>
        <w:t xml:space="preserve">) concluded that short-term impacts on workers are potentially larger </w:t>
      </w:r>
      <w:r w:rsidR="00521AEC" w:rsidRPr="00DE78D2">
        <w:rPr>
          <w:rFonts w:cs="Times New Roman"/>
          <w:szCs w:val="24"/>
        </w:rPr>
        <w:t>than</w:t>
      </w:r>
      <w:r w:rsidR="00F269A4" w:rsidRPr="00DE78D2">
        <w:rPr>
          <w:rFonts w:cs="Times New Roman"/>
          <w:szCs w:val="24"/>
        </w:rPr>
        <w:t xml:space="preserve"> long-term effects during </w:t>
      </w:r>
      <w:r w:rsidR="00521AEC" w:rsidRPr="00DE78D2">
        <w:rPr>
          <w:rFonts w:cs="Times New Roman"/>
          <w:szCs w:val="24"/>
        </w:rPr>
        <w:t xml:space="preserve">a </w:t>
      </w:r>
      <w:r w:rsidR="00F269A4" w:rsidRPr="00DE78D2">
        <w:rPr>
          <w:rFonts w:cs="Times New Roman"/>
          <w:szCs w:val="24"/>
        </w:rPr>
        <w:t xml:space="preserve">post-downsizing phase. </w:t>
      </w:r>
      <w:r w:rsidR="00986B0F" w:rsidRPr="00DE78D2">
        <w:rPr>
          <w:rFonts w:cs="Times New Roman"/>
          <w:szCs w:val="24"/>
          <w:highlight w:val="green"/>
        </w:rPr>
        <w:t>A s</w:t>
      </w:r>
      <w:r w:rsidR="003C40E8" w:rsidRPr="00DE78D2">
        <w:rPr>
          <w:rFonts w:cs="Times New Roman"/>
          <w:szCs w:val="24"/>
          <w:highlight w:val="green"/>
        </w:rPr>
        <w:t>tud</w:t>
      </w:r>
      <w:r w:rsidR="00BB558B" w:rsidRPr="00DE78D2">
        <w:rPr>
          <w:rFonts w:cs="Times New Roman"/>
          <w:szCs w:val="24"/>
          <w:highlight w:val="green"/>
        </w:rPr>
        <w:t>y</w:t>
      </w:r>
      <w:r w:rsidR="003C40E8" w:rsidRPr="00DE78D2">
        <w:rPr>
          <w:rFonts w:cs="Times New Roman"/>
          <w:szCs w:val="24"/>
          <w:highlight w:val="green"/>
        </w:rPr>
        <w:t xml:space="preserve"> conducted </w:t>
      </w:r>
      <w:r w:rsidR="00AA23ED" w:rsidRPr="00DE78D2">
        <w:rPr>
          <w:rFonts w:cs="Times New Roman"/>
          <w:szCs w:val="24"/>
          <w:highlight w:val="green"/>
        </w:rPr>
        <w:t>in Atlanta, Georgia</w:t>
      </w:r>
      <w:r w:rsidR="00986B0F" w:rsidRPr="00DE78D2">
        <w:rPr>
          <w:rFonts w:cs="Times New Roman"/>
          <w:szCs w:val="24"/>
          <w:highlight w:val="green"/>
        </w:rPr>
        <w:t>,</w:t>
      </w:r>
      <w:r w:rsidR="00AA23ED" w:rsidRPr="00DE78D2">
        <w:rPr>
          <w:rFonts w:cs="Times New Roman"/>
          <w:szCs w:val="24"/>
          <w:highlight w:val="green"/>
        </w:rPr>
        <w:t xml:space="preserve"> on employee retention strategies practi</w:t>
      </w:r>
      <w:r w:rsidR="00986B0F" w:rsidRPr="00DE78D2">
        <w:rPr>
          <w:rFonts w:cs="Times New Roman"/>
          <w:szCs w:val="24"/>
          <w:highlight w:val="green"/>
        </w:rPr>
        <w:t>s</w:t>
      </w:r>
      <w:r w:rsidR="00AA23ED" w:rsidRPr="00DE78D2">
        <w:rPr>
          <w:rFonts w:cs="Times New Roman"/>
          <w:szCs w:val="24"/>
          <w:highlight w:val="green"/>
        </w:rPr>
        <w:t xml:space="preserve">ed by human resource managers during </w:t>
      </w:r>
      <w:r w:rsidR="00986B0F" w:rsidRPr="00DE78D2">
        <w:rPr>
          <w:rFonts w:cs="Times New Roman"/>
          <w:szCs w:val="24"/>
          <w:highlight w:val="green"/>
        </w:rPr>
        <w:t xml:space="preserve">the </w:t>
      </w:r>
      <w:r w:rsidR="00AA23ED" w:rsidRPr="00DE78D2">
        <w:rPr>
          <w:rFonts w:cs="Times New Roman"/>
          <w:szCs w:val="24"/>
          <w:highlight w:val="green"/>
        </w:rPr>
        <w:t>downsizing phase</w:t>
      </w:r>
      <w:r w:rsidR="00641580" w:rsidRPr="00DE78D2">
        <w:rPr>
          <w:rFonts w:cs="Times New Roman"/>
          <w:szCs w:val="24"/>
          <w:highlight w:val="green"/>
        </w:rPr>
        <w:t>,</w:t>
      </w:r>
      <w:r w:rsidR="00AA23ED" w:rsidRPr="00DE78D2">
        <w:rPr>
          <w:rFonts w:cs="Times New Roman"/>
          <w:szCs w:val="24"/>
          <w:highlight w:val="green"/>
        </w:rPr>
        <w:t xml:space="preserve"> </w:t>
      </w:r>
      <w:r w:rsidR="004C3151" w:rsidRPr="00DE78D2">
        <w:rPr>
          <w:rFonts w:cs="Times New Roman"/>
          <w:szCs w:val="24"/>
          <w:highlight w:val="green"/>
        </w:rPr>
        <w:t xml:space="preserve">involves </w:t>
      </w:r>
      <w:r w:rsidR="00986B0F" w:rsidRPr="00DE78D2">
        <w:rPr>
          <w:rFonts w:cs="Times New Roman"/>
          <w:szCs w:val="24"/>
          <w:highlight w:val="green"/>
        </w:rPr>
        <w:t>six</w:t>
      </w:r>
      <w:r w:rsidR="004C3151" w:rsidRPr="00DE78D2">
        <w:rPr>
          <w:rFonts w:cs="Times New Roman"/>
          <w:szCs w:val="24"/>
          <w:highlight w:val="green"/>
        </w:rPr>
        <w:t xml:space="preserve"> human resource managers </w:t>
      </w:r>
      <w:r w:rsidR="00B37F6C" w:rsidRPr="00DE78D2">
        <w:rPr>
          <w:rFonts w:cs="Times New Roman"/>
          <w:szCs w:val="24"/>
          <w:highlight w:val="green"/>
        </w:rPr>
        <w:t>working in For</w:t>
      </w:r>
      <w:r w:rsidR="00986B0F" w:rsidRPr="00DE78D2">
        <w:rPr>
          <w:rFonts w:cs="Times New Roman"/>
          <w:szCs w:val="24"/>
          <w:highlight w:val="green"/>
        </w:rPr>
        <w:t>tu</w:t>
      </w:r>
      <w:r w:rsidR="00B37F6C" w:rsidRPr="00DE78D2">
        <w:rPr>
          <w:rFonts w:cs="Times New Roman"/>
          <w:szCs w:val="24"/>
          <w:highlight w:val="green"/>
        </w:rPr>
        <w:t>ne 500 service industry corporations</w:t>
      </w:r>
      <w:r w:rsidR="007D6AE8" w:rsidRPr="00DE78D2">
        <w:rPr>
          <w:rFonts w:cs="Times New Roman"/>
          <w:szCs w:val="24"/>
          <w:highlight w:val="green"/>
        </w:rPr>
        <w:t xml:space="preserve">. Primary data has been collected through </w:t>
      </w:r>
      <w:r w:rsidR="00986B0F" w:rsidRPr="00DE78D2">
        <w:rPr>
          <w:rFonts w:cs="Times New Roman"/>
          <w:szCs w:val="24"/>
          <w:highlight w:val="green"/>
        </w:rPr>
        <w:t xml:space="preserve">a </w:t>
      </w:r>
      <w:r w:rsidR="007D6AE8" w:rsidRPr="00DE78D2">
        <w:rPr>
          <w:rFonts w:cs="Times New Roman"/>
          <w:szCs w:val="24"/>
          <w:highlight w:val="green"/>
        </w:rPr>
        <w:t xml:space="preserve">semi-structured face-to-face interview process. Major themes identified based on </w:t>
      </w:r>
      <w:r w:rsidR="00986B0F" w:rsidRPr="00DE78D2">
        <w:rPr>
          <w:rFonts w:cs="Times New Roman"/>
          <w:szCs w:val="24"/>
          <w:highlight w:val="green"/>
        </w:rPr>
        <w:t xml:space="preserve">the </w:t>
      </w:r>
      <w:r w:rsidR="007D6AE8" w:rsidRPr="00DE78D2">
        <w:rPr>
          <w:rFonts w:cs="Times New Roman"/>
          <w:szCs w:val="24"/>
          <w:highlight w:val="green"/>
        </w:rPr>
        <w:t xml:space="preserve">findings of the research involve </w:t>
      </w:r>
      <w:r w:rsidR="00986B0F" w:rsidRPr="00DE78D2">
        <w:rPr>
          <w:rFonts w:cs="Times New Roman"/>
          <w:szCs w:val="24"/>
          <w:highlight w:val="green"/>
        </w:rPr>
        <w:t>transparent communication, performance standards,</w:t>
      </w:r>
      <w:r w:rsidR="005B38FA" w:rsidRPr="00DE78D2">
        <w:rPr>
          <w:rFonts w:cs="Times New Roman"/>
          <w:szCs w:val="24"/>
          <w:highlight w:val="green"/>
        </w:rPr>
        <w:t xml:space="preserve"> and success planning as key retention strategies </w:t>
      </w:r>
      <w:r w:rsidR="00986B0F" w:rsidRPr="00DE78D2">
        <w:rPr>
          <w:rFonts w:cs="Times New Roman"/>
          <w:szCs w:val="24"/>
          <w:highlight w:val="green"/>
        </w:rPr>
        <w:t>during</w:t>
      </w:r>
      <w:r w:rsidR="00F5345A" w:rsidRPr="00DE78D2">
        <w:rPr>
          <w:rFonts w:cs="Times New Roman"/>
          <w:szCs w:val="24"/>
          <w:highlight w:val="green"/>
        </w:rPr>
        <w:t xml:space="preserve"> </w:t>
      </w:r>
      <w:r w:rsidR="00986B0F" w:rsidRPr="00DE78D2">
        <w:rPr>
          <w:rFonts w:cs="Times New Roman"/>
          <w:szCs w:val="24"/>
          <w:highlight w:val="green"/>
        </w:rPr>
        <w:t xml:space="preserve">the </w:t>
      </w:r>
      <w:r w:rsidR="005B38FA" w:rsidRPr="00DE78D2">
        <w:rPr>
          <w:rFonts w:cs="Times New Roman"/>
          <w:szCs w:val="24"/>
          <w:highlight w:val="green"/>
        </w:rPr>
        <w:t xml:space="preserve">downsizing phase. </w:t>
      </w:r>
      <w:r w:rsidR="00F5345A" w:rsidRPr="00DE78D2">
        <w:rPr>
          <w:rFonts w:cs="Times New Roman"/>
          <w:szCs w:val="24"/>
          <w:highlight w:val="green"/>
        </w:rPr>
        <w:t xml:space="preserve">Results mentioned transparent communication during </w:t>
      </w:r>
      <w:r w:rsidR="00986B0F" w:rsidRPr="00DE78D2">
        <w:rPr>
          <w:rFonts w:cs="Times New Roman"/>
          <w:szCs w:val="24"/>
          <w:highlight w:val="green"/>
        </w:rPr>
        <w:t xml:space="preserve">the </w:t>
      </w:r>
      <w:r w:rsidR="00F5345A" w:rsidRPr="00DE78D2">
        <w:rPr>
          <w:rFonts w:cs="Times New Roman"/>
          <w:szCs w:val="24"/>
          <w:highlight w:val="green"/>
        </w:rPr>
        <w:t xml:space="preserve">staff laying-off phase </w:t>
      </w:r>
      <w:r w:rsidR="007540DE" w:rsidRPr="00DE78D2">
        <w:rPr>
          <w:rFonts w:cs="Times New Roman"/>
          <w:szCs w:val="24"/>
          <w:highlight w:val="green"/>
        </w:rPr>
        <w:t>to reduce labo</w:t>
      </w:r>
      <w:r w:rsidR="00986B0F" w:rsidRPr="00DE78D2">
        <w:rPr>
          <w:rFonts w:cs="Times New Roman"/>
          <w:szCs w:val="24"/>
          <w:highlight w:val="green"/>
        </w:rPr>
        <w:t>u</w:t>
      </w:r>
      <w:r w:rsidR="007540DE" w:rsidRPr="00DE78D2">
        <w:rPr>
          <w:rFonts w:cs="Times New Roman"/>
          <w:szCs w:val="24"/>
          <w:highlight w:val="green"/>
        </w:rPr>
        <w:t>r stress</w:t>
      </w:r>
      <w:r w:rsidR="005E7170" w:rsidRPr="00DE78D2">
        <w:rPr>
          <w:rFonts w:cs="Times New Roman"/>
          <w:szCs w:val="24"/>
          <w:highlight w:val="green"/>
        </w:rPr>
        <w:t xml:space="preserve"> (</w:t>
      </w:r>
      <w:r w:rsidR="001030F6" w:rsidRPr="00DE78D2">
        <w:rPr>
          <w:rFonts w:cs="Times New Roman"/>
          <w:color w:val="222222"/>
          <w:szCs w:val="24"/>
          <w:highlight w:val="green"/>
          <w:shd w:val="clear" w:color="auto" w:fill="FFFFFF"/>
        </w:rPr>
        <w:t>Smith.,2020, p.16</w:t>
      </w:r>
      <w:r w:rsidR="005E7170" w:rsidRPr="00DE78D2">
        <w:rPr>
          <w:rFonts w:cs="Times New Roman"/>
          <w:szCs w:val="24"/>
          <w:highlight w:val="green"/>
        </w:rPr>
        <w:t>)</w:t>
      </w:r>
      <w:r w:rsidR="007540DE" w:rsidRPr="00DE78D2">
        <w:rPr>
          <w:rFonts w:cs="Times New Roman"/>
          <w:szCs w:val="24"/>
          <w:highlight w:val="green"/>
        </w:rPr>
        <w:t>.</w:t>
      </w:r>
      <w:r w:rsidR="001030F6" w:rsidRPr="00DE78D2">
        <w:rPr>
          <w:rFonts w:cs="Times New Roman"/>
          <w:szCs w:val="24"/>
          <w:highlight w:val="green"/>
        </w:rPr>
        <w:t xml:space="preserve"> </w:t>
      </w:r>
      <w:r w:rsidR="00986B0F" w:rsidRPr="00DE78D2">
        <w:rPr>
          <w:rFonts w:cs="Times New Roman"/>
          <w:szCs w:val="24"/>
          <w:highlight w:val="green"/>
        </w:rPr>
        <w:t xml:space="preserve"> </w:t>
      </w:r>
    </w:p>
    <w:p w14:paraId="1F419108" w14:textId="72F7B214" w:rsidR="00021037" w:rsidRPr="00DE78D2" w:rsidRDefault="00AF0F02" w:rsidP="00DE78D2">
      <w:pPr>
        <w:spacing w:line="360" w:lineRule="auto"/>
        <w:jc w:val="both"/>
        <w:rPr>
          <w:rFonts w:cs="Times New Roman"/>
          <w:szCs w:val="24"/>
        </w:rPr>
      </w:pPr>
      <w:r w:rsidRPr="00DE78D2">
        <w:rPr>
          <w:rFonts w:cs="Times New Roman"/>
          <w:szCs w:val="24"/>
        </w:rPr>
        <w:t>Additionally</w:t>
      </w:r>
      <w:r w:rsidR="00521AEC" w:rsidRPr="00DE78D2">
        <w:rPr>
          <w:rFonts w:cs="Times New Roman"/>
          <w:szCs w:val="24"/>
        </w:rPr>
        <w:t>,</w:t>
      </w:r>
      <w:r w:rsidRPr="00DE78D2">
        <w:rPr>
          <w:rFonts w:cs="Times New Roman"/>
          <w:szCs w:val="24"/>
        </w:rPr>
        <w:t xml:space="preserve"> </w:t>
      </w:r>
      <w:r w:rsidR="00521AEC" w:rsidRPr="00DE78D2">
        <w:rPr>
          <w:rFonts w:cs="Times New Roman"/>
          <w:szCs w:val="24"/>
        </w:rPr>
        <w:t xml:space="preserve">a </w:t>
      </w:r>
      <w:r w:rsidRPr="00DE78D2">
        <w:rPr>
          <w:rFonts w:cs="Times New Roman"/>
          <w:szCs w:val="24"/>
        </w:rPr>
        <w:t xml:space="preserve">study by </w:t>
      </w:r>
      <w:r w:rsidR="00116A40" w:rsidRPr="00DE78D2">
        <w:rPr>
          <w:rFonts w:cs="Times New Roman"/>
          <w:color w:val="222222"/>
          <w:szCs w:val="24"/>
          <w:shd w:val="clear" w:color="auto" w:fill="FFFFFF"/>
        </w:rPr>
        <w:t>Frone &amp; Blais</w:t>
      </w:r>
      <w:r w:rsidR="00792826" w:rsidRPr="00DE78D2">
        <w:rPr>
          <w:rFonts w:cs="Times New Roman"/>
          <w:color w:val="222222"/>
          <w:szCs w:val="24"/>
          <w:shd w:val="clear" w:color="auto" w:fill="FFFFFF"/>
        </w:rPr>
        <w:t>.</w:t>
      </w:r>
      <w:r w:rsidR="00821867" w:rsidRPr="00DE78D2">
        <w:rPr>
          <w:rFonts w:cs="Times New Roman"/>
          <w:color w:val="222222"/>
          <w:szCs w:val="24"/>
          <w:shd w:val="clear" w:color="auto" w:fill="FFFFFF"/>
        </w:rPr>
        <w:t xml:space="preserve"> </w:t>
      </w:r>
      <w:r w:rsidR="00417F21" w:rsidRPr="00DE78D2">
        <w:rPr>
          <w:rFonts w:cs="Times New Roman"/>
          <w:color w:val="222222"/>
          <w:szCs w:val="24"/>
          <w:shd w:val="clear" w:color="auto" w:fill="FFFFFF"/>
        </w:rPr>
        <w:t>(</w:t>
      </w:r>
      <w:r w:rsidR="00116A40" w:rsidRPr="00DE78D2">
        <w:rPr>
          <w:rFonts w:cs="Times New Roman"/>
          <w:color w:val="222222"/>
          <w:szCs w:val="24"/>
          <w:shd w:val="clear" w:color="auto" w:fill="FFFFFF"/>
        </w:rPr>
        <w:t>2020</w:t>
      </w:r>
      <w:r w:rsidR="00792826" w:rsidRPr="00DE78D2">
        <w:rPr>
          <w:rFonts w:cs="Times New Roman"/>
          <w:color w:val="222222"/>
          <w:szCs w:val="24"/>
          <w:shd w:val="clear" w:color="auto" w:fill="FFFFFF"/>
        </w:rPr>
        <w:t>, p.702</w:t>
      </w:r>
      <w:r w:rsidRPr="00DE78D2">
        <w:rPr>
          <w:rFonts w:cs="Times New Roman"/>
          <w:szCs w:val="24"/>
        </w:rPr>
        <w:t xml:space="preserve">) stated that </w:t>
      </w:r>
      <w:r w:rsidR="00521AEC" w:rsidRPr="00DE78D2">
        <w:rPr>
          <w:rFonts w:cs="Times New Roman"/>
          <w:szCs w:val="24"/>
        </w:rPr>
        <w:t xml:space="preserve">a </w:t>
      </w:r>
      <w:r w:rsidRPr="00DE78D2">
        <w:rPr>
          <w:rFonts w:cs="Times New Roman"/>
          <w:szCs w:val="24"/>
        </w:rPr>
        <w:t>higher proportion of downsizing adversely impact</w:t>
      </w:r>
      <w:r w:rsidR="00521AEC" w:rsidRPr="00DE78D2">
        <w:rPr>
          <w:rFonts w:cs="Times New Roman"/>
          <w:szCs w:val="24"/>
        </w:rPr>
        <w:t>s</w:t>
      </w:r>
      <w:r w:rsidRPr="00DE78D2">
        <w:rPr>
          <w:rFonts w:cs="Times New Roman"/>
          <w:szCs w:val="24"/>
        </w:rPr>
        <w:t xml:space="preserve"> other staff members. </w:t>
      </w:r>
      <w:r w:rsidR="00FF5F57" w:rsidRPr="00DE78D2">
        <w:rPr>
          <w:rFonts w:cs="Times New Roman"/>
          <w:szCs w:val="24"/>
        </w:rPr>
        <w:t xml:space="preserve">Personnel influence would be caused </w:t>
      </w:r>
      <w:r w:rsidR="00641580" w:rsidRPr="00DE78D2">
        <w:rPr>
          <w:rFonts w:cs="Times New Roman"/>
          <w:szCs w:val="24"/>
        </w:rPr>
        <w:t xml:space="preserve">by other external </w:t>
      </w:r>
      <w:r w:rsidR="00641580" w:rsidRPr="00DE78D2">
        <w:rPr>
          <w:rFonts w:cs="Times New Roman"/>
          <w:szCs w:val="24"/>
        </w:rPr>
        <w:lastRenderedPageBreak/>
        <w:t>factors, i.e.,</w:t>
      </w:r>
      <w:r w:rsidR="00FF5F57" w:rsidRPr="00DE78D2">
        <w:rPr>
          <w:rFonts w:cs="Times New Roman"/>
          <w:szCs w:val="24"/>
        </w:rPr>
        <w:t xml:space="preserve"> sustainable employment opportunities, </w:t>
      </w:r>
      <w:r w:rsidR="00A67B8A" w:rsidRPr="00DE78D2">
        <w:rPr>
          <w:rFonts w:cs="Times New Roman"/>
          <w:szCs w:val="24"/>
        </w:rPr>
        <w:t>higher wage margin</w:t>
      </w:r>
      <w:r w:rsidR="00641580" w:rsidRPr="00DE78D2">
        <w:rPr>
          <w:rFonts w:cs="Times New Roman"/>
          <w:szCs w:val="24"/>
        </w:rPr>
        <w:t>s</w:t>
      </w:r>
      <w:r w:rsidR="00521AEC" w:rsidRPr="00DE78D2">
        <w:rPr>
          <w:rFonts w:cs="Times New Roman"/>
          <w:szCs w:val="24"/>
        </w:rPr>
        <w:t>,</w:t>
      </w:r>
      <w:r w:rsidR="00A972BD" w:rsidRPr="00DE78D2">
        <w:rPr>
          <w:rFonts w:cs="Times New Roman"/>
          <w:szCs w:val="24"/>
        </w:rPr>
        <w:t xml:space="preserve"> etc. </w:t>
      </w:r>
      <w:r w:rsidR="00C81887" w:rsidRPr="00DE78D2">
        <w:rPr>
          <w:rFonts w:cs="Times New Roman"/>
          <w:szCs w:val="24"/>
        </w:rPr>
        <w:t>Cost-cutting decisions</w:t>
      </w:r>
      <w:r w:rsidR="00641580" w:rsidRPr="00DE78D2">
        <w:rPr>
          <w:rFonts w:cs="Times New Roman"/>
          <w:szCs w:val="24"/>
        </w:rPr>
        <w:t xml:space="preserve"> and the organizational redesigning phase are investigated as</w:t>
      </w:r>
      <w:r w:rsidR="00C81887" w:rsidRPr="00DE78D2">
        <w:rPr>
          <w:rFonts w:cs="Times New Roman"/>
          <w:szCs w:val="24"/>
        </w:rPr>
        <w:t xml:space="preserve"> primary factors within public corporations. </w:t>
      </w:r>
      <w:r w:rsidR="00415282" w:rsidRPr="00DE78D2">
        <w:rPr>
          <w:rFonts w:cs="Times New Roman"/>
          <w:szCs w:val="24"/>
        </w:rPr>
        <w:t>In addition</w:t>
      </w:r>
      <w:r w:rsidR="00521AEC" w:rsidRPr="00DE78D2">
        <w:rPr>
          <w:rFonts w:cs="Times New Roman"/>
          <w:szCs w:val="24"/>
        </w:rPr>
        <w:t>,</w:t>
      </w:r>
      <w:r w:rsidR="00415282" w:rsidRPr="00DE78D2">
        <w:rPr>
          <w:rFonts w:cs="Times New Roman"/>
          <w:szCs w:val="24"/>
        </w:rPr>
        <w:t xml:space="preserve"> change</w:t>
      </w:r>
      <w:r w:rsidR="00521AEC" w:rsidRPr="00DE78D2">
        <w:rPr>
          <w:rFonts w:cs="Times New Roman"/>
          <w:szCs w:val="24"/>
        </w:rPr>
        <w:t>s</w:t>
      </w:r>
      <w:r w:rsidR="00415282" w:rsidRPr="00DE78D2">
        <w:rPr>
          <w:rFonts w:cs="Times New Roman"/>
          <w:szCs w:val="24"/>
        </w:rPr>
        <w:t xml:space="preserve"> within </w:t>
      </w:r>
      <w:r w:rsidR="00521AEC" w:rsidRPr="00DE78D2">
        <w:rPr>
          <w:rFonts w:cs="Times New Roman"/>
          <w:szCs w:val="24"/>
        </w:rPr>
        <w:t xml:space="preserve">the </w:t>
      </w:r>
      <w:r w:rsidR="00415282" w:rsidRPr="00DE78D2">
        <w:rPr>
          <w:rFonts w:cs="Times New Roman"/>
          <w:szCs w:val="24"/>
        </w:rPr>
        <w:t>operational structure, organizational policies, managerial decisions</w:t>
      </w:r>
      <w:r w:rsidR="00521AEC" w:rsidRPr="00DE78D2">
        <w:rPr>
          <w:rFonts w:cs="Times New Roman"/>
          <w:szCs w:val="24"/>
        </w:rPr>
        <w:t>,</w:t>
      </w:r>
      <w:r w:rsidR="00415282" w:rsidRPr="00DE78D2">
        <w:rPr>
          <w:rFonts w:cs="Times New Roman"/>
          <w:szCs w:val="24"/>
        </w:rPr>
        <w:t xml:space="preserve"> etc.</w:t>
      </w:r>
      <w:r w:rsidR="00641580" w:rsidRPr="00DE78D2">
        <w:rPr>
          <w:rFonts w:cs="Times New Roman"/>
          <w:szCs w:val="24"/>
        </w:rPr>
        <w:t>,</w:t>
      </w:r>
      <w:r w:rsidR="00415282" w:rsidRPr="00DE78D2">
        <w:rPr>
          <w:rFonts w:cs="Times New Roman"/>
          <w:szCs w:val="24"/>
        </w:rPr>
        <w:t xml:space="preserve"> might lead to </w:t>
      </w:r>
      <w:r w:rsidR="00521AEC" w:rsidRPr="00DE78D2">
        <w:rPr>
          <w:rFonts w:cs="Times New Roman"/>
          <w:szCs w:val="24"/>
        </w:rPr>
        <w:t xml:space="preserve">a </w:t>
      </w:r>
      <w:r w:rsidR="00415282" w:rsidRPr="00DE78D2">
        <w:rPr>
          <w:rFonts w:cs="Times New Roman"/>
          <w:szCs w:val="24"/>
        </w:rPr>
        <w:t xml:space="preserve">downsizing process. </w:t>
      </w:r>
      <w:r w:rsidR="00F86818" w:rsidRPr="00DE78D2">
        <w:rPr>
          <w:rFonts w:cs="Times New Roman"/>
          <w:szCs w:val="24"/>
          <w:highlight w:val="green"/>
        </w:rPr>
        <w:t xml:space="preserve">To examine restructuring strategy to reduce </w:t>
      </w:r>
      <w:r w:rsidR="003D0641" w:rsidRPr="00DE78D2">
        <w:rPr>
          <w:rFonts w:cs="Times New Roman"/>
          <w:szCs w:val="24"/>
          <w:highlight w:val="green"/>
        </w:rPr>
        <w:t xml:space="preserve">the </w:t>
      </w:r>
      <w:r w:rsidR="00F86818" w:rsidRPr="00DE78D2">
        <w:rPr>
          <w:rFonts w:cs="Times New Roman"/>
          <w:szCs w:val="24"/>
          <w:highlight w:val="green"/>
        </w:rPr>
        <w:t xml:space="preserve">number of employees, </w:t>
      </w:r>
      <w:r w:rsidR="003D0641" w:rsidRPr="00DE78D2">
        <w:rPr>
          <w:rFonts w:cs="Times New Roman"/>
          <w:szCs w:val="24"/>
          <w:highlight w:val="green"/>
        </w:rPr>
        <w:t xml:space="preserve">a </w:t>
      </w:r>
      <w:r w:rsidR="00F86818" w:rsidRPr="00DE78D2">
        <w:rPr>
          <w:rFonts w:cs="Times New Roman"/>
          <w:szCs w:val="24"/>
          <w:highlight w:val="green"/>
        </w:rPr>
        <w:t xml:space="preserve">study conducted to examine organizational impact by including managers from 75 </w:t>
      </w:r>
      <w:r w:rsidR="00A771AB" w:rsidRPr="00DE78D2">
        <w:rPr>
          <w:rFonts w:cs="Times New Roman"/>
          <w:szCs w:val="24"/>
          <w:highlight w:val="green"/>
        </w:rPr>
        <w:t>different</w:t>
      </w:r>
      <w:r w:rsidR="00F86818" w:rsidRPr="00DE78D2">
        <w:rPr>
          <w:rFonts w:cs="Times New Roman"/>
          <w:szCs w:val="24"/>
          <w:highlight w:val="green"/>
        </w:rPr>
        <w:t xml:space="preserve"> companies.</w:t>
      </w:r>
      <w:r w:rsidR="00A771AB" w:rsidRPr="00DE78D2">
        <w:rPr>
          <w:rFonts w:cs="Times New Roman"/>
          <w:szCs w:val="24"/>
          <w:highlight w:val="green"/>
        </w:rPr>
        <w:t xml:space="preserve"> </w:t>
      </w:r>
      <w:r w:rsidR="003D0641" w:rsidRPr="00DE78D2">
        <w:rPr>
          <w:rFonts w:cs="Times New Roman"/>
          <w:szCs w:val="24"/>
          <w:highlight w:val="green"/>
        </w:rPr>
        <w:t>The q</w:t>
      </w:r>
      <w:r w:rsidR="00A771AB" w:rsidRPr="00DE78D2">
        <w:rPr>
          <w:rFonts w:cs="Times New Roman"/>
          <w:szCs w:val="24"/>
          <w:highlight w:val="green"/>
        </w:rPr>
        <w:t xml:space="preserve">uestionnaire has been filled out </w:t>
      </w:r>
      <w:r w:rsidR="004C5802" w:rsidRPr="00DE78D2">
        <w:rPr>
          <w:rFonts w:cs="Times New Roman"/>
          <w:szCs w:val="24"/>
          <w:highlight w:val="green"/>
        </w:rPr>
        <w:t>by</w:t>
      </w:r>
      <w:r w:rsidR="00A771AB" w:rsidRPr="00DE78D2">
        <w:rPr>
          <w:rFonts w:cs="Times New Roman"/>
          <w:szCs w:val="24"/>
          <w:highlight w:val="green"/>
        </w:rPr>
        <w:t xml:space="preserve"> participants and analysed through correlation and regression tests. </w:t>
      </w:r>
      <w:r w:rsidR="004C5802" w:rsidRPr="00DE78D2">
        <w:rPr>
          <w:rFonts w:cs="Times New Roman"/>
          <w:szCs w:val="24"/>
          <w:highlight w:val="green"/>
        </w:rPr>
        <w:t>The study's quantitative findings</w:t>
      </w:r>
      <w:r w:rsidR="00A771AB" w:rsidRPr="00DE78D2">
        <w:rPr>
          <w:rFonts w:cs="Times New Roman"/>
          <w:szCs w:val="24"/>
          <w:highlight w:val="green"/>
        </w:rPr>
        <w:t xml:space="preserve"> </w:t>
      </w:r>
      <w:r w:rsidR="00202965" w:rsidRPr="00DE78D2">
        <w:rPr>
          <w:rFonts w:cs="Times New Roman"/>
          <w:szCs w:val="24"/>
          <w:highlight w:val="green"/>
        </w:rPr>
        <w:t xml:space="preserve">outline </w:t>
      </w:r>
      <w:r w:rsidR="004C5802" w:rsidRPr="00DE78D2">
        <w:rPr>
          <w:rFonts w:cs="Times New Roman"/>
          <w:szCs w:val="24"/>
          <w:highlight w:val="green"/>
        </w:rPr>
        <w:t xml:space="preserve">a </w:t>
      </w:r>
      <w:r w:rsidR="00202965" w:rsidRPr="00DE78D2">
        <w:rPr>
          <w:rFonts w:cs="Times New Roman"/>
          <w:szCs w:val="24"/>
          <w:highlight w:val="green"/>
        </w:rPr>
        <w:t>negative correlation between downsizing and job performance among managers.</w:t>
      </w:r>
      <w:r w:rsidR="00CD38C7" w:rsidRPr="00DE78D2">
        <w:rPr>
          <w:rFonts w:cs="Times New Roman"/>
          <w:szCs w:val="24"/>
          <w:highlight w:val="green"/>
        </w:rPr>
        <w:t xml:space="preserve"> </w:t>
      </w:r>
      <w:r w:rsidR="00D77AD6" w:rsidRPr="00DE78D2">
        <w:rPr>
          <w:rFonts w:cs="Times New Roman"/>
          <w:szCs w:val="24"/>
          <w:highlight w:val="green"/>
        </w:rPr>
        <w:t>Additionally</w:t>
      </w:r>
      <w:r w:rsidR="004C5802" w:rsidRPr="00DE78D2">
        <w:rPr>
          <w:rFonts w:cs="Times New Roman"/>
          <w:szCs w:val="24"/>
          <w:highlight w:val="green"/>
        </w:rPr>
        <w:t>,</w:t>
      </w:r>
      <w:r w:rsidR="00D77AD6" w:rsidRPr="00DE78D2">
        <w:rPr>
          <w:rFonts w:cs="Times New Roman"/>
          <w:szCs w:val="24"/>
          <w:highlight w:val="green"/>
        </w:rPr>
        <w:t xml:space="preserve"> knowledge management has </w:t>
      </w:r>
      <w:r w:rsidR="004C5802" w:rsidRPr="00DE78D2">
        <w:rPr>
          <w:rFonts w:cs="Times New Roman"/>
          <w:szCs w:val="24"/>
          <w:highlight w:val="green"/>
        </w:rPr>
        <w:t xml:space="preserve">a </w:t>
      </w:r>
      <w:r w:rsidR="00D77AD6" w:rsidRPr="00DE78D2">
        <w:rPr>
          <w:rFonts w:cs="Times New Roman"/>
          <w:szCs w:val="24"/>
          <w:highlight w:val="green"/>
        </w:rPr>
        <w:t>positive influence on employers</w:t>
      </w:r>
      <w:r w:rsidR="00641580" w:rsidRPr="00DE78D2">
        <w:rPr>
          <w:rFonts w:cs="Times New Roman"/>
          <w:szCs w:val="24"/>
          <w:highlight w:val="green"/>
        </w:rPr>
        <w:t>'</w:t>
      </w:r>
      <w:r w:rsidR="00D77AD6" w:rsidRPr="00DE78D2">
        <w:rPr>
          <w:rFonts w:cs="Times New Roman"/>
          <w:szCs w:val="24"/>
          <w:highlight w:val="green"/>
        </w:rPr>
        <w:t xml:space="preserve"> productivity margin durin</w:t>
      </w:r>
      <w:r w:rsidR="00D330D5" w:rsidRPr="00DE78D2">
        <w:rPr>
          <w:rFonts w:cs="Times New Roman"/>
          <w:szCs w:val="24"/>
          <w:highlight w:val="green"/>
        </w:rPr>
        <w:t>g</w:t>
      </w:r>
      <w:r w:rsidR="00D77AD6" w:rsidRPr="00DE78D2">
        <w:rPr>
          <w:rFonts w:cs="Times New Roman"/>
          <w:szCs w:val="24"/>
          <w:highlight w:val="green"/>
        </w:rPr>
        <w:t xml:space="preserve"> </w:t>
      </w:r>
      <w:r w:rsidR="004C5802" w:rsidRPr="00DE78D2">
        <w:rPr>
          <w:rFonts w:cs="Times New Roman"/>
          <w:szCs w:val="24"/>
          <w:highlight w:val="green"/>
        </w:rPr>
        <w:t xml:space="preserve">the </w:t>
      </w:r>
      <w:r w:rsidR="00D77AD6" w:rsidRPr="00DE78D2">
        <w:rPr>
          <w:rFonts w:cs="Times New Roman"/>
          <w:szCs w:val="24"/>
          <w:highlight w:val="green"/>
        </w:rPr>
        <w:t>post-</w:t>
      </w:r>
      <w:r w:rsidR="00BB6D7F" w:rsidRPr="00DE78D2">
        <w:rPr>
          <w:rFonts w:cs="Times New Roman"/>
          <w:szCs w:val="24"/>
          <w:highlight w:val="green"/>
        </w:rPr>
        <w:t>downsizing</w:t>
      </w:r>
      <w:r w:rsidR="00D77AD6" w:rsidRPr="00DE78D2">
        <w:rPr>
          <w:rFonts w:cs="Times New Roman"/>
          <w:szCs w:val="24"/>
          <w:highlight w:val="green"/>
        </w:rPr>
        <w:t xml:space="preserve"> phase</w:t>
      </w:r>
      <w:r w:rsidR="00BB6D7F" w:rsidRPr="00DE78D2">
        <w:rPr>
          <w:rFonts w:cs="Times New Roman"/>
          <w:szCs w:val="24"/>
          <w:highlight w:val="green"/>
        </w:rPr>
        <w:t xml:space="preserve"> (</w:t>
      </w:r>
      <w:r w:rsidR="002C38EC" w:rsidRPr="00DE78D2">
        <w:rPr>
          <w:rFonts w:cs="Times New Roman"/>
          <w:color w:val="222222"/>
          <w:szCs w:val="24"/>
          <w:highlight w:val="green"/>
          <w:shd w:val="clear" w:color="auto" w:fill="FFFFFF"/>
        </w:rPr>
        <w:t>Slavković et al.,2021, p.42</w:t>
      </w:r>
      <w:r w:rsidR="00BB6D7F" w:rsidRPr="00DE78D2">
        <w:rPr>
          <w:rFonts w:cs="Times New Roman"/>
          <w:szCs w:val="24"/>
          <w:highlight w:val="green"/>
        </w:rPr>
        <w:t>)</w:t>
      </w:r>
      <w:r w:rsidR="00D77AD6" w:rsidRPr="00DE78D2">
        <w:rPr>
          <w:rFonts w:cs="Times New Roman"/>
          <w:szCs w:val="24"/>
          <w:highlight w:val="green"/>
        </w:rPr>
        <w:t>.</w:t>
      </w:r>
      <w:r w:rsidR="00103241" w:rsidRPr="00DE78D2">
        <w:rPr>
          <w:rFonts w:cs="Times New Roman"/>
          <w:szCs w:val="24"/>
        </w:rPr>
        <w:t xml:space="preserve"> </w:t>
      </w:r>
      <w:r w:rsidR="00480566" w:rsidRPr="00DE78D2">
        <w:rPr>
          <w:rFonts w:cs="Times New Roman"/>
          <w:szCs w:val="24"/>
        </w:rPr>
        <w:t xml:space="preserve"> </w:t>
      </w:r>
      <w:r w:rsidR="0050391D" w:rsidRPr="00DE78D2">
        <w:rPr>
          <w:rFonts w:cs="Times New Roman"/>
          <w:szCs w:val="24"/>
        </w:rPr>
        <w:t xml:space="preserve"> </w:t>
      </w:r>
      <w:r w:rsidR="00641580" w:rsidRPr="00DE78D2">
        <w:rPr>
          <w:rFonts w:cs="Times New Roman"/>
          <w:szCs w:val="24"/>
        </w:rPr>
        <w:t xml:space="preserve"> </w:t>
      </w:r>
    </w:p>
    <w:p w14:paraId="4A3C730B" w14:textId="0E10D2CF" w:rsidR="002C10C3" w:rsidRPr="00DE78D2" w:rsidRDefault="00521AEC" w:rsidP="00DE78D2">
      <w:pPr>
        <w:spacing w:line="360" w:lineRule="auto"/>
        <w:jc w:val="both"/>
        <w:rPr>
          <w:rFonts w:cs="Times New Roman"/>
          <w:szCs w:val="24"/>
        </w:rPr>
      </w:pPr>
      <w:r w:rsidRPr="00DE78D2">
        <w:rPr>
          <w:rFonts w:cs="Times New Roman"/>
          <w:szCs w:val="24"/>
        </w:rPr>
        <w:t>The l</w:t>
      </w:r>
      <w:r w:rsidR="00AF705C" w:rsidRPr="00DE78D2">
        <w:rPr>
          <w:rFonts w:cs="Times New Roman"/>
          <w:szCs w:val="24"/>
        </w:rPr>
        <w:t xml:space="preserve">ower level of motivation has been determined among remaining workers within multinational corporations. </w:t>
      </w:r>
      <w:r w:rsidR="00B313F0" w:rsidRPr="00DE78D2">
        <w:rPr>
          <w:rFonts w:cs="Times New Roman"/>
          <w:szCs w:val="24"/>
        </w:rPr>
        <w:t>Increased downsizing has been determined as a non-supportive decision that influence</w:t>
      </w:r>
      <w:r w:rsidRPr="00DE78D2">
        <w:rPr>
          <w:rFonts w:cs="Times New Roman"/>
          <w:szCs w:val="24"/>
        </w:rPr>
        <w:t>s</w:t>
      </w:r>
      <w:r w:rsidR="00B313F0" w:rsidRPr="00DE78D2">
        <w:rPr>
          <w:rFonts w:cs="Times New Roman"/>
          <w:szCs w:val="24"/>
        </w:rPr>
        <w:t xml:space="preserve"> adversely on </w:t>
      </w:r>
      <w:r w:rsidRPr="00DE78D2">
        <w:rPr>
          <w:rFonts w:cs="Times New Roman"/>
          <w:szCs w:val="24"/>
        </w:rPr>
        <w:t xml:space="preserve">the </w:t>
      </w:r>
      <w:r w:rsidR="00B313F0" w:rsidRPr="00DE78D2">
        <w:rPr>
          <w:rFonts w:cs="Times New Roman"/>
          <w:szCs w:val="24"/>
        </w:rPr>
        <w:t xml:space="preserve">employees of the organization. </w:t>
      </w:r>
      <w:r w:rsidR="002C61F5" w:rsidRPr="00DE78D2">
        <w:rPr>
          <w:rFonts w:cs="Times New Roman"/>
          <w:szCs w:val="24"/>
        </w:rPr>
        <w:t>Higher level</w:t>
      </w:r>
      <w:r w:rsidRPr="00DE78D2">
        <w:rPr>
          <w:rFonts w:cs="Times New Roman"/>
          <w:szCs w:val="24"/>
        </w:rPr>
        <w:t>s</w:t>
      </w:r>
      <w:r w:rsidR="002C61F5" w:rsidRPr="00DE78D2">
        <w:rPr>
          <w:rFonts w:cs="Times New Roman"/>
          <w:szCs w:val="24"/>
        </w:rPr>
        <w:t xml:space="preserve"> of dissatisfaction further lead to </w:t>
      </w:r>
      <w:r w:rsidRPr="00DE78D2">
        <w:rPr>
          <w:rFonts w:cs="Times New Roman"/>
          <w:szCs w:val="24"/>
        </w:rPr>
        <w:t xml:space="preserve">a </w:t>
      </w:r>
      <w:r w:rsidR="002C61F5" w:rsidRPr="00DE78D2">
        <w:rPr>
          <w:rFonts w:cs="Times New Roman"/>
          <w:szCs w:val="24"/>
        </w:rPr>
        <w:t>labo</w:t>
      </w:r>
      <w:r w:rsidR="00821867" w:rsidRPr="00DE78D2">
        <w:rPr>
          <w:rFonts w:cs="Times New Roman"/>
          <w:szCs w:val="24"/>
        </w:rPr>
        <w:t>u</w:t>
      </w:r>
      <w:r w:rsidR="002C61F5" w:rsidRPr="00DE78D2">
        <w:rPr>
          <w:rFonts w:cs="Times New Roman"/>
          <w:szCs w:val="24"/>
        </w:rPr>
        <w:t xml:space="preserve">r turnover rate among </w:t>
      </w:r>
      <w:r w:rsidRPr="00DE78D2">
        <w:rPr>
          <w:rFonts w:cs="Times New Roman"/>
          <w:szCs w:val="24"/>
        </w:rPr>
        <w:t xml:space="preserve">the </w:t>
      </w:r>
      <w:r w:rsidR="002C61F5" w:rsidRPr="00DE78D2">
        <w:rPr>
          <w:rFonts w:cs="Times New Roman"/>
          <w:szCs w:val="24"/>
        </w:rPr>
        <w:t>remaining staff</w:t>
      </w:r>
      <w:r w:rsidR="00AF316B" w:rsidRPr="00DE78D2">
        <w:rPr>
          <w:rFonts w:cs="Times New Roman"/>
          <w:szCs w:val="24"/>
        </w:rPr>
        <w:t xml:space="preserve"> (</w:t>
      </w:r>
      <w:r w:rsidR="00417F21" w:rsidRPr="00DE78D2">
        <w:rPr>
          <w:rFonts w:cs="Times New Roman"/>
          <w:color w:val="222222"/>
          <w:szCs w:val="24"/>
          <w:shd w:val="clear" w:color="auto" w:fill="FFFFFF"/>
        </w:rPr>
        <w:t>Rijal</w:t>
      </w:r>
      <w:r w:rsidR="0033750D" w:rsidRPr="00DE78D2">
        <w:rPr>
          <w:rFonts w:cs="Times New Roman"/>
          <w:color w:val="222222"/>
          <w:szCs w:val="24"/>
          <w:shd w:val="clear" w:color="auto" w:fill="FFFFFF"/>
        </w:rPr>
        <w:t>.,</w:t>
      </w:r>
      <w:r w:rsidR="00417F21" w:rsidRPr="00DE78D2">
        <w:rPr>
          <w:rFonts w:cs="Times New Roman"/>
          <w:color w:val="222222"/>
          <w:szCs w:val="24"/>
          <w:shd w:val="clear" w:color="auto" w:fill="FFFFFF"/>
        </w:rPr>
        <w:t>2022</w:t>
      </w:r>
      <w:r w:rsidR="0033750D" w:rsidRPr="00DE78D2">
        <w:rPr>
          <w:rFonts w:cs="Times New Roman"/>
          <w:color w:val="222222"/>
          <w:szCs w:val="24"/>
          <w:shd w:val="clear" w:color="auto" w:fill="FFFFFF"/>
        </w:rPr>
        <w:t>, p.112</w:t>
      </w:r>
      <w:r w:rsidR="00AF316B" w:rsidRPr="00DE78D2">
        <w:rPr>
          <w:rFonts w:cs="Times New Roman"/>
          <w:szCs w:val="24"/>
        </w:rPr>
        <w:t>)</w:t>
      </w:r>
      <w:r w:rsidR="002C61F5" w:rsidRPr="00DE78D2">
        <w:rPr>
          <w:rFonts w:cs="Times New Roman"/>
          <w:szCs w:val="24"/>
        </w:rPr>
        <w:t xml:space="preserve">. </w:t>
      </w:r>
      <w:r w:rsidRPr="00DE78D2">
        <w:rPr>
          <w:rFonts w:cs="Times New Roman"/>
          <w:szCs w:val="24"/>
        </w:rPr>
        <w:t>A s</w:t>
      </w:r>
      <w:r w:rsidR="008F562A" w:rsidRPr="00DE78D2">
        <w:rPr>
          <w:rFonts w:cs="Times New Roman"/>
          <w:szCs w:val="24"/>
        </w:rPr>
        <w:t xml:space="preserve">tudy conducted by </w:t>
      </w:r>
      <w:r w:rsidR="00F02F89" w:rsidRPr="00DE78D2">
        <w:rPr>
          <w:rFonts w:cs="Times New Roman"/>
          <w:color w:val="222222"/>
          <w:szCs w:val="24"/>
          <w:shd w:val="clear" w:color="auto" w:fill="FFFFFF"/>
        </w:rPr>
        <w:t>Chadha</w:t>
      </w:r>
      <w:r w:rsidR="004837B2" w:rsidRPr="00DE78D2">
        <w:rPr>
          <w:rFonts w:cs="Times New Roman"/>
          <w:color w:val="222222"/>
          <w:szCs w:val="24"/>
          <w:shd w:val="clear" w:color="auto" w:fill="FFFFFF"/>
        </w:rPr>
        <w:t>.</w:t>
      </w:r>
      <w:r w:rsidR="00821867" w:rsidRPr="00DE78D2">
        <w:rPr>
          <w:rFonts w:cs="Times New Roman"/>
          <w:color w:val="222222"/>
          <w:szCs w:val="24"/>
          <w:shd w:val="clear" w:color="auto" w:fill="FFFFFF"/>
        </w:rPr>
        <w:t xml:space="preserve"> </w:t>
      </w:r>
      <w:r w:rsidR="00F02F89" w:rsidRPr="00DE78D2">
        <w:rPr>
          <w:rFonts w:cs="Times New Roman"/>
          <w:color w:val="222222"/>
          <w:szCs w:val="24"/>
          <w:shd w:val="clear" w:color="auto" w:fill="FFFFFF"/>
        </w:rPr>
        <w:t>(2021</w:t>
      </w:r>
      <w:r w:rsidR="004837B2" w:rsidRPr="00DE78D2">
        <w:rPr>
          <w:rFonts w:cs="Times New Roman"/>
          <w:color w:val="222222"/>
          <w:szCs w:val="24"/>
          <w:shd w:val="clear" w:color="auto" w:fill="FFFFFF"/>
        </w:rPr>
        <w:t>, p.3382</w:t>
      </w:r>
      <w:r w:rsidR="008F562A" w:rsidRPr="00DE78D2">
        <w:rPr>
          <w:rFonts w:cs="Times New Roman"/>
          <w:szCs w:val="24"/>
        </w:rPr>
        <w:t xml:space="preserve">) mentioned that </w:t>
      </w:r>
      <w:r w:rsidRPr="00DE78D2">
        <w:rPr>
          <w:rFonts w:cs="Times New Roman"/>
          <w:szCs w:val="24"/>
        </w:rPr>
        <w:t xml:space="preserve">a </w:t>
      </w:r>
      <w:r w:rsidR="008F562A" w:rsidRPr="00DE78D2">
        <w:rPr>
          <w:rFonts w:cs="Times New Roman"/>
          <w:szCs w:val="24"/>
        </w:rPr>
        <w:t xml:space="preserve">lower level of trust and relationship with managers has been achieved among </w:t>
      </w:r>
      <w:r w:rsidRPr="00DE78D2">
        <w:rPr>
          <w:rFonts w:cs="Times New Roman"/>
          <w:szCs w:val="24"/>
        </w:rPr>
        <w:t xml:space="preserve">the </w:t>
      </w:r>
      <w:r w:rsidR="008F562A" w:rsidRPr="00DE78D2">
        <w:rPr>
          <w:rFonts w:cs="Times New Roman"/>
          <w:szCs w:val="24"/>
        </w:rPr>
        <w:t xml:space="preserve">remaining workers during </w:t>
      </w:r>
      <w:r w:rsidRPr="00DE78D2">
        <w:rPr>
          <w:rFonts w:cs="Times New Roman"/>
          <w:szCs w:val="24"/>
        </w:rPr>
        <w:t xml:space="preserve">a </w:t>
      </w:r>
      <w:r w:rsidR="008F562A" w:rsidRPr="00DE78D2">
        <w:rPr>
          <w:rFonts w:cs="Times New Roman"/>
          <w:szCs w:val="24"/>
        </w:rPr>
        <w:t xml:space="preserve">post-downsizing phase. </w:t>
      </w:r>
      <w:r w:rsidR="004C5802" w:rsidRPr="00DE78D2">
        <w:rPr>
          <w:rFonts w:cs="Times New Roman"/>
          <w:szCs w:val="24"/>
          <w:highlight w:val="green"/>
        </w:rPr>
        <w:t>A s</w:t>
      </w:r>
      <w:r w:rsidR="00C82928" w:rsidRPr="00DE78D2">
        <w:rPr>
          <w:rFonts w:cs="Times New Roman"/>
          <w:szCs w:val="24"/>
          <w:highlight w:val="green"/>
        </w:rPr>
        <w:t>tudy conducted</w:t>
      </w:r>
      <w:r w:rsidR="002C10C3" w:rsidRPr="00DE78D2">
        <w:rPr>
          <w:rFonts w:cs="Times New Roman"/>
          <w:szCs w:val="24"/>
          <w:highlight w:val="green"/>
        </w:rPr>
        <w:t xml:space="preserve"> </w:t>
      </w:r>
      <w:r w:rsidR="002C0FB3" w:rsidRPr="00DE78D2">
        <w:rPr>
          <w:rFonts w:cs="Times New Roman"/>
          <w:szCs w:val="24"/>
          <w:highlight w:val="green"/>
        </w:rPr>
        <w:t>to examine how downsizing decisions influence managers</w:t>
      </w:r>
      <w:r w:rsidR="004C5802" w:rsidRPr="00DE78D2">
        <w:rPr>
          <w:rFonts w:cs="Times New Roman"/>
          <w:szCs w:val="24"/>
          <w:highlight w:val="green"/>
        </w:rPr>
        <w:t>'</w:t>
      </w:r>
      <w:r w:rsidR="002C0FB3" w:rsidRPr="00DE78D2">
        <w:rPr>
          <w:rFonts w:cs="Times New Roman"/>
          <w:szCs w:val="24"/>
          <w:highlight w:val="green"/>
        </w:rPr>
        <w:t xml:space="preserve"> loyalty margin. For this</w:t>
      </w:r>
      <w:r w:rsidR="004C5802" w:rsidRPr="00DE78D2">
        <w:rPr>
          <w:rFonts w:cs="Times New Roman"/>
          <w:szCs w:val="24"/>
          <w:highlight w:val="green"/>
        </w:rPr>
        <w:t>,</w:t>
      </w:r>
      <w:r w:rsidR="00CE108E" w:rsidRPr="00DE78D2">
        <w:rPr>
          <w:rFonts w:cs="Times New Roman"/>
          <w:szCs w:val="24"/>
          <w:highlight w:val="green"/>
        </w:rPr>
        <w:t xml:space="preserve"> </w:t>
      </w:r>
      <w:r w:rsidR="002C0FB3" w:rsidRPr="00DE78D2">
        <w:rPr>
          <w:rFonts w:cs="Times New Roman"/>
          <w:szCs w:val="24"/>
          <w:highlight w:val="green"/>
        </w:rPr>
        <w:t>eight participants were included in the investigation</w:t>
      </w:r>
      <w:r w:rsidR="004C5802" w:rsidRPr="00DE78D2">
        <w:rPr>
          <w:rFonts w:cs="Times New Roman"/>
          <w:szCs w:val="24"/>
          <w:highlight w:val="green"/>
        </w:rPr>
        <w:t>, and 14 open-ended interview questions were</w:t>
      </w:r>
      <w:r w:rsidR="002C0FB3" w:rsidRPr="00DE78D2">
        <w:rPr>
          <w:rFonts w:cs="Times New Roman"/>
          <w:szCs w:val="24"/>
          <w:highlight w:val="green"/>
        </w:rPr>
        <w:t xml:space="preserve"> asked</w:t>
      </w:r>
      <w:r w:rsidR="004C5802" w:rsidRPr="00DE78D2">
        <w:rPr>
          <w:rFonts w:cs="Times New Roman"/>
          <w:szCs w:val="24"/>
          <w:highlight w:val="green"/>
        </w:rPr>
        <w:t>.</w:t>
      </w:r>
      <w:r w:rsidR="00233475" w:rsidRPr="00DE78D2">
        <w:rPr>
          <w:rFonts w:cs="Times New Roman"/>
          <w:szCs w:val="24"/>
          <w:highlight w:val="green"/>
        </w:rPr>
        <w:t xml:space="preserve"> </w:t>
      </w:r>
      <w:r w:rsidR="00195437" w:rsidRPr="00DE78D2">
        <w:rPr>
          <w:rFonts w:cs="Times New Roman"/>
          <w:szCs w:val="24"/>
          <w:highlight w:val="green"/>
        </w:rPr>
        <w:t>Based on thematic analysis</w:t>
      </w:r>
      <w:r w:rsidR="004C5802" w:rsidRPr="00DE78D2">
        <w:rPr>
          <w:rFonts w:cs="Times New Roman"/>
          <w:szCs w:val="24"/>
          <w:highlight w:val="green"/>
        </w:rPr>
        <w:t>,</w:t>
      </w:r>
      <w:r w:rsidR="00195437" w:rsidRPr="00DE78D2">
        <w:rPr>
          <w:rFonts w:cs="Times New Roman"/>
          <w:szCs w:val="24"/>
          <w:highlight w:val="green"/>
        </w:rPr>
        <w:t xml:space="preserve"> it is evident that </w:t>
      </w:r>
      <w:r w:rsidR="004C5802" w:rsidRPr="00DE78D2">
        <w:rPr>
          <w:rFonts w:cs="Times New Roman"/>
          <w:szCs w:val="24"/>
          <w:highlight w:val="green"/>
        </w:rPr>
        <w:t xml:space="preserve">a </w:t>
      </w:r>
      <w:r w:rsidR="00CE108E" w:rsidRPr="00DE78D2">
        <w:rPr>
          <w:rFonts w:cs="Times New Roman"/>
          <w:szCs w:val="24"/>
          <w:highlight w:val="green"/>
        </w:rPr>
        <w:t>higher level of trust among employees enable</w:t>
      </w:r>
      <w:r w:rsidR="004C5802" w:rsidRPr="00DE78D2">
        <w:rPr>
          <w:rFonts w:cs="Times New Roman"/>
          <w:szCs w:val="24"/>
          <w:highlight w:val="green"/>
        </w:rPr>
        <w:t>s</w:t>
      </w:r>
      <w:r w:rsidR="00CE108E" w:rsidRPr="00DE78D2">
        <w:rPr>
          <w:rFonts w:cs="Times New Roman"/>
          <w:szCs w:val="24"/>
          <w:highlight w:val="green"/>
        </w:rPr>
        <w:t xml:space="preserve"> </w:t>
      </w:r>
      <w:r w:rsidR="009A7BB3" w:rsidRPr="00DE78D2">
        <w:rPr>
          <w:rFonts w:cs="Times New Roman"/>
          <w:szCs w:val="24"/>
          <w:highlight w:val="green"/>
        </w:rPr>
        <w:t>the management of</w:t>
      </w:r>
      <w:r w:rsidR="00CE108E" w:rsidRPr="00DE78D2">
        <w:rPr>
          <w:rFonts w:cs="Times New Roman"/>
          <w:szCs w:val="24"/>
          <w:highlight w:val="green"/>
        </w:rPr>
        <w:t xml:space="preserve"> </w:t>
      </w:r>
      <w:r w:rsidR="009A7BB3" w:rsidRPr="00DE78D2">
        <w:rPr>
          <w:rFonts w:cs="Times New Roman"/>
          <w:szCs w:val="24"/>
          <w:highlight w:val="green"/>
        </w:rPr>
        <w:t xml:space="preserve">a </w:t>
      </w:r>
      <w:r w:rsidR="00CE108E" w:rsidRPr="00DE78D2">
        <w:rPr>
          <w:rFonts w:cs="Times New Roman"/>
          <w:szCs w:val="24"/>
          <w:highlight w:val="green"/>
        </w:rPr>
        <w:t xml:space="preserve">sustained and healthy working environment during downsizing tenure. </w:t>
      </w:r>
      <w:r w:rsidR="00B530D2" w:rsidRPr="00DE78D2">
        <w:rPr>
          <w:rFonts w:cs="Times New Roman"/>
          <w:szCs w:val="24"/>
          <w:highlight w:val="green"/>
        </w:rPr>
        <w:t>Additionally</w:t>
      </w:r>
      <w:r w:rsidR="004C5802" w:rsidRPr="00DE78D2">
        <w:rPr>
          <w:rFonts w:cs="Times New Roman"/>
          <w:szCs w:val="24"/>
          <w:highlight w:val="green"/>
        </w:rPr>
        <w:t>,</w:t>
      </w:r>
      <w:r w:rsidR="00B530D2" w:rsidRPr="00DE78D2">
        <w:rPr>
          <w:rFonts w:cs="Times New Roman"/>
          <w:szCs w:val="24"/>
          <w:highlight w:val="green"/>
        </w:rPr>
        <w:t xml:space="preserve"> organizational managers can implement creative tactics for constructing </w:t>
      </w:r>
      <w:r w:rsidR="004C5802" w:rsidRPr="00DE78D2">
        <w:rPr>
          <w:rFonts w:cs="Times New Roman"/>
          <w:szCs w:val="24"/>
          <w:highlight w:val="green"/>
        </w:rPr>
        <w:t xml:space="preserve">a </w:t>
      </w:r>
      <w:r w:rsidR="00B530D2" w:rsidRPr="00DE78D2">
        <w:rPr>
          <w:rFonts w:cs="Times New Roman"/>
          <w:szCs w:val="24"/>
          <w:highlight w:val="green"/>
        </w:rPr>
        <w:t xml:space="preserve">sustainable workplace environment to elevate employee </w:t>
      </w:r>
      <w:r w:rsidR="00233475" w:rsidRPr="00DE78D2">
        <w:rPr>
          <w:rFonts w:cs="Times New Roman"/>
          <w:szCs w:val="24"/>
          <w:highlight w:val="green"/>
        </w:rPr>
        <w:t>trust</w:t>
      </w:r>
      <w:r w:rsidR="00B530D2" w:rsidRPr="00DE78D2">
        <w:rPr>
          <w:rFonts w:cs="Times New Roman"/>
          <w:szCs w:val="24"/>
          <w:highlight w:val="green"/>
        </w:rPr>
        <w:t>.</w:t>
      </w:r>
      <w:r w:rsidR="00B530D2" w:rsidRPr="00DE78D2">
        <w:rPr>
          <w:rFonts w:cs="Times New Roman"/>
          <w:szCs w:val="24"/>
        </w:rPr>
        <w:t xml:space="preserve"> </w:t>
      </w:r>
      <w:r w:rsidR="004A1CFC" w:rsidRPr="00DE78D2">
        <w:rPr>
          <w:rFonts w:cs="Times New Roman"/>
          <w:szCs w:val="24"/>
        </w:rPr>
        <w:t xml:space="preserve"> </w:t>
      </w:r>
    </w:p>
    <w:p w14:paraId="23D085E0" w14:textId="77777777" w:rsidR="00E757A6" w:rsidRPr="00DE78D2" w:rsidRDefault="00E757A6" w:rsidP="00DE78D2">
      <w:pPr>
        <w:pStyle w:val="Heading2"/>
        <w:spacing w:line="360" w:lineRule="auto"/>
        <w:jc w:val="both"/>
        <w:rPr>
          <w:rFonts w:cs="Times New Roman"/>
          <w:szCs w:val="24"/>
        </w:rPr>
      </w:pPr>
      <w:bookmarkStart w:id="10" w:name="_Toc165377870"/>
      <w:r w:rsidRPr="00DE78D2">
        <w:rPr>
          <w:rFonts w:cs="Times New Roman"/>
          <w:szCs w:val="24"/>
        </w:rPr>
        <w:t>Research hypothesis statements</w:t>
      </w:r>
      <w:bookmarkEnd w:id="10"/>
    </w:p>
    <w:p w14:paraId="11ACA5BD" w14:textId="77777777" w:rsidR="004E6822" w:rsidRPr="00DE78D2" w:rsidRDefault="001D7E25" w:rsidP="00DE78D2">
      <w:pPr>
        <w:spacing w:line="360" w:lineRule="auto"/>
        <w:jc w:val="both"/>
        <w:rPr>
          <w:rFonts w:eastAsia="Calibri" w:cs="Times New Roman"/>
          <w:bCs/>
          <w:szCs w:val="24"/>
        </w:rPr>
      </w:pPr>
      <w:r w:rsidRPr="00DE78D2">
        <w:rPr>
          <w:rFonts w:cs="Times New Roman"/>
          <w:bCs/>
          <w:szCs w:val="24"/>
        </w:rPr>
        <w:t>H1:</w:t>
      </w:r>
      <w:r w:rsidR="002C790F" w:rsidRPr="00DE78D2">
        <w:rPr>
          <w:rFonts w:cs="Times New Roman"/>
          <w:bCs/>
          <w:szCs w:val="24"/>
        </w:rPr>
        <w:t xml:space="preserve"> </w:t>
      </w:r>
      <w:r w:rsidR="00973C53" w:rsidRPr="00DE78D2">
        <w:rPr>
          <w:rFonts w:cs="Times New Roman"/>
          <w:bCs/>
          <w:szCs w:val="24"/>
        </w:rPr>
        <w:t>Perceived Fairness will have a positive impact on Job Satisfaction after the downsizing o</w:t>
      </w:r>
      <w:r w:rsidR="00521AEC" w:rsidRPr="00DE78D2">
        <w:rPr>
          <w:rFonts w:cs="Times New Roman"/>
          <w:bCs/>
          <w:szCs w:val="24"/>
        </w:rPr>
        <w:t>f</w:t>
      </w:r>
      <w:r w:rsidR="00973C53" w:rsidRPr="00DE78D2">
        <w:rPr>
          <w:rFonts w:cs="Times New Roman"/>
          <w:bCs/>
          <w:szCs w:val="24"/>
        </w:rPr>
        <w:t xml:space="preserve"> the Remaining Employees at </w:t>
      </w:r>
      <w:r w:rsidR="00973C53" w:rsidRPr="00DE78D2">
        <w:rPr>
          <w:rFonts w:eastAsia="Calibri" w:cs="Times New Roman"/>
          <w:bCs/>
          <w:szCs w:val="24"/>
        </w:rPr>
        <w:t>ICRC</w:t>
      </w:r>
      <w:r w:rsidR="002C790F" w:rsidRPr="00DE78D2">
        <w:rPr>
          <w:rFonts w:eastAsia="Calibri" w:cs="Times New Roman"/>
          <w:bCs/>
          <w:szCs w:val="24"/>
        </w:rPr>
        <w:t>.</w:t>
      </w:r>
    </w:p>
    <w:p w14:paraId="275F0274" w14:textId="77777777" w:rsidR="001D7E25" w:rsidRPr="00DE78D2" w:rsidRDefault="001D7E25" w:rsidP="00DE78D2">
      <w:pPr>
        <w:spacing w:line="360" w:lineRule="auto"/>
        <w:jc w:val="both"/>
        <w:rPr>
          <w:rFonts w:eastAsia="Calibri" w:cs="Times New Roman"/>
          <w:bCs/>
          <w:szCs w:val="24"/>
        </w:rPr>
      </w:pPr>
      <w:r w:rsidRPr="00DE78D2">
        <w:rPr>
          <w:rFonts w:cs="Times New Roman"/>
          <w:bCs/>
          <w:szCs w:val="24"/>
        </w:rPr>
        <w:t>H2: Communication Effectiveness will have a positive impact on Job Satisfaction after the downsizing o</w:t>
      </w:r>
      <w:r w:rsidR="00521AEC" w:rsidRPr="00DE78D2">
        <w:rPr>
          <w:rFonts w:cs="Times New Roman"/>
          <w:bCs/>
          <w:szCs w:val="24"/>
        </w:rPr>
        <w:t>f</w:t>
      </w:r>
      <w:r w:rsidRPr="00DE78D2">
        <w:rPr>
          <w:rFonts w:cs="Times New Roman"/>
          <w:bCs/>
          <w:szCs w:val="24"/>
        </w:rPr>
        <w:t xml:space="preserve"> the Remaining Employees at </w:t>
      </w:r>
      <w:r w:rsidRPr="00DE78D2">
        <w:rPr>
          <w:rFonts w:eastAsia="Calibri" w:cs="Times New Roman"/>
          <w:bCs/>
          <w:szCs w:val="24"/>
        </w:rPr>
        <w:t>ICRC</w:t>
      </w:r>
      <w:r w:rsidR="002C790F" w:rsidRPr="00DE78D2">
        <w:rPr>
          <w:rFonts w:eastAsia="Calibri" w:cs="Times New Roman"/>
          <w:bCs/>
          <w:szCs w:val="24"/>
        </w:rPr>
        <w:t>.</w:t>
      </w:r>
      <w:r w:rsidR="00521AEC" w:rsidRPr="00DE78D2">
        <w:rPr>
          <w:rFonts w:eastAsia="Calibri" w:cs="Times New Roman"/>
          <w:bCs/>
          <w:szCs w:val="24"/>
        </w:rPr>
        <w:t xml:space="preserve"> </w:t>
      </w:r>
    </w:p>
    <w:p w14:paraId="02EDD7DD" w14:textId="77777777" w:rsidR="002C790F" w:rsidRPr="00DE78D2" w:rsidRDefault="002C790F" w:rsidP="00DE78D2">
      <w:pPr>
        <w:pStyle w:val="Heading2"/>
        <w:spacing w:line="360" w:lineRule="auto"/>
        <w:jc w:val="both"/>
        <w:rPr>
          <w:rFonts w:cs="Times New Roman"/>
          <w:szCs w:val="24"/>
        </w:rPr>
      </w:pPr>
      <w:bookmarkStart w:id="11" w:name="_Toc165377871"/>
      <w:r w:rsidRPr="00DE78D2">
        <w:rPr>
          <w:rFonts w:cs="Times New Roman"/>
          <w:szCs w:val="24"/>
        </w:rPr>
        <w:t>Methodology</w:t>
      </w:r>
      <w:bookmarkEnd w:id="11"/>
    </w:p>
    <w:p w14:paraId="797EE3D7" w14:textId="15F4B96D" w:rsidR="001D7E25" w:rsidRPr="00DE78D2" w:rsidRDefault="007D2377" w:rsidP="00DE78D2">
      <w:pPr>
        <w:spacing w:line="360" w:lineRule="auto"/>
        <w:jc w:val="both"/>
        <w:rPr>
          <w:rFonts w:cs="Times New Roman"/>
          <w:szCs w:val="24"/>
        </w:rPr>
      </w:pPr>
      <w:r w:rsidRPr="00DE78D2">
        <w:rPr>
          <w:rFonts w:cs="Times New Roman"/>
          <w:szCs w:val="24"/>
        </w:rPr>
        <w:t>Investigators have been primarily considering selecting methodological patterns within studie</w:t>
      </w:r>
      <w:r w:rsidR="00521AEC" w:rsidRPr="00DE78D2">
        <w:rPr>
          <w:rFonts w:cs="Times New Roman"/>
          <w:szCs w:val="24"/>
        </w:rPr>
        <w:t>s</w:t>
      </w:r>
      <w:r w:rsidR="00BB565E" w:rsidRPr="00DE78D2">
        <w:rPr>
          <w:rFonts w:cs="Times New Roman"/>
          <w:szCs w:val="24"/>
        </w:rPr>
        <w:t xml:space="preserve">. </w:t>
      </w:r>
      <w:r w:rsidR="00521AEC" w:rsidRPr="00DE78D2">
        <w:rPr>
          <w:rFonts w:cs="Times New Roman"/>
          <w:szCs w:val="24"/>
        </w:rPr>
        <w:t>The s</w:t>
      </w:r>
      <w:r w:rsidR="00F051F0" w:rsidRPr="00DE78D2">
        <w:rPr>
          <w:rFonts w:cs="Times New Roman"/>
          <w:szCs w:val="24"/>
        </w:rPr>
        <w:t xml:space="preserve">election of </w:t>
      </w:r>
      <w:r w:rsidR="00192B2F" w:rsidRPr="00DE78D2">
        <w:rPr>
          <w:rFonts w:cs="Times New Roman"/>
          <w:szCs w:val="24"/>
        </w:rPr>
        <w:t xml:space="preserve">a </w:t>
      </w:r>
      <w:r w:rsidR="00F051F0" w:rsidRPr="00DE78D2">
        <w:rPr>
          <w:rFonts w:cs="Times New Roman"/>
          <w:szCs w:val="24"/>
        </w:rPr>
        <w:t xml:space="preserve">well-defined research approach is essential for </w:t>
      </w:r>
      <w:r w:rsidR="00192B2F" w:rsidRPr="00DE78D2">
        <w:rPr>
          <w:rFonts w:cs="Times New Roman"/>
          <w:szCs w:val="24"/>
        </w:rPr>
        <w:t xml:space="preserve">the </w:t>
      </w:r>
      <w:r w:rsidR="00F051F0" w:rsidRPr="00DE78D2">
        <w:rPr>
          <w:rFonts w:cs="Times New Roman"/>
          <w:szCs w:val="24"/>
        </w:rPr>
        <w:t>accomplishment of stud</w:t>
      </w:r>
      <w:r w:rsidR="00192B2F" w:rsidRPr="00DE78D2">
        <w:rPr>
          <w:rFonts w:cs="Times New Roman"/>
          <w:szCs w:val="24"/>
        </w:rPr>
        <w:t>y</w:t>
      </w:r>
      <w:r w:rsidR="00F051F0" w:rsidRPr="00DE78D2">
        <w:rPr>
          <w:rFonts w:cs="Times New Roman"/>
          <w:szCs w:val="24"/>
        </w:rPr>
        <w:t xml:space="preserve"> </w:t>
      </w:r>
      <w:r w:rsidR="00F051F0" w:rsidRPr="00DE78D2">
        <w:rPr>
          <w:rFonts w:cs="Times New Roman"/>
          <w:szCs w:val="24"/>
        </w:rPr>
        <w:lastRenderedPageBreak/>
        <w:t xml:space="preserve">objectives. </w:t>
      </w:r>
      <w:r w:rsidR="00B308F8" w:rsidRPr="00DE78D2">
        <w:rPr>
          <w:rFonts w:cs="Times New Roman"/>
          <w:szCs w:val="24"/>
        </w:rPr>
        <w:t xml:space="preserve">Utilizing </w:t>
      </w:r>
      <w:r w:rsidR="00192B2F" w:rsidRPr="00DE78D2">
        <w:rPr>
          <w:rFonts w:cs="Times New Roman"/>
          <w:szCs w:val="24"/>
        </w:rPr>
        <w:t xml:space="preserve">an </w:t>
      </w:r>
      <w:r w:rsidR="00B308F8" w:rsidRPr="00DE78D2">
        <w:rPr>
          <w:rFonts w:cs="Times New Roman"/>
          <w:szCs w:val="24"/>
        </w:rPr>
        <w:t xml:space="preserve">appropriate methodological strategy </w:t>
      </w:r>
      <w:r w:rsidR="00BF7805" w:rsidRPr="00DE78D2">
        <w:rPr>
          <w:rFonts w:cs="Times New Roman"/>
          <w:szCs w:val="24"/>
        </w:rPr>
        <w:t xml:space="preserve">would enable </w:t>
      </w:r>
      <w:r w:rsidR="00192B2F" w:rsidRPr="00DE78D2">
        <w:rPr>
          <w:rFonts w:cs="Times New Roman"/>
          <w:szCs w:val="24"/>
        </w:rPr>
        <w:t xml:space="preserve">a </w:t>
      </w:r>
      <w:r w:rsidR="00BF7805" w:rsidRPr="00DE78D2">
        <w:rPr>
          <w:rFonts w:cs="Times New Roman"/>
          <w:szCs w:val="24"/>
        </w:rPr>
        <w:t xml:space="preserve">researcher to identify insightful knowledge about </w:t>
      </w:r>
      <w:r w:rsidR="00192B2F" w:rsidRPr="00DE78D2">
        <w:rPr>
          <w:rFonts w:cs="Times New Roman"/>
          <w:szCs w:val="24"/>
        </w:rPr>
        <w:t xml:space="preserve">the </w:t>
      </w:r>
      <w:r w:rsidR="00BF7805" w:rsidRPr="00DE78D2">
        <w:rPr>
          <w:rFonts w:cs="Times New Roman"/>
          <w:szCs w:val="24"/>
        </w:rPr>
        <w:t>topic of investigation</w:t>
      </w:r>
      <w:r w:rsidR="00A21338" w:rsidRPr="00DE78D2">
        <w:rPr>
          <w:rFonts w:cs="Times New Roman"/>
          <w:szCs w:val="24"/>
        </w:rPr>
        <w:t xml:space="preserve"> (</w:t>
      </w:r>
      <w:r w:rsidR="007326A3" w:rsidRPr="00DE78D2">
        <w:rPr>
          <w:rFonts w:cs="Times New Roman"/>
          <w:color w:val="222222"/>
          <w:szCs w:val="24"/>
          <w:shd w:val="clear" w:color="auto" w:fill="FFFFFF"/>
        </w:rPr>
        <w:t>Newman</w:t>
      </w:r>
      <w:r w:rsidR="007537CA" w:rsidRPr="00DE78D2">
        <w:rPr>
          <w:rFonts w:cs="Times New Roman"/>
          <w:color w:val="222222"/>
          <w:szCs w:val="24"/>
          <w:shd w:val="clear" w:color="auto" w:fill="FFFFFF"/>
        </w:rPr>
        <w:t xml:space="preserve"> </w:t>
      </w:r>
      <w:r w:rsidR="007326A3" w:rsidRPr="00DE78D2">
        <w:rPr>
          <w:rFonts w:cs="Times New Roman"/>
          <w:color w:val="222222"/>
          <w:szCs w:val="24"/>
          <w:shd w:val="clear" w:color="auto" w:fill="FFFFFF"/>
        </w:rPr>
        <w:t>&amp; Gough</w:t>
      </w:r>
      <w:r w:rsidR="007537CA" w:rsidRPr="00DE78D2">
        <w:rPr>
          <w:rFonts w:cs="Times New Roman"/>
          <w:color w:val="222222"/>
          <w:szCs w:val="24"/>
          <w:shd w:val="clear" w:color="auto" w:fill="FFFFFF"/>
        </w:rPr>
        <w:t>.,</w:t>
      </w:r>
      <w:r w:rsidR="007326A3" w:rsidRPr="00DE78D2">
        <w:rPr>
          <w:rFonts w:cs="Times New Roman"/>
          <w:color w:val="222222"/>
          <w:szCs w:val="24"/>
          <w:shd w:val="clear" w:color="auto" w:fill="FFFFFF"/>
        </w:rPr>
        <w:t>2020</w:t>
      </w:r>
      <w:r w:rsidR="007537CA" w:rsidRPr="00DE78D2">
        <w:rPr>
          <w:rFonts w:cs="Times New Roman"/>
          <w:color w:val="222222"/>
          <w:szCs w:val="24"/>
          <w:shd w:val="clear" w:color="auto" w:fill="FFFFFF"/>
        </w:rPr>
        <w:t>, p.15</w:t>
      </w:r>
      <w:r w:rsidR="00A21338" w:rsidRPr="00DE78D2">
        <w:rPr>
          <w:rFonts w:cs="Times New Roman"/>
          <w:szCs w:val="24"/>
        </w:rPr>
        <w:t>)</w:t>
      </w:r>
      <w:r w:rsidR="00BF7805" w:rsidRPr="00DE78D2">
        <w:rPr>
          <w:rFonts w:cs="Times New Roman"/>
          <w:szCs w:val="24"/>
        </w:rPr>
        <w:t xml:space="preserve">. </w:t>
      </w:r>
      <w:r w:rsidR="006A6A11" w:rsidRPr="00DE78D2">
        <w:rPr>
          <w:rFonts w:cs="Times New Roman"/>
          <w:szCs w:val="24"/>
        </w:rPr>
        <w:t>Research methodology has been categorized into two main types</w:t>
      </w:r>
      <w:r w:rsidRPr="00DE78D2">
        <w:rPr>
          <w:rFonts w:cs="Times New Roman"/>
          <w:szCs w:val="24"/>
        </w:rPr>
        <w:t>,</w:t>
      </w:r>
      <w:r w:rsidR="006A6A11" w:rsidRPr="00DE78D2">
        <w:rPr>
          <w:rFonts w:cs="Times New Roman"/>
          <w:szCs w:val="24"/>
        </w:rPr>
        <w:t xml:space="preserve"> i.e. quantitative, qualitative</w:t>
      </w:r>
      <w:r w:rsidR="00192B2F" w:rsidRPr="00DE78D2">
        <w:rPr>
          <w:rFonts w:cs="Times New Roman"/>
          <w:szCs w:val="24"/>
        </w:rPr>
        <w:t>,</w:t>
      </w:r>
      <w:r w:rsidR="006A6A11" w:rsidRPr="00DE78D2">
        <w:rPr>
          <w:rFonts w:cs="Times New Roman"/>
          <w:szCs w:val="24"/>
        </w:rPr>
        <w:t xml:space="preserve"> etc. </w:t>
      </w:r>
      <w:r w:rsidR="0002274C" w:rsidRPr="00DE78D2">
        <w:rPr>
          <w:rFonts w:cs="Times New Roman"/>
          <w:szCs w:val="24"/>
        </w:rPr>
        <w:t>(</w:t>
      </w:r>
      <w:r w:rsidR="001B52BB" w:rsidRPr="00DE78D2">
        <w:rPr>
          <w:rFonts w:cs="Times New Roman"/>
          <w:color w:val="222222"/>
          <w:szCs w:val="24"/>
          <w:shd w:val="clear" w:color="auto" w:fill="FFFFFF"/>
        </w:rPr>
        <w:t>Matović</w:t>
      </w:r>
      <w:r w:rsidR="00EE6139" w:rsidRPr="00DE78D2">
        <w:rPr>
          <w:rFonts w:cs="Times New Roman"/>
          <w:color w:val="222222"/>
          <w:szCs w:val="24"/>
          <w:shd w:val="clear" w:color="auto" w:fill="FFFFFF"/>
        </w:rPr>
        <w:t xml:space="preserve"> </w:t>
      </w:r>
      <w:r w:rsidR="001B52BB" w:rsidRPr="00DE78D2">
        <w:rPr>
          <w:rFonts w:cs="Times New Roman"/>
          <w:color w:val="222222"/>
          <w:szCs w:val="24"/>
          <w:shd w:val="clear" w:color="auto" w:fill="FFFFFF"/>
        </w:rPr>
        <w:t>&amp; Ovesni</w:t>
      </w:r>
      <w:r w:rsidR="00EE6139" w:rsidRPr="00DE78D2">
        <w:rPr>
          <w:rFonts w:cs="Times New Roman"/>
          <w:color w:val="222222"/>
          <w:szCs w:val="24"/>
          <w:shd w:val="clear" w:color="auto" w:fill="FFFFFF"/>
        </w:rPr>
        <w:t>.,</w:t>
      </w:r>
      <w:r w:rsidR="001B52BB" w:rsidRPr="00DE78D2">
        <w:rPr>
          <w:rFonts w:cs="Times New Roman"/>
          <w:color w:val="222222"/>
          <w:szCs w:val="24"/>
          <w:shd w:val="clear" w:color="auto" w:fill="FFFFFF"/>
        </w:rPr>
        <w:t>2023</w:t>
      </w:r>
      <w:r w:rsidR="00EE6139" w:rsidRPr="00DE78D2">
        <w:rPr>
          <w:rFonts w:cs="Times New Roman"/>
          <w:color w:val="222222"/>
          <w:szCs w:val="24"/>
          <w:shd w:val="clear" w:color="auto" w:fill="FFFFFF"/>
        </w:rPr>
        <w:t>, p.62</w:t>
      </w:r>
      <w:r w:rsidR="0002274C" w:rsidRPr="00DE78D2">
        <w:rPr>
          <w:rFonts w:cs="Times New Roman"/>
          <w:szCs w:val="24"/>
        </w:rPr>
        <w:t xml:space="preserve">). </w:t>
      </w:r>
      <w:r w:rsidR="00192B2F" w:rsidRPr="00DE78D2">
        <w:rPr>
          <w:rFonts w:cs="Times New Roman"/>
          <w:szCs w:val="24"/>
        </w:rPr>
        <w:t>The m</w:t>
      </w:r>
      <w:r w:rsidR="00532FFF" w:rsidRPr="00DE78D2">
        <w:rPr>
          <w:rFonts w:cs="Times New Roman"/>
          <w:szCs w:val="24"/>
        </w:rPr>
        <w:t xml:space="preserve">ajority of researchers utilize quantitative design to </w:t>
      </w:r>
      <w:r w:rsidR="00354C28" w:rsidRPr="00DE78D2">
        <w:rPr>
          <w:rFonts w:cs="Times New Roman"/>
          <w:szCs w:val="24"/>
        </w:rPr>
        <w:t xml:space="preserve">gain impactful knowledge. </w:t>
      </w:r>
      <w:r w:rsidR="00AC294F" w:rsidRPr="00DE78D2">
        <w:rPr>
          <w:rFonts w:cs="Times New Roman"/>
          <w:szCs w:val="24"/>
        </w:rPr>
        <w:t>While conducting quantitative investigations</w:t>
      </w:r>
      <w:r w:rsidRPr="00DE78D2">
        <w:rPr>
          <w:rFonts w:cs="Times New Roman"/>
          <w:szCs w:val="24"/>
        </w:rPr>
        <w:t>,</w:t>
      </w:r>
      <w:r w:rsidR="00AC294F" w:rsidRPr="00DE78D2">
        <w:rPr>
          <w:rFonts w:cs="Times New Roman"/>
          <w:szCs w:val="24"/>
        </w:rPr>
        <w:t xml:space="preserve"> researchers utilize primary data collection techniques. </w:t>
      </w:r>
      <w:r w:rsidRPr="00DE78D2">
        <w:rPr>
          <w:rFonts w:cs="Times New Roman"/>
          <w:szCs w:val="24"/>
        </w:rPr>
        <w:t>A survey questionnaire approach was used to collect the primary data set</w:t>
      </w:r>
      <w:r w:rsidR="00AC294F" w:rsidRPr="00DE78D2">
        <w:rPr>
          <w:rFonts w:cs="Times New Roman"/>
          <w:szCs w:val="24"/>
        </w:rPr>
        <w:t xml:space="preserve">. </w:t>
      </w:r>
    </w:p>
    <w:p w14:paraId="13F7B5E8" w14:textId="38E4FFF3" w:rsidR="00607B7F" w:rsidRPr="00DE78D2" w:rsidRDefault="00607B7F" w:rsidP="00DE78D2">
      <w:pPr>
        <w:spacing w:line="360" w:lineRule="auto"/>
        <w:jc w:val="both"/>
        <w:rPr>
          <w:rFonts w:cs="Times New Roman"/>
          <w:szCs w:val="24"/>
        </w:rPr>
      </w:pPr>
      <w:r w:rsidRPr="00DE78D2">
        <w:rPr>
          <w:rFonts w:cs="Times New Roman"/>
          <w:szCs w:val="24"/>
        </w:rPr>
        <w:t xml:space="preserve">For </w:t>
      </w:r>
      <w:r w:rsidR="00192B2F" w:rsidRPr="00DE78D2">
        <w:rPr>
          <w:rFonts w:cs="Times New Roman"/>
          <w:szCs w:val="24"/>
        </w:rPr>
        <w:t xml:space="preserve">an </w:t>
      </w:r>
      <w:r w:rsidRPr="00DE78D2">
        <w:rPr>
          <w:rFonts w:cs="Times New Roman"/>
          <w:szCs w:val="24"/>
        </w:rPr>
        <w:t>existing course of investigation</w:t>
      </w:r>
      <w:r w:rsidR="007D2377" w:rsidRPr="00DE78D2">
        <w:rPr>
          <w:rFonts w:cs="Times New Roman"/>
          <w:szCs w:val="24"/>
        </w:rPr>
        <w:t>,</w:t>
      </w:r>
      <w:r w:rsidRPr="00DE78D2">
        <w:rPr>
          <w:rFonts w:cs="Times New Roman"/>
          <w:szCs w:val="24"/>
        </w:rPr>
        <w:t xml:space="preserve"> investigators</w:t>
      </w:r>
      <w:r w:rsidR="00192B2F" w:rsidRPr="00DE78D2">
        <w:rPr>
          <w:rFonts w:cs="Times New Roman"/>
          <w:szCs w:val="24"/>
        </w:rPr>
        <w:t>'</w:t>
      </w:r>
      <w:r w:rsidRPr="00DE78D2">
        <w:rPr>
          <w:rFonts w:cs="Times New Roman"/>
          <w:szCs w:val="24"/>
        </w:rPr>
        <w:t xml:space="preserve"> interest is to analy</w:t>
      </w:r>
      <w:r w:rsidR="00192B2F" w:rsidRPr="00DE78D2">
        <w:rPr>
          <w:rFonts w:cs="Times New Roman"/>
          <w:szCs w:val="24"/>
        </w:rPr>
        <w:t>z</w:t>
      </w:r>
      <w:r w:rsidRPr="00DE78D2">
        <w:rPr>
          <w:rFonts w:cs="Times New Roman"/>
          <w:szCs w:val="24"/>
        </w:rPr>
        <w:t xml:space="preserve">e </w:t>
      </w:r>
      <w:r w:rsidR="00192B2F" w:rsidRPr="00DE78D2">
        <w:rPr>
          <w:rFonts w:cs="Times New Roman"/>
          <w:szCs w:val="24"/>
        </w:rPr>
        <w:t xml:space="preserve">the </w:t>
      </w:r>
      <w:r w:rsidRPr="00DE78D2">
        <w:rPr>
          <w:rFonts w:cs="Times New Roman"/>
          <w:szCs w:val="24"/>
        </w:rPr>
        <w:t>impact of downsizing decision</w:t>
      </w:r>
      <w:r w:rsidR="00192B2F" w:rsidRPr="00DE78D2">
        <w:rPr>
          <w:rFonts w:cs="Times New Roman"/>
          <w:szCs w:val="24"/>
        </w:rPr>
        <w:t>s</w:t>
      </w:r>
      <w:r w:rsidRPr="00DE78D2">
        <w:rPr>
          <w:rFonts w:cs="Times New Roman"/>
          <w:szCs w:val="24"/>
        </w:rPr>
        <w:t xml:space="preserve"> carried out within ICRC Yemen. T</w:t>
      </w:r>
      <w:r w:rsidR="007D2377" w:rsidRPr="00DE78D2">
        <w:rPr>
          <w:rFonts w:cs="Times New Roman"/>
          <w:szCs w:val="24"/>
        </w:rPr>
        <w:t>he impact of downsizing procedures considered by managers on employees will</w:t>
      </w:r>
      <w:r w:rsidRPr="00DE78D2">
        <w:rPr>
          <w:rFonts w:cs="Times New Roman"/>
          <w:szCs w:val="24"/>
        </w:rPr>
        <w:t xml:space="preserve"> be examined. </w:t>
      </w:r>
      <w:r w:rsidR="007145F6" w:rsidRPr="00DE78D2">
        <w:rPr>
          <w:rFonts w:cs="Times New Roman"/>
          <w:szCs w:val="24"/>
        </w:rPr>
        <w:t xml:space="preserve">To understand </w:t>
      </w:r>
      <w:r w:rsidR="00192B2F" w:rsidRPr="00DE78D2">
        <w:rPr>
          <w:rFonts w:cs="Times New Roman"/>
          <w:szCs w:val="24"/>
        </w:rPr>
        <w:t xml:space="preserve">the </w:t>
      </w:r>
      <w:r w:rsidR="007145F6" w:rsidRPr="00DE78D2">
        <w:rPr>
          <w:rFonts w:cs="Times New Roman"/>
          <w:szCs w:val="24"/>
        </w:rPr>
        <w:t xml:space="preserve">level of job satisfaction margin at post-downsizing phase staff members who work in ICRC </w:t>
      </w:r>
      <w:r w:rsidR="00125D99" w:rsidRPr="00DE78D2">
        <w:rPr>
          <w:rFonts w:cs="Times New Roman"/>
          <w:szCs w:val="24"/>
        </w:rPr>
        <w:t xml:space="preserve">Yemen. </w:t>
      </w:r>
      <w:r w:rsidR="00533B7C" w:rsidRPr="00DE78D2">
        <w:rPr>
          <w:rFonts w:cs="Times New Roman"/>
          <w:szCs w:val="24"/>
        </w:rPr>
        <w:t>To consider participants</w:t>
      </w:r>
      <w:r w:rsidR="00192B2F" w:rsidRPr="00DE78D2">
        <w:rPr>
          <w:rFonts w:cs="Times New Roman"/>
          <w:szCs w:val="24"/>
        </w:rPr>
        <w:t>'</w:t>
      </w:r>
      <w:r w:rsidR="00533B7C" w:rsidRPr="00DE78D2">
        <w:rPr>
          <w:rFonts w:cs="Times New Roman"/>
          <w:szCs w:val="24"/>
        </w:rPr>
        <w:t xml:space="preserve"> consent is </w:t>
      </w:r>
      <w:r w:rsidR="00192B2F" w:rsidRPr="00DE78D2">
        <w:rPr>
          <w:rFonts w:cs="Times New Roman"/>
          <w:szCs w:val="24"/>
        </w:rPr>
        <w:t xml:space="preserve">a </w:t>
      </w:r>
      <w:r w:rsidR="00533B7C" w:rsidRPr="00DE78D2">
        <w:rPr>
          <w:rFonts w:cs="Times New Roman"/>
          <w:szCs w:val="24"/>
        </w:rPr>
        <w:t>necessary aspect and ethical requirement within studies.</w:t>
      </w:r>
      <w:r w:rsidR="004F0973" w:rsidRPr="00DE78D2">
        <w:rPr>
          <w:rFonts w:cs="Times New Roman"/>
          <w:szCs w:val="24"/>
        </w:rPr>
        <w:t xml:space="preserve"> By providing</w:t>
      </w:r>
      <w:r w:rsidR="00533B7C" w:rsidRPr="00DE78D2">
        <w:rPr>
          <w:rFonts w:cs="Times New Roman"/>
          <w:szCs w:val="24"/>
        </w:rPr>
        <w:t xml:space="preserve"> </w:t>
      </w:r>
      <w:r w:rsidR="004F0973" w:rsidRPr="00DE78D2">
        <w:rPr>
          <w:rFonts w:cs="Times New Roman"/>
          <w:szCs w:val="24"/>
        </w:rPr>
        <w:t>ethical consent forms</w:t>
      </w:r>
      <w:r w:rsidR="007D2377" w:rsidRPr="00DE78D2">
        <w:rPr>
          <w:rFonts w:cs="Times New Roman"/>
          <w:szCs w:val="24"/>
        </w:rPr>
        <w:t>, informed consent and individual approval will be obtained</w:t>
      </w:r>
      <w:r w:rsidR="00574BC8" w:rsidRPr="00DE78D2">
        <w:rPr>
          <w:rFonts w:cs="Times New Roman"/>
          <w:szCs w:val="24"/>
        </w:rPr>
        <w:t xml:space="preserve"> from respondents. </w:t>
      </w:r>
    </w:p>
    <w:p w14:paraId="210A46FF" w14:textId="4DE52E23" w:rsidR="00021037" w:rsidRPr="00DE78D2" w:rsidRDefault="00021037" w:rsidP="00DE78D2">
      <w:pPr>
        <w:spacing w:line="360" w:lineRule="auto"/>
        <w:jc w:val="both"/>
        <w:rPr>
          <w:rFonts w:cs="Times New Roman"/>
          <w:szCs w:val="24"/>
        </w:rPr>
      </w:pPr>
      <w:r w:rsidRPr="00DE78D2">
        <w:rPr>
          <w:rFonts w:cs="Times New Roman"/>
          <w:szCs w:val="24"/>
        </w:rPr>
        <w:t xml:space="preserve">For </w:t>
      </w:r>
      <w:r w:rsidR="00192B2F" w:rsidRPr="00DE78D2">
        <w:rPr>
          <w:rFonts w:cs="Times New Roman"/>
          <w:szCs w:val="24"/>
        </w:rPr>
        <w:t xml:space="preserve">the </w:t>
      </w:r>
      <w:r w:rsidRPr="00DE78D2">
        <w:rPr>
          <w:rFonts w:cs="Times New Roman"/>
          <w:szCs w:val="24"/>
        </w:rPr>
        <w:t>collection of primary data</w:t>
      </w:r>
      <w:r w:rsidR="00192B2F" w:rsidRPr="00DE78D2">
        <w:rPr>
          <w:rFonts w:cs="Times New Roman"/>
          <w:szCs w:val="24"/>
        </w:rPr>
        <w:t>,</w:t>
      </w:r>
      <w:r w:rsidRPr="00DE78D2">
        <w:rPr>
          <w:rFonts w:cs="Times New Roman"/>
          <w:szCs w:val="24"/>
        </w:rPr>
        <w:t xml:space="preserve"> </w:t>
      </w:r>
      <w:r w:rsidR="00192B2F" w:rsidRPr="00DE78D2">
        <w:rPr>
          <w:rFonts w:cs="Times New Roman"/>
          <w:szCs w:val="24"/>
        </w:rPr>
        <w:t xml:space="preserve">a </w:t>
      </w:r>
      <w:r w:rsidRPr="00DE78D2">
        <w:rPr>
          <w:rFonts w:cs="Times New Roman"/>
          <w:szCs w:val="24"/>
        </w:rPr>
        <w:t xml:space="preserve">closed-ended questionnaire would be used by </w:t>
      </w:r>
      <w:r w:rsidR="00192B2F" w:rsidRPr="00DE78D2">
        <w:rPr>
          <w:rFonts w:cs="Times New Roman"/>
          <w:szCs w:val="24"/>
        </w:rPr>
        <w:t xml:space="preserve">the </w:t>
      </w:r>
      <w:r w:rsidRPr="00DE78D2">
        <w:rPr>
          <w:rFonts w:cs="Times New Roman"/>
          <w:szCs w:val="24"/>
        </w:rPr>
        <w:t>researcher</w:t>
      </w:r>
      <w:r w:rsidR="007D2377" w:rsidRPr="00DE78D2">
        <w:rPr>
          <w:rFonts w:cs="Times New Roman"/>
          <w:szCs w:val="24"/>
        </w:rPr>
        <w:t>, which is a resourceful method for gaining transparent information from the study participants</w:t>
      </w:r>
      <w:r w:rsidRPr="00DE78D2">
        <w:rPr>
          <w:rFonts w:cs="Times New Roman"/>
          <w:szCs w:val="24"/>
        </w:rPr>
        <w:t xml:space="preserve">. </w:t>
      </w:r>
      <w:r w:rsidR="0052613B" w:rsidRPr="00DE78D2">
        <w:rPr>
          <w:rFonts w:cs="Times New Roman"/>
          <w:szCs w:val="24"/>
        </w:rPr>
        <w:t xml:space="preserve">With </w:t>
      </w:r>
      <w:r w:rsidR="00192B2F" w:rsidRPr="00DE78D2">
        <w:rPr>
          <w:rFonts w:cs="Times New Roman"/>
          <w:szCs w:val="24"/>
        </w:rPr>
        <w:t xml:space="preserve">an </w:t>
      </w:r>
      <w:r w:rsidR="0052613B" w:rsidRPr="00DE78D2">
        <w:rPr>
          <w:rFonts w:cs="Times New Roman"/>
          <w:szCs w:val="24"/>
        </w:rPr>
        <w:t>online method</w:t>
      </w:r>
      <w:r w:rsidR="007D2377" w:rsidRPr="00DE78D2">
        <w:rPr>
          <w:rFonts w:cs="Times New Roman"/>
          <w:szCs w:val="24"/>
        </w:rPr>
        <w:t>, a</w:t>
      </w:r>
      <w:r w:rsidR="0052613B" w:rsidRPr="00DE78D2">
        <w:rPr>
          <w:rFonts w:cs="Times New Roman"/>
          <w:szCs w:val="24"/>
        </w:rPr>
        <w:t xml:space="preserve"> questionnaire/survey would be distributed to workers performing in IRCR </w:t>
      </w:r>
      <w:r w:rsidR="00555F57" w:rsidRPr="00DE78D2">
        <w:rPr>
          <w:rFonts w:cs="Times New Roman"/>
          <w:szCs w:val="24"/>
        </w:rPr>
        <w:t xml:space="preserve">due to </w:t>
      </w:r>
      <w:r w:rsidR="007D2377" w:rsidRPr="00DE78D2">
        <w:rPr>
          <w:rFonts w:cs="Times New Roman"/>
          <w:szCs w:val="24"/>
        </w:rPr>
        <w:t>the convenience of reaching a higher proportion of workers. An</w:t>
      </w:r>
      <w:r w:rsidR="00555F57" w:rsidRPr="00DE78D2">
        <w:rPr>
          <w:rFonts w:cs="Times New Roman"/>
          <w:szCs w:val="24"/>
        </w:rPr>
        <w:t xml:space="preserve"> online survey w</w:t>
      </w:r>
      <w:r w:rsidR="007D2377" w:rsidRPr="00DE78D2">
        <w:rPr>
          <w:rFonts w:cs="Times New Roman"/>
          <w:szCs w:val="24"/>
        </w:rPr>
        <w:t>ill</w:t>
      </w:r>
      <w:r w:rsidR="00555F57" w:rsidRPr="00DE78D2">
        <w:rPr>
          <w:rFonts w:cs="Times New Roman"/>
          <w:szCs w:val="24"/>
        </w:rPr>
        <w:t xml:space="preserve"> be conducted. </w:t>
      </w:r>
    </w:p>
    <w:p w14:paraId="22526394" w14:textId="77777777" w:rsidR="007A3D30" w:rsidRPr="00DE78D2" w:rsidRDefault="007A3D30" w:rsidP="00DE78D2">
      <w:pPr>
        <w:pStyle w:val="Heading2"/>
        <w:spacing w:line="360" w:lineRule="auto"/>
        <w:jc w:val="both"/>
        <w:rPr>
          <w:rFonts w:cs="Times New Roman"/>
          <w:szCs w:val="24"/>
        </w:rPr>
      </w:pPr>
      <w:bookmarkStart w:id="12" w:name="_Toc165377872"/>
      <w:r w:rsidRPr="00DE78D2">
        <w:rPr>
          <w:rFonts w:cs="Times New Roman"/>
          <w:szCs w:val="24"/>
        </w:rPr>
        <w:t>Foreseen limitations</w:t>
      </w:r>
      <w:bookmarkEnd w:id="12"/>
      <w:r w:rsidRPr="00DE78D2">
        <w:rPr>
          <w:rFonts w:cs="Times New Roman"/>
          <w:szCs w:val="24"/>
        </w:rPr>
        <w:t xml:space="preserve"> </w:t>
      </w:r>
    </w:p>
    <w:p w14:paraId="2D3DECE3" w14:textId="50AA128C" w:rsidR="000D270A" w:rsidRPr="00DE78D2" w:rsidRDefault="00192B2F" w:rsidP="00DE78D2">
      <w:pPr>
        <w:spacing w:line="360" w:lineRule="auto"/>
        <w:jc w:val="both"/>
        <w:rPr>
          <w:rFonts w:cs="Times New Roman"/>
          <w:szCs w:val="24"/>
        </w:rPr>
      </w:pPr>
      <w:r w:rsidRPr="00DE78D2">
        <w:rPr>
          <w:rFonts w:cs="Times New Roman"/>
          <w:szCs w:val="24"/>
        </w:rPr>
        <w:t>The a</w:t>
      </w:r>
      <w:r w:rsidR="008E5B09" w:rsidRPr="00DE78D2">
        <w:rPr>
          <w:rFonts w:cs="Times New Roman"/>
          <w:szCs w:val="24"/>
        </w:rPr>
        <w:t>dequate limitation of the study is time constraint</w:t>
      </w:r>
      <w:r w:rsidRPr="00DE78D2">
        <w:rPr>
          <w:rFonts w:cs="Times New Roman"/>
          <w:szCs w:val="24"/>
        </w:rPr>
        <w:t>s</w:t>
      </w:r>
      <w:r w:rsidR="00055270" w:rsidRPr="00DE78D2">
        <w:rPr>
          <w:rFonts w:cs="Times New Roman"/>
          <w:szCs w:val="24"/>
        </w:rPr>
        <w:t>, as being a research student and employee, it has been challenging for a researcher to spend plenty of</w:t>
      </w:r>
      <w:r w:rsidR="008E5B09" w:rsidRPr="00DE78D2">
        <w:rPr>
          <w:rFonts w:cs="Times New Roman"/>
          <w:szCs w:val="24"/>
        </w:rPr>
        <w:t xml:space="preserve"> time </w:t>
      </w:r>
      <w:r w:rsidRPr="00DE78D2">
        <w:rPr>
          <w:rFonts w:cs="Times New Roman"/>
          <w:szCs w:val="24"/>
        </w:rPr>
        <w:t>conducting</w:t>
      </w:r>
      <w:r w:rsidR="008E5B09" w:rsidRPr="00DE78D2">
        <w:rPr>
          <w:rFonts w:cs="Times New Roman"/>
          <w:szCs w:val="24"/>
        </w:rPr>
        <w:t xml:space="preserve"> </w:t>
      </w:r>
      <w:r w:rsidRPr="00DE78D2">
        <w:rPr>
          <w:rFonts w:cs="Times New Roman"/>
          <w:szCs w:val="24"/>
        </w:rPr>
        <w:t xml:space="preserve">the </w:t>
      </w:r>
      <w:r w:rsidR="008E5B09" w:rsidRPr="00DE78D2">
        <w:rPr>
          <w:rFonts w:cs="Times New Roman"/>
          <w:szCs w:val="24"/>
        </w:rPr>
        <w:t xml:space="preserve">study. </w:t>
      </w:r>
      <w:r w:rsidRPr="00DE78D2">
        <w:rPr>
          <w:rFonts w:cs="Times New Roman"/>
          <w:szCs w:val="24"/>
        </w:rPr>
        <w:t>A s</w:t>
      </w:r>
      <w:r w:rsidR="005B2AA4" w:rsidRPr="00DE78D2">
        <w:rPr>
          <w:rFonts w:cs="Times New Roman"/>
          <w:szCs w:val="24"/>
        </w:rPr>
        <w:t xml:space="preserve">tudy conducted by </w:t>
      </w:r>
      <w:r w:rsidR="00EA7507" w:rsidRPr="00DE78D2">
        <w:rPr>
          <w:rFonts w:cs="Times New Roman"/>
          <w:color w:val="222222"/>
          <w:szCs w:val="24"/>
          <w:shd w:val="clear" w:color="auto" w:fill="FFFFFF"/>
        </w:rPr>
        <w:t>Armond</w:t>
      </w:r>
      <w:r w:rsidR="0087031B" w:rsidRPr="00DE78D2">
        <w:rPr>
          <w:rFonts w:cs="Times New Roman"/>
          <w:color w:val="222222"/>
          <w:szCs w:val="24"/>
          <w:shd w:val="clear" w:color="auto" w:fill="FFFFFF"/>
        </w:rPr>
        <w:t xml:space="preserve"> </w:t>
      </w:r>
      <w:proofErr w:type="gramStart"/>
      <w:r w:rsidR="0087031B" w:rsidRPr="00DE78D2">
        <w:rPr>
          <w:rFonts w:cs="Times New Roman"/>
          <w:color w:val="222222"/>
          <w:szCs w:val="24"/>
          <w:shd w:val="clear" w:color="auto" w:fill="FFFFFF"/>
        </w:rPr>
        <w:t>et al.</w:t>
      </w:r>
      <w:r w:rsidR="00EA7507" w:rsidRPr="00DE78D2">
        <w:rPr>
          <w:rFonts w:cs="Times New Roman"/>
          <w:color w:val="222222"/>
          <w:szCs w:val="24"/>
          <w:shd w:val="clear" w:color="auto" w:fill="FFFFFF"/>
        </w:rPr>
        <w:t>(</w:t>
      </w:r>
      <w:proofErr w:type="gramEnd"/>
      <w:r w:rsidR="00EA7507" w:rsidRPr="00DE78D2">
        <w:rPr>
          <w:rFonts w:cs="Times New Roman"/>
          <w:color w:val="222222"/>
          <w:szCs w:val="24"/>
          <w:shd w:val="clear" w:color="auto" w:fill="FFFFFF"/>
        </w:rPr>
        <w:t>2021</w:t>
      </w:r>
      <w:r w:rsidR="0087031B" w:rsidRPr="00DE78D2">
        <w:rPr>
          <w:rFonts w:cs="Times New Roman"/>
          <w:color w:val="222222"/>
          <w:szCs w:val="24"/>
          <w:shd w:val="clear" w:color="auto" w:fill="FFFFFF"/>
        </w:rPr>
        <w:t>, p.3</w:t>
      </w:r>
      <w:r w:rsidR="005B2AA4" w:rsidRPr="00DE78D2">
        <w:rPr>
          <w:rFonts w:cs="Times New Roman"/>
          <w:szCs w:val="24"/>
        </w:rPr>
        <w:t>) mentioned that to transparently adhere to research ethical</w:t>
      </w:r>
      <w:r w:rsidR="00A83534" w:rsidRPr="00DE78D2">
        <w:rPr>
          <w:rFonts w:cs="Times New Roman"/>
          <w:szCs w:val="24"/>
        </w:rPr>
        <w:t xml:space="preserve"> implications</w:t>
      </w:r>
      <w:r w:rsidR="00055270" w:rsidRPr="00DE78D2">
        <w:rPr>
          <w:rFonts w:cs="Times New Roman"/>
          <w:szCs w:val="24"/>
        </w:rPr>
        <w:t>,</w:t>
      </w:r>
      <w:r w:rsidR="00A83534" w:rsidRPr="00DE78D2">
        <w:rPr>
          <w:rFonts w:cs="Times New Roman"/>
          <w:szCs w:val="24"/>
        </w:rPr>
        <w:t xml:space="preserve"> investigators are liable to perform research with integrity. </w:t>
      </w:r>
      <w:r w:rsidR="00996B2B" w:rsidRPr="00DE78D2">
        <w:rPr>
          <w:rFonts w:cs="Times New Roman"/>
          <w:szCs w:val="24"/>
        </w:rPr>
        <w:t>Additionally</w:t>
      </w:r>
      <w:r w:rsidRPr="00DE78D2">
        <w:rPr>
          <w:rFonts w:cs="Times New Roman"/>
          <w:szCs w:val="24"/>
        </w:rPr>
        <w:t>,</w:t>
      </w:r>
      <w:r w:rsidR="00996B2B" w:rsidRPr="00DE78D2">
        <w:rPr>
          <w:rFonts w:cs="Times New Roman"/>
          <w:szCs w:val="24"/>
        </w:rPr>
        <w:t xml:space="preserve"> </w:t>
      </w:r>
      <w:r w:rsidRPr="00DE78D2">
        <w:rPr>
          <w:rFonts w:cs="Times New Roman"/>
          <w:szCs w:val="24"/>
        </w:rPr>
        <w:t xml:space="preserve">a </w:t>
      </w:r>
      <w:r w:rsidR="00996B2B" w:rsidRPr="00DE78D2">
        <w:rPr>
          <w:rFonts w:cs="Times New Roman"/>
          <w:szCs w:val="24"/>
        </w:rPr>
        <w:t xml:space="preserve">researcher might </w:t>
      </w:r>
      <w:r w:rsidRPr="00DE78D2">
        <w:rPr>
          <w:rFonts w:cs="Times New Roman"/>
          <w:szCs w:val="24"/>
        </w:rPr>
        <w:t>exhibit</w:t>
      </w:r>
      <w:r w:rsidR="00996B2B" w:rsidRPr="00DE78D2">
        <w:rPr>
          <w:rFonts w:cs="Times New Roman"/>
          <w:szCs w:val="24"/>
        </w:rPr>
        <w:t xml:space="preserve"> bias during </w:t>
      </w:r>
      <w:r w:rsidRPr="00DE78D2">
        <w:rPr>
          <w:rFonts w:cs="Times New Roman"/>
          <w:szCs w:val="24"/>
        </w:rPr>
        <w:t xml:space="preserve">the </w:t>
      </w:r>
      <w:r w:rsidR="00996B2B" w:rsidRPr="00DE78D2">
        <w:rPr>
          <w:rFonts w:cs="Times New Roman"/>
          <w:szCs w:val="24"/>
        </w:rPr>
        <w:t>selection phase of participants</w:t>
      </w:r>
      <w:r w:rsidR="0093429B" w:rsidRPr="00DE78D2">
        <w:rPr>
          <w:rFonts w:cs="Times New Roman"/>
          <w:szCs w:val="24"/>
        </w:rPr>
        <w:t xml:space="preserve">. </w:t>
      </w:r>
      <w:r w:rsidR="007D2377" w:rsidRPr="00DE78D2">
        <w:rPr>
          <w:rFonts w:cs="Times New Roman"/>
          <w:szCs w:val="24"/>
        </w:rPr>
        <w:t>A random selection procedure will be performed to select employees who work in ICRC Yemen</w:t>
      </w:r>
      <w:r w:rsidR="007C5743" w:rsidRPr="00DE78D2">
        <w:rPr>
          <w:rFonts w:cs="Times New Roman"/>
          <w:szCs w:val="24"/>
        </w:rPr>
        <w:t>.</w:t>
      </w:r>
      <w:r w:rsidR="000D270A" w:rsidRPr="00DE78D2">
        <w:rPr>
          <w:rFonts w:cs="Times New Roman"/>
          <w:szCs w:val="24"/>
        </w:rPr>
        <w:t xml:space="preserve"> </w:t>
      </w:r>
      <w:r w:rsidR="000D270A" w:rsidRPr="00DE78D2">
        <w:rPr>
          <w:rFonts w:cs="Times New Roman"/>
          <w:szCs w:val="24"/>
          <w:highlight w:val="green"/>
        </w:rPr>
        <w:t xml:space="preserve">To overcome </w:t>
      </w:r>
      <w:r w:rsidR="009A7BB3" w:rsidRPr="00DE78D2">
        <w:rPr>
          <w:rFonts w:cs="Times New Roman"/>
          <w:szCs w:val="24"/>
          <w:highlight w:val="green"/>
        </w:rPr>
        <w:t xml:space="preserve">the </w:t>
      </w:r>
      <w:r w:rsidR="000D270A" w:rsidRPr="00DE78D2">
        <w:rPr>
          <w:rFonts w:cs="Times New Roman"/>
          <w:szCs w:val="24"/>
          <w:highlight w:val="green"/>
        </w:rPr>
        <w:t xml:space="preserve">limitation of time management </w:t>
      </w:r>
      <w:r w:rsidR="00051CA0" w:rsidRPr="00DE78D2">
        <w:rPr>
          <w:rFonts w:cs="Times New Roman"/>
          <w:szCs w:val="24"/>
          <w:highlight w:val="green"/>
        </w:rPr>
        <w:t xml:space="preserve">and </w:t>
      </w:r>
      <w:r w:rsidR="001D78AD" w:rsidRPr="00DE78D2">
        <w:rPr>
          <w:rFonts w:cs="Times New Roman"/>
          <w:szCs w:val="24"/>
          <w:highlight w:val="green"/>
        </w:rPr>
        <w:t xml:space="preserve">to </w:t>
      </w:r>
      <w:r w:rsidR="00051CA0" w:rsidRPr="00DE78D2">
        <w:rPr>
          <w:rFonts w:cs="Times New Roman"/>
          <w:szCs w:val="24"/>
          <w:highlight w:val="green"/>
        </w:rPr>
        <w:t>maintain</w:t>
      </w:r>
      <w:r w:rsidR="001D78AD" w:rsidRPr="00DE78D2">
        <w:rPr>
          <w:rFonts w:cs="Times New Roman"/>
          <w:szCs w:val="24"/>
          <w:highlight w:val="green"/>
        </w:rPr>
        <w:t xml:space="preserve"> integrity within </w:t>
      </w:r>
      <w:r w:rsidR="009A7BB3" w:rsidRPr="00DE78D2">
        <w:rPr>
          <w:rFonts w:cs="Times New Roman"/>
          <w:szCs w:val="24"/>
          <w:highlight w:val="green"/>
        </w:rPr>
        <w:t xml:space="preserve">the </w:t>
      </w:r>
      <w:r w:rsidR="001D78AD" w:rsidRPr="00DE78D2">
        <w:rPr>
          <w:rFonts w:cs="Times New Roman"/>
          <w:szCs w:val="24"/>
          <w:highlight w:val="green"/>
        </w:rPr>
        <w:t>participants</w:t>
      </w:r>
      <w:r w:rsidR="009A7BB3" w:rsidRPr="00DE78D2">
        <w:rPr>
          <w:rFonts w:cs="Times New Roman"/>
          <w:szCs w:val="24"/>
          <w:highlight w:val="green"/>
        </w:rPr>
        <w:t>'</w:t>
      </w:r>
      <w:r w:rsidR="001D78AD" w:rsidRPr="00DE78D2">
        <w:rPr>
          <w:rFonts w:cs="Times New Roman"/>
          <w:szCs w:val="24"/>
          <w:highlight w:val="green"/>
        </w:rPr>
        <w:t xml:space="preserve"> selection phase</w:t>
      </w:r>
      <w:r w:rsidR="009A7BB3" w:rsidRPr="00DE78D2">
        <w:rPr>
          <w:rFonts w:cs="Times New Roman"/>
          <w:szCs w:val="24"/>
          <w:highlight w:val="green"/>
        </w:rPr>
        <w:t>, the investigator has considered a convenient random sampling technique</w:t>
      </w:r>
      <w:r w:rsidR="001D78AD" w:rsidRPr="00DE78D2">
        <w:rPr>
          <w:rFonts w:cs="Times New Roman"/>
          <w:szCs w:val="24"/>
          <w:highlight w:val="green"/>
        </w:rPr>
        <w:t xml:space="preserve"> during the course of th</w:t>
      </w:r>
      <w:r w:rsidR="00051CA0" w:rsidRPr="00DE78D2">
        <w:rPr>
          <w:rFonts w:cs="Times New Roman"/>
          <w:szCs w:val="24"/>
          <w:highlight w:val="green"/>
        </w:rPr>
        <w:t xml:space="preserve">e investigation. As with </w:t>
      </w:r>
      <w:r w:rsidR="009A7BB3" w:rsidRPr="00DE78D2">
        <w:rPr>
          <w:rFonts w:cs="Times New Roman"/>
          <w:szCs w:val="24"/>
          <w:highlight w:val="green"/>
        </w:rPr>
        <w:t xml:space="preserve">the </w:t>
      </w:r>
      <w:r w:rsidR="00051CA0" w:rsidRPr="00DE78D2">
        <w:rPr>
          <w:rFonts w:cs="Times New Roman"/>
          <w:szCs w:val="24"/>
          <w:highlight w:val="green"/>
        </w:rPr>
        <w:t>transparent selection of participants</w:t>
      </w:r>
      <w:r w:rsidR="009A7BB3" w:rsidRPr="00DE78D2">
        <w:rPr>
          <w:rFonts w:cs="Times New Roman"/>
          <w:szCs w:val="24"/>
          <w:highlight w:val="green"/>
        </w:rPr>
        <w:t>, an</w:t>
      </w:r>
      <w:r w:rsidR="00051CA0" w:rsidRPr="00DE78D2">
        <w:rPr>
          <w:rFonts w:cs="Times New Roman"/>
          <w:szCs w:val="24"/>
          <w:highlight w:val="green"/>
        </w:rPr>
        <w:t xml:space="preserve"> element of bias would be omitted from the study.</w:t>
      </w:r>
      <w:r w:rsidR="00051CA0" w:rsidRPr="00DE78D2">
        <w:rPr>
          <w:rFonts w:cs="Times New Roman"/>
          <w:szCs w:val="24"/>
        </w:rPr>
        <w:t xml:space="preserve"> </w:t>
      </w:r>
      <w:r w:rsidR="009A7BB3" w:rsidRPr="00DE78D2">
        <w:rPr>
          <w:rFonts w:cs="Times New Roman"/>
          <w:szCs w:val="24"/>
        </w:rPr>
        <w:t xml:space="preserve"> </w:t>
      </w:r>
    </w:p>
    <w:p w14:paraId="4A416DEA" w14:textId="77777777" w:rsidR="00FB46BF" w:rsidRPr="00DE78D2" w:rsidRDefault="00FB46BF" w:rsidP="00DE78D2">
      <w:pPr>
        <w:pStyle w:val="Heading2"/>
        <w:spacing w:line="360" w:lineRule="auto"/>
        <w:jc w:val="both"/>
        <w:rPr>
          <w:rFonts w:cs="Times New Roman"/>
          <w:szCs w:val="24"/>
        </w:rPr>
      </w:pPr>
      <w:bookmarkStart w:id="13" w:name="_Toc165377873"/>
      <w:r w:rsidRPr="00DE78D2">
        <w:rPr>
          <w:rFonts w:cs="Times New Roman"/>
          <w:szCs w:val="24"/>
        </w:rPr>
        <w:lastRenderedPageBreak/>
        <w:t>Organization of study outline</w:t>
      </w:r>
      <w:bookmarkEnd w:id="13"/>
      <w:r w:rsidRPr="00DE78D2">
        <w:rPr>
          <w:rFonts w:cs="Times New Roman"/>
          <w:szCs w:val="24"/>
        </w:rPr>
        <w:t xml:space="preserve"> </w:t>
      </w:r>
    </w:p>
    <w:p w14:paraId="4B228B30" w14:textId="474E3667" w:rsidR="008E5B09" w:rsidRPr="00DE78D2" w:rsidRDefault="006753A0" w:rsidP="00DE78D2">
      <w:pPr>
        <w:spacing w:line="360" w:lineRule="auto"/>
        <w:jc w:val="both"/>
        <w:rPr>
          <w:rFonts w:cs="Times New Roman"/>
          <w:szCs w:val="24"/>
        </w:rPr>
      </w:pPr>
      <w:r w:rsidRPr="00DE78D2">
        <w:rPr>
          <w:rFonts w:cs="Times New Roman"/>
          <w:szCs w:val="24"/>
        </w:rPr>
        <w:t xml:space="preserve">For </w:t>
      </w:r>
      <w:r w:rsidR="00192B2F" w:rsidRPr="00DE78D2">
        <w:rPr>
          <w:rFonts w:cs="Times New Roman"/>
          <w:szCs w:val="24"/>
        </w:rPr>
        <w:t xml:space="preserve">the </w:t>
      </w:r>
      <w:r w:rsidRPr="00DE78D2">
        <w:rPr>
          <w:rFonts w:cs="Times New Roman"/>
          <w:szCs w:val="24"/>
        </w:rPr>
        <w:t>current investigation</w:t>
      </w:r>
      <w:r w:rsidR="007D2377" w:rsidRPr="00DE78D2">
        <w:rPr>
          <w:rFonts w:cs="Times New Roman"/>
          <w:szCs w:val="24"/>
        </w:rPr>
        <w:t>, the</w:t>
      </w:r>
      <w:r w:rsidRPr="00DE78D2">
        <w:rPr>
          <w:rFonts w:cs="Times New Roman"/>
          <w:szCs w:val="24"/>
        </w:rPr>
        <w:t xml:space="preserve"> researcher is interest</w:t>
      </w:r>
      <w:r w:rsidR="00192B2F" w:rsidRPr="00DE78D2">
        <w:rPr>
          <w:rFonts w:cs="Times New Roman"/>
          <w:szCs w:val="24"/>
        </w:rPr>
        <w:t>ed</w:t>
      </w:r>
      <w:r w:rsidRPr="00DE78D2">
        <w:rPr>
          <w:rFonts w:cs="Times New Roman"/>
          <w:szCs w:val="24"/>
        </w:rPr>
        <w:t xml:space="preserve"> </w:t>
      </w:r>
      <w:r w:rsidR="007D2377" w:rsidRPr="00DE78D2">
        <w:rPr>
          <w:rFonts w:cs="Times New Roman"/>
          <w:szCs w:val="24"/>
        </w:rPr>
        <w:t>in examining</w:t>
      </w:r>
      <w:r w:rsidRPr="00DE78D2">
        <w:rPr>
          <w:rFonts w:cs="Times New Roman"/>
          <w:szCs w:val="24"/>
        </w:rPr>
        <w:t xml:space="preserve"> </w:t>
      </w:r>
      <w:r w:rsidR="00192B2F" w:rsidRPr="00DE78D2">
        <w:rPr>
          <w:rFonts w:cs="Times New Roman"/>
          <w:szCs w:val="24"/>
        </w:rPr>
        <w:t xml:space="preserve">the </w:t>
      </w:r>
      <w:r w:rsidRPr="00DE78D2">
        <w:rPr>
          <w:rFonts w:cs="Times New Roman"/>
          <w:szCs w:val="24"/>
        </w:rPr>
        <w:t xml:space="preserve">International Committee of Red Cross (IRCR) Yemen. IRCR is </w:t>
      </w:r>
      <w:r w:rsidR="00192B2F" w:rsidRPr="00DE78D2">
        <w:rPr>
          <w:rFonts w:cs="Times New Roman"/>
          <w:szCs w:val="24"/>
        </w:rPr>
        <w:t xml:space="preserve">a </w:t>
      </w:r>
      <w:r w:rsidRPr="00DE78D2">
        <w:rPr>
          <w:rFonts w:cs="Times New Roman"/>
          <w:szCs w:val="24"/>
        </w:rPr>
        <w:t xml:space="preserve">well-renowned humanitarian corporation that has focused </w:t>
      </w:r>
      <w:r w:rsidR="00192B2F" w:rsidRPr="00DE78D2">
        <w:rPr>
          <w:rFonts w:cs="Times New Roman"/>
          <w:szCs w:val="24"/>
        </w:rPr>
        <w:t>o</w:t>
      </w:r>
      <w:r w:rsidRPr="00DE78D2">
        <w:rPr>
          <w:rFonts w:cs="Times New Roman"/>
          <w:szCs w:val="24"/>
        </w:rPr>
        <w:t>n promoting humanitarian practices</w:t>
      </w:r>
      <w:r w:rsidR="00A21338" w:rsidRPr="00DE78D2">
        <w:rPr>
          <w:rFonts w:cs="Times New Roman"/>
          <w:szCs w:val="24"/>
        </w:rPr>
        <w:t xml:space="preserve"> (</w:t>
      </w:r>
      <w:r w:rsidR="007C58ED" w:rsidRPr="00DE78D2">
        <w:rPr>
          <w:rFonts w:cs="Times New Roman"/>
          <w:color w:val="222222"/>
          <w:szCs w:val="24"/>
          <w:shd w:val="clear" w:color="auto" w:fill="FFFFFF"/>
        </w:rPr>
        <w:t>Faiza</w:t>
      </w:r>
      <w:r w:rsidR="00195F7C" w:rsidRPr="00DE78D2">
        <w:rPr>
          <w:rFonts w:cs="Times New Roman"/>
          <w:color w:val="222222"/>
          <w:szCs w:val="24"/>
          <w:shd w:val="clear" w:color="auto" w:fill="FFFFFF"/>
        </w:rPr>
        <w:t>.,</w:t>
      </w:r>
      <w:r w:rsidR="007C58ED" w:rsidRPr="00DE78D2">
        <w:rPr>
          <w:rFonts w:cs="Times New Roman"/>
          <w:color w:val="222222"/>
          <w:szCs w:val="24"/>
          <w:shd w:val="clear" w:color="auto" w:fill="FFFFFF"/>
        </w:rPr>
        <w:t>2023</w:t>
      </w:r>
      <w:r w:rsidR="00195F7C" w:rsidRPr="00DE78D2">
        <w:rPr>
          <w:rFonts w:cs="Times New Roman"/>
          <w:color w:val="222222"/>
          <w:szCs w:val="24"/>
          <w:shd w:val="clear" w:color="auto" w:fill="FFFFFF"/>
        </w:rPr>
        <w:t>, p.2044</w:t>
      </w:r>
      <w:r w:rsidR="00A21338" w:rsidRPr="00DE78D2">
        <w:rPr>
          <w:rFonts w:cs="Times New Roman"/>
          <w:szCs w:val="24"/>
        </w:rPr>
        <w:t>)</w:t>
      </w:r>
      <w:r w:rsidRPr="00DE78D2">
        <w:rPr>
          <w:rFonts w:cs="Times New Roman"/>
          <w:szCs w:val="24"/>
        </w:rPr>
        <w:t xml:space="preserve">. </w:t>
      </w:r>
      <w:r w:rsidR="00F97D6E" w:rsidRPr="00DE78D2">
        <w:rPr>
          <w:rFonts w:cs="Times New Roman"/>
          <w:szCs w:val="24"/>
        </w:rPr>
        <w:t xml:space="preserve">IRCR is based </w:t>
      </w:r>
      <w:r w:rsidR="00192B2F" w:rsidRPr="00DE78D2">
        <w:rPr>
          <w:rFonts w:cs="Times New Roman"/>
          <w:szCs w:val="24"/>
        </w:rPr>
        <w:t>i</w:t>
      </w:r>
      <w:r w:rsidR="00F97D6E" w:rsidRPr="00DE78D2">
        <w:rPr>
          <w:rFonts w:cs="Times New Roman"/>
          <w:szCs w:val="24"/>
        </w:rPr>
        <w:t>n Geneva, from where voluntary donations are carried out</w:t>
      </w:r>
      <w:r w:rsidR="00C705B2" w:rsidRPr="00DE78D2">
        <w:rPr>
          <w:rFonts w:cs="Times New Roman"/>
          <w:szCs w:val="24"/>
        </w:rPr>
        <w:t xml:space="preserve">. </w:t>
      </w:r>
      <w:r w:rsidR="008343CF" w:rsidRPr="00DE78D2">
        <w:rPr>
          <w:rFonts w:cs="Times New Roman"/>
          <w:szCs w:val="24"/>
        </w:rPr>
        <w:t>With approximately 20,000 workers</w:t>
      </w:r>
      <w:r w:rsidR="00055270" w:rsidRPr="00DE78D2">
        <w:rPr>
          <w:rFonts w:cs="Times New Roman"/>
          <w:szCs w:val="24"/>
        </w:rPr>
        <w:t>,</w:t>
      </w:r>
      <w:r w:rsidR="008343CF" w:rsidRPr="00DE78D2">
        <w:rPr>
          <w:rFonts w:cs="Times New Roman"/>
          <w:szCs w:val="24"/>
        </w:rPr>
        <w:t xml:space="preserve"> IRCR has been operationalized across more than 100 countries globally. </w:t>
      </w:r>
      <w:r w:rsidR="00F97D6E" w:rsidRPr="00DE78D2">
        <w:rPr>
          <w:rFonts w:cs="Times New Roman"/>
          <w:szCs w:val="24"/>
        </w:rPr>
        <w:t xml:space="preserve">Switzerland </w:t>
      </w:r>
      <w:r w:rsidR="00C11BAF" w:rsidRPr="00DE78D2">
        <w:rPr>
          <w:rFonts w:cs="Times New Roman"/>
          <w:szCs w:val="24"/>
        </w:rPr>
        <w:t>Under the Geneva Convention</w:t>
      </w:r>
      <w:r w:rsidR="007D2377" w:rsidRPr="00DE78D2">
        <w:rPr>
          <w:rFonts w:cs="Times New Roman"/>
          <w:szCs w:val="24"/>
        </w:rPr>
        <w:t>, the ICRC has been granted authorization to preserve human rights by protecting victims who are affected by</w:t>
      </w:r>
      <w:r w:rsidR="00C11BAF" w:rsidRPr="00DE78D2">
        <w:rPr>
          <w:rFonts w:cs="Times New Roman"/>
          <w:szCs w:val="24"/>
        </w:rPr>
        <w:t xml:space="preserve"> armed conflicts globally. </w:t>
      </w:r>
      <w:r w:rsidR="00FD2DFC" w:rsidRPr="00DE78D2">
        <w:rPr>
          <w:rFonts w:cs="Times New Roman"/>
          <w:szCs w:val="24"/>
        </w:rPr>
        <w:t>IRCR has been awarded with Nobel Peace Prize aware</w:t>
      </w:r>
      <w:r w:rsidR="00192B2F" w:rsidRPr="00DE78D2">
        <w:rPr>
          <w:rFonts w:cs="Times New Roman"/>
          <w:szCs w:val="24"/>
        </w:rPr>
        <w:t>ness</w:t>
      </w:r>
      <w:r w:rsidR="00FD2DFC" w:rsidRPr="00DE78D2">
        <w:rPr>
          <w:rFonts w:cs="Times New Roman"/>
          <w:szCs w:val="24"/>
        </w:rPr>
        <w:t xml:space="preserve"> about thrice</w:t>
      </w:r>
      <w:r w:rsidR="00C705B2" w:rsidRPr="00DE78D2">
        <w:rPr>
          <w:rFonts w:cs="Times New Roman"/>
          <w:szCs w:val="24"/>
        </w:rPr>
        <w:t xml:space="preserve">. </w:t>
      </w:r>
      <w:r w:rsidR="00FD2DFC" w:rsidRPr="00DE78D2">
        <w:rPr>
          <w:rFonts w:cs="Times New Roman"/>
          <w:szCs w:val="24"/>
        </w:rPr>
        <w:t>Additionally</w:t>
      </w:r>
      <w:r w:rsidR="00192B2F" w:rsidRPr="00DE78D2">
        <w:rPr>
          <w:rFonts w:cs="Times New Roman"/>
          <w:szCs w:val="24"/>
        </w:rPr>
        <w:t>,</w:t>
      </w:r>
      <w:r w:rsidR="00FD2DFC" w:rsidRPr="00DE78D2">
        <w:rPr>
          <w:rFonts w:cs="Times New Roman"/>
          <w:szCs w:val="24"/>
        </w:rPr>
        <w:t xml:space="preserve"> </w:t>
      </w:r>
      <w:r w:rsidR="00192B2F" w:rsidRPr="00DE78D2">
        <w:rPr>
          <w:rFonts w:cs="Times New Roman"/>
          <w:szCs w:val="24"/>
        </w:rPr>
        <w:t xml:space="preserve">the </w:t>
      </w:r>
      <w:r w:rsidR="00FD2DFC" w:rsidRPr="00DE78D2">
        <w:rPr>
          <w:rFonts w:cs="Times New Roman"/>
          <w:szCs w:val="24"/>
        </w:rPr>
        <w:t xml:space="preserve">organization has been working with 14 million volunteers to contribute </w:t>
      </w:r>
      <w:r w:rsidR="00192B2F" w:rsidRPr="00DE78D2">
        <w:rPr>
          <w:rFonts w:cs="Times New Roman"/>
          <w:szCs w:val="24"/>
        </w:rPr>
        <w:t>to</w:t>
      </w:r>
      <w:r w:rsidR="00FD2DFC" w:rsidRPr="00DE78D2">
        <w:rPr>
          <w:rFonts w:cs="Times New Roman"/>
          <w:szCs w:val="24"/>
        </w:rPr>
        <w:t xml:space="preserve"> </w:t>
      </w:r>
      <w:r w:rsidR="00192B2F" w:rsidRPr="00DE78D2">
        <w:rPr>
          <w:rFonts w:cs="Times New Roman"/>
          <w:szCs w:val="24"/>
        </w:rPr>
        <w:t xml:space="preserve">the </w:t>
      </w:r>
      <w:r w:rsidR="00FD2DFC" w:rsidRPr="00DE78D2">
        <w:rPr>
          <w:rFonts w:cs="Times New Roman"/>
          <w:szCs w:val="24"/>
        </w:rPr>
        <w:t>societal development and well-being of humanity</w:t>
      </w:r>
      <w:r w:rsidR="00A21338" w:rsidRPr="00DE78D2">
        <w:rPr>
          <w:rFonts w:cs="Times New Roman"/>
          <w:szCs w:val="24"/>
        </w:rPr>
        <w:t xml:space="preserve"> (</w:t>
      </w:r>
      <w:r w:rsidR="003E155D" w:rsidRPr="00DE78D2">
        <w:rPr>
          <w:rFonts w:cs="Times New Roman"/>
          <w:color w:val="222222"/>
          <w:szCs w:val="24"/>
          <w:shd w:val="clear" w:color="auto" w:fill="FFFFFF"/>
        </w:rPr>
        <w:t>Pinto</w:t>
      </w:r>
      <w:r w:rsidR="00007F6D" w:rsidRPr="00DE78D2">
        <w:rPr>
          <w:rFonts w:cs="Times New Roman"/>
          <w:color w:val="222222"/>
          <w:szCs w:val="24"/>
          <w:shd w:val="clear" w:color="auto" w:fill="FFFFFF"/>
        </w:rPr>
        <w:t>.,</w:t>
      </w:r>
      <w:r w:rsidR="003E155D" w:rsidRPr="00DE78D2">
        <w:rPr>
          <w:rFonts w:cs="Times New Roman"/>
          <w:color w:val="222222"/>
          <w:szCs w:val="24"/>
          <w:shd w:val="clear" w:color="auto" w:fill="FFFFFF"/>
        </w:rPr>
        <w:t>2020</w:t>
      </w:r>
      <w:r w:rsidR="00007F6D" w:rsidRPr="00DE78D2">
        <w:rPr>
          <w:rFonts w:cs="Times New Roman"/>
          <w:color w:val="222222"/>
          <w:szCs w:val="24"/>
          <w:shd w:val="clear" w:color="auto" w:fill="FFFFFF"/>
        </w:rPr>
        <w:t>, p.752</w:t>
      </w:r>
      <w:r w:rsidR="00A21338" w:rsidRPr="00DE78D2">
        <w:rPr>
          <w:rFonts w:cs="Times New Roman"/>
          <w:szCs w:val="24"/>
        </w:rPr>
        <w:t>)</w:t>
      </w:r>
      <w:r w:rsidR="00FD2DFC" w:rsidRPr="00DE78D2">
        <w:rPr>
          <w:rFonts w:cs="Times New Roman"/>
          <w:szCs w:val="24"/>
        </w:rPr>
        <w:t xml:space="preserve">. </w:t>
      </w:r>
      <w:r w:rsidR="00192B2F" w:rsidRPr="00DE78D2">
        <w:rPr>
          <w:rFonts w:cs="Times New Roman"/>
          <w:szCs w:val="24"/>
        </w:rPr>
        <w:t xml:space="preserve"> </w:t>
      </w:r>
      <w:r w:rsidR="00821867" w:rsidRPr="00DE78D2">
        <w:rPr>
          <w:rFonts w:cs="Times New Roman"/>
          <w:szCs w:val="24"/>
        </w:rPr>
        <w:t xml:space="preserve"> </w:t>
      </w:r>
      <w:r w:rsidR="004358D9" w:rsidRPr="00DE78D2">
        <w:rPr>
          <w:rFonts w:cs="Times New Roman"/>
          <w:szCs w:val="24"/>
        </w:rPr>
        <w:t xml:space="preserve"> </w:t>
      </w:r>
      <w:r w:rsidR="00AC7368" w:rsidRPr="00DE78D2">
        <w:rPr>
          <w:rFonts w:cs="Times New Roman"/>
          <w:szCs w:val="24"/>
        </w:rPr>
        <w:t xml:space="preserve"> </w:t>
      </w:r>
      <w:r w:rsidR="001301B2" w:rsidRPr="00DE78D2">
        <w:rPr>
          <w:rFonts w:cs="Times New Roman"/>
          <w:szCs w:val="24"/>
        </w:rPr>
        <w:t xml:space="preserve"> </w:t>
      </w:r>
      <w:r w:rsidR="00557D12" w:rsidRPr="00DE78D2">
        <w:rPr>
          <w:rFonts w:cs="Times New Roman"/>
          <w:szCs w:val="24"/>
        </w:rPr>
        <w:t xml:space="preserve"> </w:t>
      </w:r>
    </w:p>
    <w:p w14:paraId="0742A0D5" w14:textId="2AF8D50C" w:rsidR="008E5B09" w:rsidRPr="00DE78D2" w:rsidRDefault="009E45CD" w:rsidP="00DE78D2">
      <w:pPr>
        <w:pStyle w:val="Heading1"/>
        <w:spacing w:line="360" w:lineRule="auto"/>
        <w:rPr>
          <w:rFonts w:cs="Times New Roman"/>
          <w:szCs w:val="24"/>
        </w:rPr>
      </w:pPr>
      <w:bookmarkStart w:id="14" w:name="_Toc165377874"/>
      <w:r w:rsidRPr="00DE78D2">
        <w:rPr>
          <w:rFonts w:cs="Times New Roman"/>
          <w:szCs w:val="24"/>
        </w:rPr>
        <w:t>Chapter:2 Literature review</w:t>
      </w:r>
      <w:bookmarkEnd w:id="14"/>
      <w:r w:rsidRPr="00DE78D2">
        <w:rPr>
          <w:rFonts w:cs="Times New Roman"/>
          <w:szCs w:val="24"/>
        </w:rPr>
        <w:t xml:space="preserve"> </w:t>
      </w:r>
      <w:r w:rsidR="002E7BB5" w:rsidRPr="00DE78D2">
        <w:rPr>
          <w:rFonts w:cs="Times New Roman"/>
          <w:szCs w:val="24"/>
        </w:rPr>
        <w:t xml:space="preserve"> </w:t>
      </w:r>
      <w:r w:rsidR="003A5786" w:rsidRPr="00DE78D2">
        <w:rPr>
          <w:rFonts w:cs="Times New Roman"/>
          <w:szCs w:val="24"/>
        </w:rPr>
        <w:t xml:space="preserve"> </w:t>
      </w:r>
      <w:r w:rsidR="006E56F5" w:rsidRPr="00DE78D2">
        <w:rPr>
          <w:rFonts w:cs="Times New Roman"/>
          <w:szCs w:val="24"/>
        </w:rPr>
        <w:t xml:space="preserve"> </w:t>
      </w:r>
    </w:p>
    <w:p w14:paraId="6FC36388" w14:textId="2FD07C9E" w:rsidR="009E45CD" w:rsidRPr="00DE78D2" w:rsidRDefault="009E45CD" w:rsidP="00DE78D2">
      <w:pPr>
        <w:pStyle w:val="Heading2"/>
        <w:spacing w:line="360" w:lineRule="auto"/>
        <w:jc w:val="both"/>
        <w:rPr>
          <w:rFonts w:cs="Times New Roman"/>
          <w:szCs w:val="24"/>
        </w:rPr>
      </w:pPr>
      <w:bookmarkStart w:id="15" w:name="_Toc165377875"/>
      <w:r w:rsidRPr="00DE78D2">
        <w:rPr>
          <w:rFonts w:cs="Times New Roman"/>
          <w:szCs w:val="24"/>
        </w:rPr>
        <w:t>Introduction</w:t>
      </w:r>
      <w:bookmarkEnd w:id="15"/>
      <w:r w:rsidR="00B1708F" w:rsidRPr="00DE78D2">
        <w:rPr>
          <w:rFonts w:cs="Times New Roman"/>
          <w:szCs w:val="24"/>
        </w:rPr>
        <w:t xml:space="preserve"> </w:t>
      </w:r>
      <w:r w:rsidR="0046274B" w:rsidRPr="00DE78D2">
        <w:rPr>
          <w:rFonts w:cs="Times New Roman"/>
          <w:szCs w:val="24"/>
        </w:rPr>
        <w:t xml:space="preserve"> </w:t>
      </w:r>
    </w:p>
    <w:p w14:paraId="554AA33E" w14:textId="146B86C6" w:rsidR="00456808" w:rsidRPr="00DE78D2" w:rsidRDefault="00EF688A" w:rsidP="00DE78D2">
      <w:pPr>
        <w:spacing w:line="360" w:lineRule="auto"/>
        <w:jc w:val="both"/>
        <w:rPr>
          <w:rFonts w:cs="Times New Roman"/>
          <w:szCs w:val="24"/>
        </w:rPr>
      </w:pPr>
      <w:r w:rsidRPr="00DE78D2">
        <w:rPr>
          <w:rFonts w:cs="Times New Roman"/>
          <w:szCs w:val="24"/>
        </w:rPr>
        <w:t>The c</w:t>
      </w:r>
      <w:r w:rsidR="00456808" w:rsidRPr="00DE78D2">
        <w:rPr>
          <w:rFonts w:cs="Times New Roman"/>
          <w:szCs w:val="24"/>
        </w:rPr>
        <w:t>hapter o</w:t>
      </w:r>
      <w:r w:rsidRPr="00DE78D2">
        <w:rPr>
          <w:rFonts w:cs="Times New Roman"/>
          <w:szCs w:val="24"/>
        </w:rPr>
        <w:t>n</w:t>
      </w:r>
      <w:r w:rsidR="00456808" w:rsidRPr="00DE78D2">
        <w:rPr>
          <w:rFonts w:cs="Times New Roman"/>
          <w:szCs w:val="24"/>
        </w:rPr>
        <w:t xml:space="preserve"> literature would provide valuable knowledge about </w:t>
      </w:r>
      <w:r w:rsidRPr="00DE78D2">
        <w:rPr>
          <w:rFonts w:cs="Times New Roman"/>
          <w:szCs w:val="24"/>
        </w:rPr>
        <w:t xml:space="preserve">the </w:t>
      </w:r>
      <w:r w:rsidR="00456808" w:rsidRPr="00DE78D2">
        <w:rPr>
          <w:rFonts w:cs="Times New Roman"/>
          <w:szCs w:val="24"/>
        </w:rPr>
        <w:t>impact of downsizing on workers</w:t>
      </w:r>
      <w:r w:rsidRPr="00DE78D2">
        <w:rPr>
          <w:rFonts w:cs="Times New Roman"/>
          <w:szCs w:val="24"/>
        </w:rPr>
        <w:t>'</w:t>
      </w:r>
      <w:r w:rsidR="00456808" w:rsidRPr="00DE78D2">
        <w:rPr>
          <w:rFonts w:cs="Times New Roman"/>
          <w:szCs w:val="24"/>
        </w:rPr>
        <w:t xml:space="preserve"> satisfaction margin and on their performance ratio while observing through varied course</w:t>
      </w:r>
      <w:r w:rsidRPr="00DE78D2">
        <w:rPr>
          <w:rFonts w:cs="Times New Roman"/>
          <w:szCs w:val="24"/>
        </w:rPr>
        <w:t>s</w:t>
      </w:r>
      <w:r w:rsidR="00456808" w:rsidRPr="00DE78D2">
        <w:rPr>
          <w:rFonts w:cs="Times New Roman"/>
          <w:szCs w:val="24"/>
        </w:rPr>
        <w:t xml:space="preserve"> of literature work. </w:t>
      </w:r>
      <w:r w:rsidR="001D01C0" w:rsidRPr="00DE78D2">
        <w:rPr>
          <w:rFonts w:cs="Times New Roman"/>
          <w:szCs w:val="24"/>
        </w:rPr>
        <w:t>To gain insightful information</w:t>
      </w:r>
      <w:r w:rsidRPr="00DE78D2">
        <w:rPr>
          <w:rFonts w:cs="Times New Roman"/>
          <w:szCs w:val="24"/>
        </w:rPr>
        <w:t>,</w:t>
      </w:r>
      <w:r w:rsidR="001D01C0" w:rsidRPr="00DE78D2">
        <w:rPr>
          <w:rFonts w:cs="Times New Roman"/>
          <w:szCs w:val="24"/>
        </w:rPr>
        <w:t xml:space="preserve"> various sectors and organizations w</w:t>
      </w:r>
      <w:r w:rsidRPr="00DE78D2">
        <w:rPr>
          <w:rFonts w:cs="Times New Roman"/>
          <w:szCs w:val="24"/>
        </w:rPr>
        <w:t>ill be explored to gain a literature gap based on which further inspection will</w:t>
      </w:r>
      <w:r w:rsidR="001D01C0" w:rsidRPr="00DE78D2">
        <w:rPr>
          <w:rFonts w:cs="Times New Roman"/>
          <w:szCs w:val="24"/>
        </w:rPr>
        <w:t xml:space="preserve"> be performed. </w:t>
      </w:r>
      <w:r w:rsidR="008C33A5" w:rsidRPr="00DE78D2">
        <w:rPr>
          <w:rFonts w:cs="Times New Roman"/>
          <w:szCs w:val="24"/>
        </w:rPr>
        <w:t>With theoretical understanding</w:t>
      </w:r>
      <w:r w:rsidRPr="00DE78D2">
        <w:rPr>
          <w:rFonts w:cs="Times New Roman"/>
          <w:szCs w:val="24"/>
        </w:rPr>
        <w:t>,</w:t>
      </w:r>
      <w:r w:rsidR="008C33A5" w:rsidRPr="00DE78D2">
        <w:rPr>
          <w:rFonts w:cs="Times New Roman"/>
          <w:szCs w:val="24"/>
        </w:rPr>
        <w:t xml:space="preserve"> readers would </w:t>
      </w:r>
      <w:r w:rsidRPr="00DE78D2">
        <w:rPr>
          <w:rFonts w:cs="Times New Roman"/>
          <w:szCs w:val="24"/>
        </w:rPr>
        <w:t>become</w:t>
      </w:r>
      <w:r w:rsidR="008C33A5" w:rsidRPr="00DE78D2">
        <w:rPr>
          <w:rFonts w:cs="Times New Roman"/>
          <w:szCs w:val="24"/>
        </w:rPr>
        <w:t xml:space="preserve"> aware </w:t>
      </w:r>
      <w:r w:rsidRPr="00DE78D2">
        <w:rPr>
          <w:rFonts w:cs="Times New Roman"/>
          <w:szCs w:val="24"/>
        </w:rPr>
        <w:t>of</w:t>
      </w:r>
      <w:r w:rsidR="008C33A5" w:rsidRPr="00DE78D2">
        <w:rPr>
          <w:rFonts w:cs="Times New Roman"/>
          <w:szCs w:val="24"/>
        </w:rPr>
        <w:t xml:space="preserve"> </w:t>
      </w:r>
      <w:r w:rsidRPr="00DE78D2">
        <w:rPr>
          <w:rFonts w:cs="Times New Roman"/>
          <w:szCs w:val="24"/>
        </w:rPr>
        <w:t xml:space="preserve">the </w:t>
      </w:r>
      <w:r w:rsidR="008C33A5" w:rsidRPr="00DE78D2">
        <w:rPr>
          <w:rFonts w:cs="Times New Roman"/>
          <w:szCs w:val="24"/>
        </w:rPr>
        <w:t>implication</w:t>
      </w:r>
      <w:r w:rsidRPr="00DE78D2">
        <w:rPr>
          <w:rFonts w:cs="Times New Roman"/>
          <w:szCs w:val="24"/>
        </w:rPr>
        <w:t>s</w:t>
      </w:r>
      <w:r w:rsidR="008C33A5" w:rsidRPr="00DE78D2">
        <w:rPr>
          <w:rFonts w:cs="Times New Roman"/>
          <w:szCs w:val="24"/>
        </w:rPr>
        <w:t xml:space="preserve"> of relevant key theories related to </w:t>
      </w:r>
      <w:r w:rsidRPr="00DE78D2">
        <w:rPr>
          <w:rFonts w:cs="Times New Roman"/>
          <w:szCs w:val="24"/>
        </w:rPr>
        <w:t xml:space="preserve">the </w:t>
      </w:r>
      <w:r w:rsidR="008C33A5" w:rsidRPr="00DE78D2">
        <w:rPr>
          <w:rFonts w:cs="Times New Roman"/>
          <w:szCs w:val="24"/>
        </w:rPr>
        <w:t xml:space="preserve">topic. </w:t>
      </w:r>
    </w:p>
    <w:p w14:paraId="4505275E" w14:textId="504948D5" w:rsidR="008145CA" w:rsidRPr="00DE78D2" w:rsidRDefault="008145CA" w:rsidP="00DE78D2">
      <w:pPr>
        <w:pStyle w:val="Heading2"/>
        <w:spacing w:line="360" w:lineRule="auto"/>
        <w:jc w:val="both"/>
        <w:rPr>
          <w:rFonts w:cs="Times New Roman"/>
          <w:szCs w:val="24"/>
        </w:rPr>
      </w:pPr>
      <w:bookmarkStart w:id="16" w:name="_Toc165377876"/>
      <w:r w:rsidRPr="00DE78D2">
        <w:rPr>
          <w:rFonts w:cs="Times New Roman"/>
          <w:szCs w:val="24"/>
        </w:rPr>
        <w:t>Theories</w:t>
      </w:r>
      <w:bookmarkEnd w:id="16"/>
      <w:r w:rsidR="007969C2" w:rsidRPr="00DE78D2">
        <w:rPr>
          <w:rFonts w:cs="Times New Roman"/>
          <w:szCs w:val="24"/>
        </w:rPr>
        <w:t xml:space="preserve"> </w:t>
      </w:r>
    </w:p>
    <w:p w14:paraId="24200187" w14:textId="3E4B3E4D" w:rsidR="008145CA" w:rsidRPr="00DE78D2" w:rsidRDefault="00082D2B" w:rsidP="00DE78D2">
      <w:pPr>
        <w:pStyle w:val="Heading3"/>
        <w:spacing w:line="360" w:lineRule="auto"/>
        <w:jc w:val="both"/>
        <w:rPr>
          <w:rFonts w:cs="Times New Roman"/>
        </w:rPr>
      </w:pPr>
      <w:bookmarkStart w:id="17" w:name="_Toc165377877"/>
      <w:r w:rsidRPr="00DE78D2">
        <w:rPr>
          <w:rFonts w:cs="Times New Roman"/>
        </w:rPr>
        <w:t>Hofstede</w:t>
      </w:r>
      <w:r w:rsidR="00FD2D9C" w:rsidRPr="00DE78D2">
        <w:rPr>
          <w:rFonts w:cs="Times New Roman"/>
        </w:rPr>
        <w:t xml:space="preserve"> six</w:t>
      </w:r>
      <w:r w:rsidR="00FE7A48" w:rsidRPr="00DE78D2">
        <w:rPr>
          <w:rFonts w:cs="Times New Roman"/>
        </w:rPr>
        <w:t>-</w:t>
      </w:r>
      <w:r w:rsidR="00FD2D9C" w:rsidRPr="00DE78D2">
        <w:rPr>
          <w:rFonts w:cs="Times New Roman"/>
        </w:rPr>
        <w:t>factor model</w:t>
      </w:r>
      <w:bookmarkEnd w:id="17"/>
      <w:r w:rsidR="00FD2D9C" w:rsidRPr="00DE78D2">
        <w:rPr>
          <w:rFonts w:cs="Times New Roman"/>
        </w:rPr>
        <w:t xml:space="preserve"> </w:t>
      </w:r>
    </w:p>
    <w:p w14:paraId="136A7523" w14:textId="2FD5FB15" w:rsidR="00FD2D9C" w:rsidRPr="00DE78D2" w:rsidRDefault="006D5C43" w:rsidP="00DE78D2">
      <w:pPr>
        <w:spacing w:line="360" w:lineRule="auto"/>
        <w:jc w:val="both"/>
        <w:rPr>
          <w:rFonts w:cs="Times New Roman"/>
          <w:szCs w:val="24"/>
        </w:rPr>
      </w:pPr>
      <w:r w:rsidRPr="00DE78D2">
        <w:rPr>
          <w:rFonts w:cs="Times New Roman"/>
          <w:szCs w:val="24"/>
        </w:rPr>
        <w:t xml:space="preserve">Geert Hofstede presented </w:t>
      </w:r>
      <w:r w:rsidR="009D58A5" w:rsidRPr="00DE78D2">
        <w:rPr>
          <w:rFonts w:cs="Times New Roman"/>
          <w:szCs w:val="24"/>
        </w:rPr>
        <w:t xml:space="preserve">a </w:t>
      </w:r>
      <w:r w:rsidRPr="00DE78D2">
        <w:rPr>
          <w:rFonts w:cs="Times New Roman"/>
          <w:szCs w:val="24"/>
        </w:rPr>
        <w:t>six</w:t>
      </w:r>
      <w:r w:rsidR="009D58A5" w:rsidRPr="00DE78D2">
        <w:rPr>
          <w:rFonts w:cs="Times New Roman"/>
          <w:szCs w:val="24"/>
        </w:rPr>
        <w:t>-</w:t>
      </w:r>
      <w:r w:rsidR="006C24B4" w:rsidRPr="00DE78D2">
        <w:rPr>
          <w:rFonts w:cs="Times New Roman"/>
          <w:szCs w:val="24"/>
        </w:rPr>
        <w:t>f</w:t>
      </w:r>
      <w:r w:rsidRPr="00DE78D2">
        <w:rPr>
          <w:rFonts w:cs="Times New Roman"/>
          <w:szCs w:val="24"/>
        </w:rPr>
        <w:t xml:space="preserve">actor model to understand </w:t>
      </w:r>
      <w:r w:rsidR="006C24B4" w:rsidRPr="00DE78D2">
        <w:rPr>
          <w:rFonts w:cs="Times New Roman"/>
          <w:szCs w:val="24"/>
        </w:rPr>
        <w:t xml:space="preserve">the </w:t>
      </w:r>
      <w:r w:rsidRPr="00DE78D2">
        <w:rPr>
          <w:rFonts w:cs="Times New Roman"/>
          <w:szCs w:val="24"/>
        </w:rPr>
        <w:t>significance of cultur</w:t>
      </w:r>
      <w:r w:rsidR="006C24B4" w:rsidRPr="00DE78D2">
        <w:rPr>
          <w:rFonts w:cs="Times New Roman"/>
          <w:szCs w:val="24"/>
        </w:rPr>
        <w:t>al</w:t>
      </w:r>
      <w:r w:rsidR="009A630B" w:rsidRPr="00DE78D2">
        <w:rPr>
          <w:rFonts w:cs="Times New Roman"/>
          <w:szCs w:val="24"/>
        </w:rPr>
        <w:t xml:space="preserve"> factor</w:t>
      </w:r>
      <w:r w:rsidR="006C24B4" w:rsidRPr="00DE78D2">
        <w:rPr>
          <w:rFonts w:cs="Times New Roman"/>
          <w:szCs w:val="24"/>
        </w:rPr>
        <w:t>s</w:t>
      </w:r>
      <w:r w:rsidR="009A630B" w:rsidRPr="00DE78D2">
        <w:rPr>
          <w:rFonts w:cs="Times New Roman"/>
          <w:szCs w:val="24"/>
        </w:rPr>
        <w:t xml:space="preserve"> while conducting research on various countries</w:t>
      </w:r>
      <w:r w:rsidR="007A6B96" w:rsidRPr="00DE78D2">
        <w:rPr>
          <w:rFonts w:cs="Times New Roman"/>
          <w:szCs w:val="24"/>
        </w:rPr>
        <w:t xml:space="preserve"> (</w:t>
      </w:r>
      <w:r w:rsidR="00082D2B" w:rsidRPr="00DE78D2">
        <w:rPr>
          <w:rFonts w:cs="Times New Roman"/>
          <w:color w:val="222222"/>
          <w:szCs w:val="24"/>
          <w:shd w:val="clear" w:color="auto" w:fill="FFFFFF"/>
        </w:rPr>
        <w:t>Sent</w:t>
      </w:r>
      <w:r w:rsidR="00031B63" w:rsidRPr="00DE78D2">
        <w:rPr>
          <w:rFonts w:cs="Times New Roman"/>
          <w:color w:val="222222"/>
          <w:szCs w:val="24"/>
          <w:shd w:val="clear" w:color="auto" w:fill="FFFFFF"/>
        </w:rPr>
        <w:t xml:space="preserve"> </w:t>
      </w:r>
      <w:r w:rsidR="00082D2B" w:rsidRPr="00DE78D2">
        <w:rPr>
          <w:rFonts w:cs="Times New Roman"/>
          <w:color w:val="222222"/>
          <w:szCs w:val="24"/>
          <w:shd w:val="clear" w:color="auto" w:fill="FFFFFF"/>
        </w:rPr>
        <w:t>&amp; Kroese</w:t>
      </w:r>
      <w:r w:rsidR="00031B63" w:rsidRPr="00DE78D2">
        <w:rPr>
          <w:rFonts w:cs="Times New Roman"/>
          <w:color w:val="222222"/>
          <w:szCs w:val="24"/>
          <w:shd w:val="clear" w:color="auto" w:fill="FFFFFF"/>
        </w:rPr>
        <w:t>.,</w:t>
      </w:r>
      <w:r w:rsidR="00082D2B" w:rsidRPr="00DE78D2">
        <w:rPr>
          <w:rFonts w:cs="Times New Roman"/>
          <w:color w:val="222222"/>
          <w:szCs w:val="24"/>
          <w:shd w:val="clear" w:color="auto" w:fill="FFFFFF"/>
        </w:rPr>
        <w:t>2022</w:t>
      </w:r>
      <w:r w:rsidR="00031B63" w:rsidRPr="00DE78D2">
        <w:rPr>
          <w:rFonts w:cs="Times New Roman"/>
          <w:color w:val="222222"/>
          <w:szCs w:val="24"/>
          <w:shd w:val="clear" w:color="auto" w:fill="FFFFFF"/>
        </w:rPr>
        <w:t>, p.22</w:t>
      </w:r>
      <w:r w:rsidR="007A6B96" w:rsidRPr="00DE78D2">
        <w:rPr>
          <w:rFonts w:cs="Times New Roman"/>
          <w:szCs w:val="24"/>
        </w:rPr>
        <w:t>)</w:t>
      </w:r>
      <w:r w:rsidR="009A630B" w:rsidRPr="00DE78D2">
        <w:rPr>
          <w:rFonts w:cs="Times New Roman"/>
          <w:szCs w:val="24"/>
        </w:rPr>
        <w:t xml:space="preserve">. </w:t>
      </w:r>
      <w:r w:rsidR="005F2488" w:rsidRPr="00DE78D2">
        <w:rPr>
          <w:rFonts w:cs="Times New Roman"/>
          <w:szCs w:val="24"/>
        </w:rPr>
        <w:t>Difference</w:t>
      </w:r>
      <w:r w:rsidR="006C24B4" w:rsidRPr="00DE78D2">
        <w:rPr>
          <w:rFonts w:cs="Times New Roman"/>
          <w:szCs w:val="24"/>
        </w:rPr>
        <w:t>s</w:t>
      </w:r>
      <w:r w:rsidR="005F2488" w:rsidRPr="00DE78D2">
        <w:rPr>
          <w:rFonts w:cs="Times New Roman"/>
          <w:szCs w:val="24"/>
        </w:rPr>
        <w:t xml:space="preserve"> within cultural values across regions based on </w:t>
      </w:r>
      <w:r w:rsidR="006C24B4" w:rsidRPr="00DE78D2">
        <w:rPr>
          <w:rFonts w:cs="Times New Roman"/>
          <w:szCs w:val="24"/>
        </w:rPr>
        <w:t>the</w:t>
      </w:r>
      <w:r w:rsidR="005F2488" w:rsidRPr="00DE78D2">
        <w:rPr>
          <w:rFonts w:cs="Times New Roman"/>
          <w:szCs w:val="24"/>
        </w:rPr>
        <w:t xml:space="preserve"> mentioned factors:</w:t>
      </w:r>
      <w:r w:rsidR="0050792C" w:rsidRPr="00DE78D2">
        <w:rPr>
          <w:rFonts w:cs="Times New Roman"/>
          <w:szCs w:val="24"/>
        </w:rPr>
        <w:t xml:space="preserve"> </w:t>
      </w:r>
      <w:r w:rsidR="00713B25" w:rsidRPr="00DE78D2">
        <w:rPr>
          <w:rFonts w:cs="Times New Roman"/>
          <w:szCs w:val="24"/>
        </w:rPr>
        <w:t xml:space="preserve">  </w:t>
      </w:r>
    </w:p>
    <w:p w14:paraId="2B6E4A2F" w14:textId="1E89E60F" w:rsidR="005F2488" w:rsidRPr="00DE78D2" w:rsidRDefault="005F2488" w:rsidP="00DE78D2">
      <w:pPr>
        <w:pStyle w:val="ListParagraph"/>
        <w:numPr>
          <w:ilvl w:val="0"/>
          <w:numId w:val="7"/>
        </w:numPr>
        <w:spacing w:line="360" w:lineRule="auto"/>
        <w:jc w:val="both"/>
        <w:rPr>
          <w:rFonts w:cs="Times New Roman"/>
          <w:szCs w:val="24"/>
        </w:rPr>
      </w:pPr>
      <w:r w:rsidRPr="00DE78D2">
        <w:rPr>
          <w:rFonts w:cs="Times New Roman"/>
          <w:szCs w:val="24"/>
        </w:rPr>
        <w:t>Power distance</w:t>
      </w:r>
      <w:r w:rsidR="007D2377" w:rsidRPr="00DE78D2">
        <w:rPr>
          <w:rFonts w:cs="Times New Roman"/>
          <w:szCs w:val="24"/>
        </w:rPr>
        <w:t xml:space="preserve"> </w:t>
      </w:r>
    </w:p>
    <w:p w14:paraId="39DDA6B1" w14:textId="54521439" w:rsidR="005F2488" w:rsidRPr="00DE78D2" w:rsidRDefault="005F2488" w:rsidP="00DE78D2">
      <w:pPr>
        <w:pStyle w:val="ListParagraph"/>
        <w:numPr>
          <w:ilvl w:val="0"/>
          <w:numId w:val="7"/>
        </w:numPr>
        <w:spacing w:line="360" w:lineRule="auto"/>
        <w:jc w:val="both"/>
        <w:rPr>
          <w:rFonts w:cs="Times New Roman"/>
          <w:szCs w:val="24"/>
        </w:rPr>
      </w:pPr>
      <w:r w:rsidRPr="00DE78D2">
        <w:rPr>
          <w:rFonts w:cs="Times New Roman"/>
          <w:szCs w:val="24"/>
        </w:rPr>
        <w:t xml:space="preserve">Uncertainty avoidance </w:t>
      </w:r>
    </w:p>
    <w:p w14:paraId="75AFFC50" w14:textId="7FCCAA9C" w:rsidR="005F2488" w:rsidRPr="00DE78D2" w:rsidRDefault="005F2488" w:rsidP="00DE78D2">
      <w:pPr>
        <w:pStyle w:val="ListParagraph"/>
        <w:numPr>
          <w:ilvl w:val="0"/>
          <w:numId w:val="7"/>
        </w:numPr>
        <w:spacing w:line="360" w:lineRule="auto"/>
        <w:jc w:val="both"/>
        <w:rPr>
          <w:rFonts w:cs="Times New Roman"/>
          <w:szCs w:val="24"/>
        </w:rPr>
      </w:pPr>
      <w:r w:rsidRPr="00DE78D2">
        <w:rPr>
          <w:rFonts w:cs="Times New Roman"/>
          <w:szCs w:val="24"/>
        </w:rPr>
        <w:t xml:space="preserve">Individualism vs collectivism </w:t>
      </w:r>
    </w:p>
    <w:p w14:paraId="69BA190E" w14:textId="7EBBB767" w:rsidR="005F2488" w:rsidRPr="00DE78D2" w:rsidRDefault="00355E17" w:rsidP="00DE78D2">
      <w:pPr>
        <w:pStyle w:val="ListParagraph"/>
        <w:numPr>
          <w:ilvl w:val="0"/>
          <w:numId w:val="7"/>
        </w:numPr>
        <w:spacing w:line="360" w:lineRule="auto"/>
        <w:jc w:val="both"/>
        <w:rPr>
          <w:rFonts w:cs="Times New Roman"/>
          <w:szCs w:val="24"/>
        </w:rPr>
      </w:pPr>
      <w:r w:rsidRPr="00DE78D2">
        <w:rPr>
          <w:rFonts w:cs="Times New Roman"/>
          <w:szCs w:val="24"/>
        </w:rPr>
        <w:t>Masculinity vs feminity</w:t>
      </w:r>
    </w:p>
    <w:p w14:paraId="2BF1FD62" w14:textId="251A5857" w:rsidR="00355E17" w:rsidRPr="00DE78D2" w:rsidRDefault="00355E17" w:rsidP="00DE78D2">
      <w:pPr>
        <w:pStyle w:val="ListParagraph"/>
        <w:numPr>
          <w:ilvl w:val="0"/>
          <w:numId w:val="7"/>
        </w:numPr>
        <w:spacing w:line="360" w:lineRule="auto"/>
        <w:jc w:val="both"/>
        <w:rPr>
          <w:rFonts w:cs="Times New Roman"/>
          <w:szCs w:val="24"/>
        </w:rPr>
      </w:pPr>
      <w:r w:rsidRPr="00DE78D2">
        <w:rPr>
          <w:rFonts w:cs="Times New Roman"/>
          <w:szCs w:val="24"/>
        </w:rPr>
        <w:t>Short-vs long</w:t>
      </w:r>
      <w:r w:rsidR="006C24B4" w:rsidRPr="00DE78D2">
        <w:rPr>
          <w:rFonts w:cs="Times New Roman"/>
          <w:szCs w:val="24"/>
        </w:rPr>
        <w:t>-</w:t>
      </w:r>
      <w:r w:rsidRPr="00DE78D2">
        <w:rPr>
          <w:rFonts w:cs="Times New Roman"/>
          <w:szCs w:val="24"/>
        </w:rPr>
        <w:t xml:space="preserve">term orientation </w:t>
      </w:r>
    </w:p>
    <w:p w14:paraId="42F6A66B" w14:textId="1C052D39" w:rsidR="007B552A" w:rsidRPr="00DE78D2" w:rsidRDefault="007B552A" w:rsidP="00DE78D2">
      <w:pPr>
        <w:pStyle w:val="ListParagraph"/>
        <w:numPr>
          <w:ilvl w:val="0"/>
          <w:numId w:val="7"/>
        </w:numPr>
        <w:spacing w:line="360" w:lineRule="auto"/>
        <w:jc w:val="both"/>
        <w:rPr>
          <w:rFonts w:cs="Times New Roman"/>
          <w:szCs w:val="24"/>
        </w:rPr>
      </w:pPr>
      <w:r w:rsidRPr="00DE78D2">
        <w:rPr>
          <w:rFonts w:cs="Times New Roman"/>
          <w:szCs w:val="24"/>
        </w:rPr>
        <w:lastRenderedPageBreak/>
        <w:t xml:space="preserve">Restraint bs indulgence </w:t>
      </w:r>
    </w:p>
    <w:p w14:paraId="0DA4B143" w14:textId="2E75E5BA" w:rsidR="00EF3E44" w:rsidRPr="00DE78D2" w:rsidRDefault="00EF3E44" w:rsidP="00DE78D2">
      <w:pPr>
        <w:pStyle w:val="ListParagraph"/>
        <w:spacing w:line="360" w:lineRule="auto"/>
        <w:jc w:val="both"/>
        <w:rPr>
          <w:rFonts w:cs="Times New Roman"/>
          <w:szCs w:val="24"/>
        </w:rPr>
      </w:pPr>
      <w:r w:rsidRPr="00DE78D2">
        <w:rPr>
          <w:rFonts w:cs="Times New Roman"/>
          <w:szCs w:val="24"/>
        </w:rPr>
        <w:br/>
      </w:r>
    </w:p>
    <w:p w14:paraId="7BFAEE14" w14:textId="648C807B" w:rsidR="00EF3E44" w:rsidRPr="00DE78D2" w:rsidRDefault="00EF3E44" w:rsidP="00DE78D2">
      <w:pPr>
        <w:pStyle w:val="ListParagraph"/>
        <w:spacing w:line="360" w:lineRule="auto"/>
        <w:jc w:val="both"/>
        <w:rPr>
          <w:rFonts w:cs="Times New Roman"/>
          <w:szCs w:val="24"/>
        </w:rPr>
      </w:pPr>
    </w:p>
    <w:p w14:paraId="7D29DB67" w14:textId="5AD8C8E8" w:rsidR="00EF3E44" w:rsidRPr="00DE78D2" w:rsidRDefault="00EF3E44" w:rsidP="00DE78D2">
      <w:pPr>
        <w:pStyle w:val="ListParagraph"/>
        <w:spacing w:line="360" w:lineRule="auto"/>
        <w:jc w:val="center"/>
        <w:rPr>
          <w:rFonts w:cs="Times New Roman"/>
          <w:szCs w:val="24"/>
        </w:rPr>
      </w:pPr>
      <w:r w:rsidRPr="00DE78D2">
        <w:rPr>
          <w:rFonts w:cs="Times New Roman"/>
          <w:noProof/>
          <w:szCs w:val="24"/>
        </w:rPr>
        <w:drawing>
          <wp:inline distT="0" distB="0" distL="0" distR="0" wp14:anchorId="554E020E" wp14:editId="5F05DD25">
            <wp:extent cx="4476750" cy="2792095"/>
            <wp:effectExtent l="152400" t="152400" r="361950" b="3702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76750" cy="2792095"/>
                    </a:xfrm>
                    <a:prstGeom prst="rect">
                      <a:avLst/>
                    </a:prstGeom>
                    <a:ln>
                      <a:noFill/>
                    </a:ln>
                    <a:effectLst>
                      <a:outerShdw blurRad="292100" dist="139700" dir="2700000" algn="tl" rotWithShape="0">
                        <a:srgbClr val="333333">
                          <a:alpha val="65000"/>
                        </a:srgbClr>
                      </a:outerShdw>
                    </a:effectLst>
                  </pic:spPr>
                </pic:pic>
              </a:graphicData>
            </a:graphic>
          </wp:inline>
        </w:drawing>
      </w:r>
    </w:p>
    <w:p w14:paraId="7E6E622B" w14:textId="23454854" w:rsidR="00A26048" w:rsidRPr="00A26048" w:rsidRDefault="00A26048" w:rsidP="00A26048">
      <w:pPr>
        <w:pStyle w:val="Caption"/>
        <w:jc w:val="center"/>
        <w:rPr>
          <w:rFonts w:cs="Times New Roman"/>
          <w:b/>
          <w:i w:val="0"/>
          <w:color w:val="000000"/>
          <w:sz w:val="24"/>
          <w:szCs w:val="24"/>
          <w:shd w:val="clear" w:color="auto" w:fill="FFFFFF"/>
        </w:rPr>
      </w:pPr>
      <w:bookmarkStart w:id="18" w:name="_Toc164876384"/>
      <w:r w:rsidRPr="00A26048">
        <w:rPr>
          <w:i w:val="0"/>
          <w:sz w:val="24"/>
        </w:rPr>
        <w:t xml:space="preserve">Figure </w:t>
      </w:r>
      <w:r w:rsidRPr="00A26048">
        <w:rPr>
          <w:i w:val="0"/>
          <w:sz w:val="24"/>
        </w:rPr>
        <w:fldChar w:fldCharType="begin"/>
      </w:r>
      <w:r w:rsidRPr="00A26048">
        <w:rPr>
          <w:i w:val="0"/>
          <w:sz w:val="24"/>
        </w:rPr>
        <w:instrText xml:space="preserve"> SEQ Figure \* ARABIC </w:instrText>
      </w:r>
      <w:r w:rsidRPr="00A26048">
        <w:rPr>
          <w:i w:val="0"/>
          <w:sz w:val="24"/>
        </w:rPr>
        <w:fldChar w:fldCharType="separate"/>
      </w:r>
      <w:r w:rsidR="009D4E29">
        <w:rPr>
          <w:i w:val="0"/>
          <w:noProof/>
          <w:sz w:val="24"/>
        </w:rPr>
        <w:t>1</w:t>
      </w:r>
      <w:r w:rsidRPr="00A26048">
        <w:rPr>
          <w:i w:val="0"/>
          <w:sz w:val="24"/>
        </w:rPr>
        <w:fldChar w:fldCharType="end"/>
      </w:r>
      <w:r w:rsidRPr="00A26048">
        <w:rPr>
          <w:rFonts w:cs="Times New Roman"/>
          <w:i w:val="0"/>
          <w:color w:val="000000"/>
          <w:sz w:val="24"/>
          <w:szCs w:val="24"/>
          <w:shd w:val="clear" w:color="auto" w:fill="FFFFFF"/>
        </w:rPr>
        <w:t xml:space="preserve"> Hofstede’s six factor model</w:t>
      </w:r>
      <w:bookmarkEnd w:id="18"/>
      <w:r>
        <w:rPr>
          <w:rFonts w:cs="Times New Roman"/>
          <w:i w:val="0"/>
          <w:color w:val="000000"/>
          <w:sz w:val="24"/>
          <w:szCs w:val="24"/>
          <w:shd w:val="clear" w:color="auto" w:fill="FFFFFF"/>
        </w:rPr>
        <w:t xml:space="preserve"> </w:t>
      </w:r>
    </w:p>
    <w:p w14:paraId="49A050D6" w14:textId="59F350E1" w:rsidR="000959C6" w:rsidRPr="00DE78D2" w:rsidRDefault="000959C6" w:rsidP="00DE78D2">
      <w:pPr>
        <w:pStyle w:val="ListParagraph"/>
        <w:spacing w:line="360" w:lineRule="auto"/>
        <w:jc w:val="center"/>
        <w:rPr>
          <w:rFonts w:cs="Times New Roman"/>
          <w:szCs w:val="24"/>
        </w:rPr>
      </w:pPr>
      <w:r w:rsidRPr="00DE78D2">
        <w:rPr>
          <w:rFonts w:cs="Times New Roman"/>
          <w:b/>
          <w:color w:val="000000"/>
          <w:szCs w:val="24"/>
          <w:highlight w:val="cyan"/>
          <w:shd w:val="clear" w:color="auto" w:fill="FFFFFF"/>
        </w:rPr>
        <w:t>Source:</w:t>
      </w:r>
      <w:r w:rsidRPr="00DE78D2">
        <w:rPr>
          <w:rFonts w:cs="Times New Roman"/>
          <w:color w:val="000000"/>
          <w:szCs w:val="24"/>
          <w:highlight w:val="cyan"/>
          <w:shd w:val="clear" w:color="auto" w:fill="FFFFFF"/>
        </w:rPr>
        <w:t xml:space="preserve"> (</w:t>
      </w:r>
      <w:r w:rsidRPr="00DE78D2">
        <w:rPr>
          <w:rFonts w:cs="Times New Roman"/>
          <w:i/>
          <w:iCs/>
          <w:color w:val="000000"/>
          <w:szCs w:val="24"/>
          <w:highlight w:val="cyan"/>
        </w:rPr>
        <w:t>Hofstede’s Cultural Dimensions Theory &amp; Examples</w:t>
      </w:r>
      <w:r w:rsidRPr="00DE78D2">
        <w:rPr>
          <w:rFonts w:cs="Times New Roman"/>
          <w:color w:val="000000"/>
          <w:szCs w:val="24"/>
          <w:highlight w:val="cyan"/>
          <w:shd w:val="clear" w:color="auto" w:fill="FFFFFF"/>
        </w:rPr>
        <w:t>, 2022)</w:t>
      </w:r>
    </w:p>
    <w:p w14:paraId="5C9844B6" w14:textId="0987B406" w:rsidR="007B552A" w:rsidRPr="00DE78D2" w:rsidRDefault="007B552A" w:rsidP="00DE78D2">
      <w:pPr>
        <w:pStyle w:val="Heading4"/>
        <w:spacing w:line="360" w:lineRule="auto"/>
        <w:jc w:val="both"/>
        <w:rPr>
          <w:rFonts w:cs="Times New Roman"/>
          <w:szCs w:val="24"/>
        </w:rPr>
      </w:pPr>
      <w:r w:rsidRPr="00DE78D2">
        <w:rPr>
          <w:rFonts w:cs="Times New Roman"/>
          <w:szCs w:val="24"/>
        </w:rPr>
        <w:t>Power distance</w:t>
      </w:r>
    </w:p>
    <w:p w14:paraId="3612105A" w14:textId="767D5718" w:rsidR="001F4C2A" w:rsidRPr="00DE78D2" w:rsidRDefault="001F4C2A" w:rsidP="00DE78D2">
      <w:pPr>
        <w:spacing w:line="360" w:lineRule="auto"/>
        <w:jc w:val="both"/>
        <w:rPr>
          <w:rFonts w:cs="Times New Roman"/>
          <w:szCs w:val="24"/>
        </w:rPr>
      </w:pPr>
      <w:r w:rsidRPr="00DE78D2">
        <w:rPr>
          <w:rFonts w:cs="Times New Roman"/>
          <w:szCs w:val="24"/>
        </w:rPr>
        <w:t>Power distance factors elaborate inequality within po</w:t>
      </w:r>
      <w:r w:rsidR="006C24B4" w:rsidRPr="00DE78D2">
        <w:rPr>
          <w:rFonts w:cs="Times New Roman"/>
          <w:szCs w:val="24"/>
        </w:rPr>
        <w:t>w</w:t>
      </w:r>
      <w:r w:rsidRPr="00DE78D2">
        <w:rPr>
          <w:rFonts w:cs="Times New Roman"/>
          <w:szCs w:val="24"/>
        </w:rPr>
        <w:t>er distribution wit</w:t>
      </w:r>
      <w:r w:rsidR="006C24B4" w:rsidRPr="00DE78D2">
        <w:rPr>
          <w:rFonts w:cs="Times New Roman"/>
          <w:szCs w:val="24"/>
        </w:rPr>
        <w:t>h</w:t>
      </w:r>
      <w:r w:rsidRPr="00DE78D2">
        <w:rPr>
          <w:rFonts w:cs="Times New Roman"/>
          <w:szCs w:val="24"/>
        </w:rPr>
        <w:t>in soc</w:t>
      </w:r>
      <w:r w:rsidR="006C24B4" w:rsidRPr="00DE78D2">
        <w:rPr>
          <w:rFonts w:cs="Times New Roman"/>
          <w:szCs w:val="24"/>
        </w:rPr>
        <w:t>ie</w:t>
      </w:r>
      <w:r w:rsidRPr="00DE78D2">
        <w:rPr>
          <w:rFonts w:cs="Times New Roman"/>
          <w:szCs w:val="24"/>
        </w:rPr>
        <w:t>ties</w:t>
      </w:r>
      <w:r w:rsidR="006C24B4" w:rsidRPr="00DE78D2">
        <w:rPr>
          <w:rFonts w:cs="Times New Roman"/>
          <w:szCs w:val="24"/>
        </w:rPr>
        <w:t>;</w:t>
      </w:r>
      <w:r w:rsidRPr="00DE78D2">
        <w:rPr>
          <w:rFonts w:cs="Times New Roman"/>
          <w:szCs w:val="24"/>
        </w:rPr>
        <w:t xml:space="preserve"> however</w:t>
      </w:r>
      <w:r w:rsidR="006C24B4" w:rsidRPr="00DE78D2">
        <w:rPr>
          <w:rFonts w:cs="Times New Roman"/>
          <w:szCs w:val="24"/>
        </w:rPr>
        <w:t>,</w:t>
      </w:r>
      <w:r w:rsidRPr="00DE78D2">
        <w:rPr>
          <w:rFonts w:cs="Times New Roman"/>
          <w:szCs w:val="24"/>
        </w:rPr>
        <w:t xml:space="preserve"> </w:t>
      </w:r>
      <w:r w:rsidR="009D58A5" w:rsidRPr="00DE78D2">
        <w:rPr>
          <w:rFonts w:cs="Times New Roman"/>
          <w:szCs w:val="24"/>
        </w:rPr>
        <w:t xml:space="preserve">the </w:t>
      </w:r>
      <w:r w:rsidRPr="00DE78D2">
        <w:rPr>
          <w:rFonts w:cs="Times New Roman"/>
          <w:szCs w:val="24"/>
        </w:rPr>
        <w:t xml:space="preserve">fair practice of </w:t>
      </w:r>
      <w:r w:rsidR="00D46FF6" w:rsidRPr="00DE78D2">
        <w:rPr>
          <w:rFonts w:cs="Times New Roman"/>
          <w:szCs w:val="24"/>
        </w:rPr>
        <w:t>authority delivery across other region</w:t>
      </w:r>
      <w:r w:rsidR="00083D8B" w:rsidRPr="00DE78D2">
        <w:rPr>
          <w:rFonts w:cs="Times New Roman"/>
          <w:szCs w:val="24"/>
        </w:rPr>
        <w:t xml:space="preserve">s </w:t>
      </w:r>
      <w:r w:rsidR="005C63A9" w:rsidRPr="00DE78D2">
        <w:rPr>
          <w:rFonts w:cs="Times New Roman"/>
          <w:szCs w:val="24"/>
        </w:rPr>
        <w:t>of the society</w:t>
      </w:r>
      <w:r w:rsidR="007A6B96" w:rsidRPr="00DE78D2">
        <w:rPr>
          <w:rFonts w:cs="Times New Roman"/>
          <w:szCs w:val="24"/>
        </w:rPr>
        <w:t xml:space="preserve"> (</w:t>
      </w:r>
      <w:r w:rsidR="00A21FB4" w:rsidRPr="00DE78D2">
        <w:rPr>
          <w:rFonts w:cs="Times New Roman"/>
          <w:color w:val="222222"/>
          <w:szCs w:val="24"/>
          <w:shd w:val="clear" w:color="auto" w:fill="FFFFFF"/>
        </w:rPr>
        <w:t>Bouderbala</w:t>
      </w:r>
      <w:r w:rsidR="007A7B16" w:rsidRPr="00DE78D2">
        <w:rPr>
          <w:rFonts w:cs="Times New Roman"/>
          <w:color w:val="222222"/>
          <w:szCs w:val="24"/>
          <w:shd w:val="clear" w:color="auto" w:fill="FFFFFF"/>
        </w:rPr>
        <w:t xml:space="preserve"> et al.,</w:t>
      </w:r>
      <w:r w:rsidR="00A21FB4" w:rsidRPr="00DE78D2">
        <w:rPr>
          <w:rFonts w:cs="Times New Roman"/>
          <w:color w:val="222222"/>
          <w:szCs w:val="24"/>
          <w:shd w:val="clear" w:color="auto" w:fill="FFFFFF"/>
        </w:rPr>
        <w:t>2020</w:t>
      </w:r>
      <w:r w:rsidR="007A7B16" w:rsidRPr="00DE78D2">
        <w:rPr>
          <w:rFonts w:cs="Times New Roman"/>
          <w:color w:val="222222"/>
          <w:szCs w:val="24"/>
          <w:shd w:val="clear" w:color="auto" w:fill="FFFFFF"/>
        </w:rPr>
        <w:t>, p.265</w:t>
      </w:r>
      <w:r w:rsidR="007A6B96" w:rsidRPr="00DE78D2">
        <w:rPr>
          <w:rFonts w:cs="Times New Roman"/>
          <w:szCs w:val="24"/>
        </w:rPr>
        <w:t>)</w:t>
      </w:r>
      <w:r w:rsidR="005C63A9" w:rsidRPr="00DE78D2">
        <w:rPr>
          <w:rFonts w:cs="Times New Roman"/>
          <w:szCs w:val="24"/>
        </w:rPr>
        <w:t xml:space="preserve">. </w:t>
      </w:r>
      <w:r w:rsidR="006C24B4" w:rsidRPr="00DE78D2">
        <w:rPr>
          <w:rFonts w:cs="Times New Roman"/>
          <w:szCs w:val="24"/>
        </w:rPr>
        <w:t>The l</w:t>
      </w:r>
      <w:r w:rsidR="00274724" w:rsidRPr="00DE78D2">
        <w:rPr>
          <w:rFonts w:cs="Times New Roman"/>
          <w:szCs w:val="24"/>
        </w:rPr>
        <w:t xml:space="preserve">ower power distance index has been examined as </w:t>
      </w:r>
      <w:r w:rsidR="006C24B4" w:rsidRPr="00DE78D2">
        <w:rPr>
          <w:rFonts w:cs="Times New Roman"/>
          <w:szCs w:val="24"/>
        </w:rPr>
        <w:t xml:space="preserve">a </w:t>
      </w:r>
      <w:r w:rsidR="00274724" w:rsidRPr="00DE78D2">
        <w:rPr>
          <w:rFonts w:cs="Times New Roman"/>
          <w:szCs w:val="24"/>
        </w:rPr>
        <w:t>significant factor in practi</w:t>
      </w:r>
      <w:r w:rsidR="009D58A5" w:rsidRPr="00DE78D2">
        <w:rPr>
          <w:rFonts w:cs="Times New Roman"/>
          <w:szCs w:val="24"/>
        </w:rPr>
        <w:t>s</w:t>
      </w:r>
      <w:r w:rsidR="00274724" w:rsidRPr="00DE78D2">
        <w:rPr>
          <w:rFonts w:cs="Times New Roman"/>
          <w:szCs w:val="24"/>
        </w:rPr>
        <w:t>ing equality across societies</w:t>
      </w:r>
      <w:r w:rsidR="006C24B4" w:rsidRPr="00DE78D2">
        <w:rPr>
          <w:rFonts w:cs="Times New Roman"/>
          <w:szCs w:val="24"/>
        </w:rPr>
        <w:t>;</w:t>
      </w:r>
      <w:r w:rsidR="00274724" w:rsidRPr="00DE78D2">
        <w:rPr>
          <w:rFonts w:cs="Times New Roman"/>
          <w:szCs w:val="24"/>
        </w:rPr>
        <w:t xml:space="preserve"> however</w:t>
      </w:r>
      <w:r w:rsidR="006C24B4" w:rsidRPr="00DE78D2">
        <w:rPr>
          <w:rFonts w:cs="Times New Roman"/>
          <w:szCs w:val="24"/>
        </w:rPr>
        <w:t>,</w:t>
      </w:r>
      <w:r w:rsidR="00274724" w:rsidRPr="00DE78D2">
        <w:rPr>
          <w:rFonts w:cs="Times New Roman"/>
          <w:szCs w:val="24"/>
        </w:rPr>
        <w:t xml:space="preserve"> higher power distance leads to </w:t>
      </w:r>
      <w:r w:rsidR="006C24B4" w:rsidRPr="00DE78D2">
        <w:rPr>
          <w:rFonts w:cs="Times New Roman"/>
          <w:szCs w:val="24"/>
        </w:rPr>
        <w:t xml:space="preserve">an </w:t>
      </w:r>
      <w:r w:rsidR="00274724" w:rsidRPr="00DE78D2">
        <w:rPr>
          <w:rFonts w:cs="Times New Roman"/>
          <w:szCs w:val="24"/>
        </w:rPr>
        <w:t xml:space="preserve">authoritarian approach from concerned </w:t>
      </w:r>
      <w:r w:rsidR="00396EB2" w:rsidRPr="00DE78D2">
        <w:rPr>
          <w:rFonts w:cs="Times New Roman"/>
          <w:szCs w:val="24"/>
        </w:rPr>
        <w:t xml:space="preserve">authorities towards subordinates. </w:t>
      </w:r>
    </w:p>
    <w:p w14:paraId="731B6595" w14:textId="68C4B382" w:rsidR="00B3476A" w:rsidRPr="00DE78D2" w:rsidRDefault="00B3476A" w:rsidP="00DE78D2">
      <w:pPr>
        <w:pStyle w:val="Heading4"/>
        <w:spacing w:line="360" w:lineRule="auto"/>
        <w:jc w:val="both"/>
        <w:rPr>
          <w:rFonts w:cs="Times New Roman"/>
          <w:szCs w:val="24"/>
        </w:rPr>
      </w:pPr>
      <w:r w:rsidRPr="00DE78D2">
        <w:rPr>
          <w:rFonts w:cs="Times New Roman"/>
          <w:szCs w:val="24"/>
        </w:rPr>
        <w:t xml:space="preserve">Uncertainty avoidance </w:t>
      </w:r>
      <w:r w:rsidR="006C24B4" w:rsidRPr="00DE78D2">
        <w:rPr>
          <w:rFonts w:cs="Times New Roman"/>
          <w:szCs w:val="24"/>
        </w:rPr>
        <w:t xml:space="preserve"> </w:t>
      </w:r>
    </w:p>
    <w:p w14:paraId="35348C41" w14:textId="6DE5EF08" w:rsidR="001F4C2A" w:rsidRPr="00DE78D2" w:rsidRDefault="006C24B4" w:rsidP="00DE78D2">
      <w:pPr>
        <w:spacing w:line="360" w:lineRule="auto"/>
        <w:jc w:val="both"/>
        <w:rPr>
          <w:rFonts w:cs="Times New Roman"/>
          <w:szCs w:val="24"/>
        </w:rPr>
      </w:pPr>
      <w:r w:rsidRPr="00DE78D2">
        <w:rPr>
          <w:rFonts w:cs="Times New Roman"/>
          <w:szCs w:val="24"/>
        </w:rPr>
        <w:t>The u</w:t>
      </w:r>
      <w:r w:rsidR="00DF1C5B" w:rsidRPr="00DE78D2">
        <w:rPr>
          <w:rFonts w:cs="Times New Roman"/>
          <w:szCs w:val="24"/>
        </w:rPr>
        <w:t xml:space="preserve">ncertainty avoidance factor elaborates </w:t>
      </w:r>
      <w:r w:rsidRPr="00DE78D2">
        <w:rPr>
          <w:rFonts w:cs="Times New Roman"/>
          <w:szCs w:val="24"/>
        </w:rPr>
        <w:t xml:space="preserve">on the </w:t>
      </w:r>
      <w:r w:rsidR="00DF1C5B" w:rsidRPr="00DE78D2">
        <w:rPr>
          <w:rFonts w:cs="Times New Roman"/>
          <w:szCs w:val="24"/>
        </w:rPr>
        <w:t xml:space="preserve">level of tolerance </w:t>
      </w:r>
      <w:r w:rsidR="0011779E" w:rsidRPr="00DE78D2">
        <w:rPr>
          <w:rFonts w:cs="Times New Roman"/>
          <w:szCs w:val="24"/>
        </w:rPr>
        <w:t xml:space="preserve">among people of the society and their </w:t>
      </w:r>
      <w:r w:rsidR="00B25973" w:rsidRPr="00DE78D2">
        <w:rPr>
          <w:rFonts w:cs="Times New Roman"/>
          <w:szCs w:val="24"/>
        </w:rPr>
        <w:t>extent to cope</w:t>
      </w:r>
      <w:r w:rsidRPr="00DE78D2">
        <w:rPr>
          <w:rFonts w:cs="Times New Roman"/>
          <w:szCs w:val="24"/>
        </w:rPr>
        <w:t xml:space="preserve"> with</w:t>
      </w:r>
      <w:r w:rsidR="00B25973" w:rsidRPr="00DE78D2">
        <w:rPr>
          <w:rFonts w:cs="Times New Roman"/>
          <w:szCs w:val="24"/>
        </w:rPr>
        <w:t xml:space="preserve"> their mental distress and anxiety.</w:t>
      </w:r>
      <w:r w:rsidR="0011779E" w:rsidRPr="00DE78D2">
        <w:rPr>
          <w:rFonts w:cs="Times New Roman"/>
          <w:szCs w:val="24"/>
        </w:rPr>
        <w:t xml:space="preserve"> </w:t>
      </w:r>
      <w:r w:rsidRPr="00DE78D2">
        <w:rPr>
          <w:rFonts w:cs="Times New Roman"/>
          <w:szCs w:val="24"/>
        </w:rPr>
        <w:t>A</w:t>
      </w:r>
      <w:r w:rsidR="00056082" w:rsidRPr="00DE78D2">
        <w:rPr>
          <w:rFonts w:cs="Times New Roman"/>
          <w:szCs w:val="24"/>
        </w:rPr>
        <w:t xml:space="preserve"> higher level of uncertainty avoidance index influence</w:t>
      </w:r>
      <w:r w:rsidRPr="00DE78D2">
        <w:rPr>
          <w:rFonts w:cs="Times New Roman"/>
          <w:szCs w:val="24"/>
        </w:rPr>
        <w:t>s</w:t>
      </w:r>
      <w:r w:rsidR="00056082" w:rsidRPr="00DE78D2">
        <w:rPr>
          <w:rFonts w:cs="Times New Roman"/>
          <w:szCs w:val="24"/>
        </w:rPr>
        <w:t xml:space="preserve"> lower tolerance towards uncertainties</w:t>
      </w:r>
      <w:r w:rsidRPr="00DE78D2">
        <w:rPr>
          <w:rFonts w:cs="Times New Roman"/>
          <w:szCs w:val="24"/>
        </w:rPr>
        <w:t>;</w:t>
      </w:r>
      <w:r w:rsidR="00304E99" w:rsidRPr="00DE78D2">
        <w:rPr>
          <w:rFonts w:cs="Times New Roman"/>
          <w:szCs w:val="24"/>
        </w:rPr>
        <w:t xml:space="preserve"> however</w:t>
      </w:r>
      <w:r w:rsidRPr="00DE78D2">
        <w:rPr>
          <w:rFonts w:cs="Times New Roman"/>
          <w:szCs w:val="24"/>
        </w:rPr>
        <w:t>,</w:t>
      </w:r>
      <w:r w:rsidR="00304E99" w:rsidRPr="00DE78D2">
        <w:rPr>
          <w:rFonts w:cs="Times New Roman"/>
          <w:szCs w:val="24"/>
        </w:rPr>
        <w:t xml:space="preserve"> at </w:t>
      </w:r>
      <w:r w:rsidR="00FE0C1F" w:rsidRPr="00DE78D2">
        <w:rPr>
          <w:rFonts w:cs="Times New Roman"/>
          <w:szCs w:val="24"/>
        </w:rPr>
        <w:t xml:space="preserve">a </w:t>
      </w:r>
      <w:r w:rsidR="00304E99" w:rsidRPr="00DE78D2">
        <w:rPr>
          <w:rFonts w:cs="Times New Roman"/>
          <w:szCs w:val="24"/>
        </w:rPr>
        <w:t>lowe</w:t>
      </w:r>
      <w:r w:rsidR="00FE0C1F" w:rsidRPr="00DE78D2">
        <w:rPr>
          <w:rFonts w:cs="Times New Roman"/>
          <w:szCs w:val="24"/>
        </w:rPr>
        <w:t>r</w:t>
      </w:r>
      <w:r w:rsidR="00304E99" w:rsidRPr="00DE78D2">
        <w:rPr>
          <w:rFonts w:cs="Times New Roman"/>
          <w:szCs w:val="24"/>
        </w:rPr>
        <w:t xml:space="preserve"> uncertainty </w:t>
      </w:r>
      <w:r w:rsidR="00304E99" w:rsidRPr="00DE78D2">
        <w:rPr>
          <w:rFonts w:cs="Times New Roman"/>
          <w:szCs w:val="24"/>
        </w:rPr>
        <w:lastRenderedPageBreak/>
        <w:t>avoidance level</w:t>
      </w:r>
      <w:r w:rsidR="00FE0C1F" w:rsidRPr="00DE78D2">
        <w:rPr>
          <w:rFonts w:cs="Times New Roman"/>
          <w:szCs w:val="24"/>
        </w:rPr>
        <w:t>,</w:t>
      </w:r>
      <w:r w:rsidR="00304E99" w:rsidRPr="00DE78D2">
        <w:rPr>
          <w:rFonts w:cs="Times New Roman"/>
          <w:szCs w:val="24"/>
        </w:rPr>
        <w:t xml:space="preserve"> people feel convenient within unpredictable situations</w:t>
      </w:r>
      <w:r w:rsidR="007A6B96" w:rsidRPr="00DE78D2">
        <w:rPr>
          <w:rFonts w:cs="Times New Roman"/>
          <w:szCs w:val="24"/>
        </w:rPr>
        <w:t xml:space="preserve"> (</w:t>
      </w:r>
      <w:r w:rsidR="008332DF" w:rsidRPr="00DE78D2">
        <w:rPr>
          <w:rFonts w:cs="Times New Roman"/>
          <w:color w:val="222222"/>
          <w:szCs w:val="24"/>
          <w:shd w:val="clear" w:color="auto" w:fill="FFFFFF"/>
        </w:rPr>
        <w:t>Pareek &amp; Kumar.,2020, p.32</w:t>
      </w:r>
      <w:r w:rsidR="007A6B96" w:rsidRPr="00DE78D2">
        <w:rPr>
          <w:rFonts w:cs="Times New Roman"/>
          <w:szCs w:val="24"/>
        </w:rPr>
        <w:t>)</w:t>
      </w:r>
      <w:r w:rsidR="00304E99" w:rsidRPr="00DE78D2">
        <w:rPr>
          <w:rFonts w:cs="Times New Roman"/>
          <w:szCs w:val="24"/>
        </w:rPr>
        <w:t xml:space="preserve">. </w:t>
      </w:r>
      <w:r w:rsidR="0097024D" w:rsidRPr="00DE78D2">
        <w:rPr>
          <w:rFonts w:cs="Times New Roman"/>
          <w:szCs w:val="24"/>
        </w:rPr>
        <w:t xml:space="preserve"> </w:t>
      </w:r>
    </w:p>
    <w:p w14:paraId="48622131" w14:textId="0CEE3C66" w:rsidR="007B552A" w:rsidRPr="00DE78D2" w:rsidRDefault="007B552A" w:rsidP="00DE78D2">
      <w:pPr>
        <w:pStyle w:val="Heading4"/>
        <w:spacing w:line="360" w:lineRule="auto"/>
        <w:jc w:val="both"/>
        <w:rPr>
          <w:rFonts w:cs="Times New Roman"/>
          <w:szCs w:val="24"/>
        </w:rPr>
      </w:pPr>
      <w:r w:rsidRPr="00DE78D2">
        <w:rPr>
          <w:rFonts w:cs="Times New Roman"/>
          <w:szCs w:val="24"/>
        </w:rPr>
        <w:t xml:space="preserve">Individualism vs collectivism </w:t>
      </w:r>
      <w:r w:rsidR="00E23BC8" w:rsidRPr="00DE78D2">
        <w:rPr>
          <w:rFonts w:cs="Times New Roman"/>
          <w:szCs w:val="24"/>
        </w:rPr>
        <w:t xml:space="preserve"> </w:t>
      </w:r>
    </w:p>
    <w:p w14:paraId="19271CCA" w14:textId="04F0369F" w:rsidR="00304E99" w:rsidRPr="00DE78D2" w:rsidRDefault="00C56DC3" w:rsidP="00DE78D2">
      <w:pPr>
        <w:spacing w:line="360" w:lineRule="auto"/>
        <w:jc w:val="both"/>
        <w:rPr>
          <w:rFonts w:cs="Times New Roman"/>
          <w:szCs w:val="24"/>
        </w:rPr>
      </w:pPr>
      <w:r w:rsidRPr="00DE78D2">
        <w:rPr>
          <w:rFonts w:cs="Times New Roman"/>
          <w:szCs w:val="24"/>
        </w:rPr>
        <w:t>Individual and collec</w:t>
      </w:r>
      <w:r w:rsidR="00FE0C1F" w:rsidRPr="00DE78D2">
        <w:rPr>
          <w:rFonts w:cs="Times New Roman"/>
          <w:szCs w:val="24"/>
        </w:rPr>
        <w:t>tivist</w:t>
      </w:r>
      <w:r w:rsidRPr="00DE78D2">
        <w:rPr>
          <w:rFonts w:cs="Times New Roman"/>
          <w:szCs w:val="24"/>
        </w:rPr>
        <w:t xml:space="preserve"> cultural factor</w:t>
      </w:r>
      <w:r w:rsidR="00FE0C1F" w:rsidRPr="00DE78D2">
        <w:rPr>
          <w:rFonts w:cs="Times New Roman"/>
          <w:szCs w:val="24"/>
        </w:rPr>
        <w:t>s</w:t>
      </w:r>
      <w:r w:rsidRPr="00DE78D2">
        <w:rPr>
          <w:rFonts w:cs="Times New Roman"/>
          <w:szCs w:val="24"/>
        </w:rPr>
        <w:t xml:space="preserve"> potentially emphasize </w:t>
      </w:r>
      <w:r w:rsidR="00FE0C1F" w:rsidRPr="00DE78D2">
        <w:rPr>
          <w:rFonts w:cs="Times New Roman"/>
          <w:szCs w:val="24"/>
        </w:rPr>
        <w:t>the</w:t>
      </w:r>
      <w:r w:rsidRPr="00DE78D2">
        <w:rPr>
          <w:rFonts w:cs="Times New Roman"/>
          <w:szCs w:val="24"/>
        </w:rPr>
        <w:t xml:space="preserve"> societal rights of individuals and collective group</w:t>
      </w:r>
      <w:r w:rsidR="00FE0C1F" w:rsidRPr="00DE78D2">
        <w:rPr>
          <w:rFonts w:cs="Times New Roman"/>
          <w:szCs w:val="24"/>
        </w:rPr>
        <w:t>s</w:t>
      </w:r>
      <w:r w:rsidRPr="00DE78D2">
        <w:rPr>
          <w:rFonts w:cs="Times New Roman"/>
          <w:szCs w:val="24"/>
        </w:rPr>
        <w:t xml:space="preserve"> of people residing within </w:t>
      </w:r>
      <w:r w:rsidR="00FE0C1F" w:rsidRPr="00DE78D2">
        <w:rPr>
          <w:rFonts w:cs="Times New Roman"/>
          <w:szCs w:val="24"/>
        </w:rPr>
        <w:t xml:space="preserve">a </w:t>
      </w:r>
      <w:r w:rsidRPr="00DE78D2">
        <w:rPr>
          <w:rFonts w:cs="Times New Roman"/>
          <w:szCs w:val="24"/>
        </w:rPr>
        <w:t>particular society</w:t>
      </w:r>
      <w:r w:rsidR="007A6B96" w:rsidRPr="00DE78D2">
        <w:rPr>
          <w:rFonts w:cs="Times New Roman"/>
          <w:szCs w:val="24"/>
        </w:rPr>
        <w:t xml:space="preserve"> (</w:t>
      </w:r>
      <w:r w:rsidR="00C00B9D" w:rsidRPr="00DE78D2">
        <w:rPr>
          <w:rFonts w:cs="Times New Roman"/>
          <w:color w:val="222222"/>
          <w:szCs w:val="24"/>
          <w:shd w:val="clear" w:color="auto" w:fill="FFFFFF"/>
        </w:rPr>
        <w:t>Escandon-Barbosa et al.,2022, p.5842</w:t>
      </w:r>
      <w:r w:rsidR="007A6B96" w:rsidRPr="00DE78D2">
        <w:rPr>
          <w:rFonts w:cs="Times New Roman"/>
          <w:szCs w:val="24"/>
        </w:rPr>
        <w:t>)</w:t>
      </w:r>
      <w:r w:rsidRPr="00DE78D2">
        <w:rPr>
          <w:rFonts w:cs="Times New Roman"/>
          <w:szCs w:val="24"/>
        </w:rPr>
        <w:t xml:space="preserve">. </w:t>
      </w:r>
    </w:p>
    <w:p w14:paraId="77A02CFD" w14:textId="194EA242" w:rsidR="007B552A" w:rsidRPr="00DE78D2" w:rsidRDefault="007B552A" w:rsidP="00DE78D2">
      <w:pPr>
        <w:pStyle w:val="Heading4"/>
        <w:spacing w:line="360" w:lineRule="auto"/>
        <w:jc w:val="both"/>
        <w:rPr>
          <w:rFonts w:cs="Times New Roman"/>
          <w:szCs w:val="24"/>
        </w:rPr>
      </w:pPr>
      <w:r w:rsidRPr="00DE78D2">
        <w:rPr>
          <w:rFonts w:cs="Times New Roman"/>
          <w:szCs w:val="24"/>
        </w:rPr>
        <w:t>Masculinity vs feminity</w:t>
      </w:r>
    </w:p>
    <w:p w14:paraId="69EB95BC" w14:textId="6146AFB0" w:rsidR="00ED2290" w:rsidRPr="00DE78D2" w:rsidRDefault="00ED2290" w:rsidP="00DE78D2">
      <w:pPr>
        <w:spacing w:line="360" w:lineRule="auto"/>
        <w:jc w:val="both"/>
        <w:rPr>
          <w:rFonts w:cs="Times New Roman"/>
          <w:szCs w:val="24"/>
        </w:rPr>
      </w:pPr>
      <w:r w:rsidRPr="00DE78D2">
        <w:rPr>
          <w:rFonts w:cs="Times New Roman"/>
          <w:szCs w:val="24"/>
        </w:rPr>
        <w:t>Gender</w:t>
      </w:r>
      <w:r w:rsidR="00FE0C1F" w:rsidRPr="00DE78D2">
        <w:rPr>
          <w:rFonts w:cs="Times New Roman"/>
          <w:szCs w:val="24"/>
        </w:rPr>
        <w:t>-</w:t>
      </w:r>
      <w:r w:rsidRPr="00DE78D2">
        <w:rPr>
          <w:rFonts w:cs="Times New Roman"/>
          <w:szCs w:val="24"/>
        </w:rPr>
        <w:t xml:space="preserve">based evaluation is </w:t>
      </w:r>
      <w:r w:rsidR="00FE0C1F" w:rsidRPr="00DE78D2">
        <w:rPr>
          <w:rFonts w:cs="Times New Roman"/>
          <w:szCs w:val="24"/>
        </w:rPr>
        <w:t xml:space="preserve">the </w:t>
      </w:r>
      <w:r w:rsidRPr="00DE78D2">
        <w:rPr>
          <w:rFonts w:cs="Times New Roman"/>
          <w:szCs w:val="24"/>
        </w:rPr>
        <w:t>most common cultural factor through which comparison is carried out based on societal participation between males and females</w:t>
      </w:r>
      <w:r w:rsidR="007A6B96" w:rsidRPr="00DE78D2">
        <w:rPr>
          <w:rFonts w:cs="Times New Roman"/>
          <w:szCs w:val="24"/>
        </w:rPr>
        <w:t xml:space="preserve"> (</w:t>
      </w:r>
      <w:r w:rsidR="00157A0C" w:rsidRPr="00DE78D2">
        <w:rPr>
          <w:rFonts w:cs="Times New Roman"/>
          <w:color w:val="222222"/>
          <w:szCs w:val="24"/>
          <w:shd w:val="clear" w:color="auto" w:fill="FFFFFF"/>
        </w:rPr>
        <w:t>Minkov &amp; Kaasa.,2021, p.254</w:t>
      </w:r>
      <w:r w:rsidR="007A6B96" w:rsidRPr="00DE78D2">
        <w:rPr>
          <w:rFonts w:cs="Times New Roman"/>
          <w:szCs w:val="24"/>
        </w:rPr>
        <w:t>)</w:t>
      </w:r>
      <w:r w:rsidRPr="00DE78D2">
        <w:rPr>
          <w:rFonts w:cs="Times New Roman"/>
          <w:szCs w:val="24"/>
        </w:rPr>
        <w:t xml:space="preserve">. </w:t>
      </w:r>
    </w:p>
    <w:p w14:paraId="56EADE18" w14:textId="3CE03836" w:rsidR="007B552A" w:rsidRPr="00DE78D2" w:rsidRDefault="007B552A" w:rsidP="00DE78D2">
      <w:pPr>
        <w:pStyle w:val="Heading4"/>
        <w:spacing w:line="360" w:lineRule="auto"/>
        <w:jc w:val="both"/>
        <w:rPr>
          <w:rFonts w:cs="Times New Roman"/>
          <w:szCs w:val="24"/>
        </w:rPr>
      </w:pPr>
      <w:r w:rsidRPr="00DE78D2">
        <w:rPr>
          <w:rFonts w:cs="Times New Roman"/>
          <w:szCs w:val="24"/>
        </w:rPr>
        <w:t>Short-vs long</w:t>
      </w:r>
      <w:r w:rsidR="00FE0C1F" w:rsidRPr="00DE78D2">
        <w:rPr>
          <w:rFonts w:cs="Times New Roman"/>
          <w:szCs w:val="24"/>
        </w:rPr>
        <w:t>-</w:t>
      </w:r>
      <w:r w:rsidRPr="00DE78D2">
        <w:rPr>
          <w:rFonts w:cs="Times New Roman"/>
          <w:szCs w:val="24"/>
        </w:rPr>
        <w:t xml:space="preserve">term orientation </w:t>
      </w:r>
    </w:p>
    <w:p w14:paraId="19B1D805" w14:textId="7AD92852" w:rsidR="00AD021B" w:rsidRPr="00DE78D2" w:rsidRDefault="00AD021B" w:rsidP="00DE78D2">
      <w:pPr>
        <w:spacing w:line="360" w:lineRule="auto"/>
        <w:jc w:val="both"/>
        <w:rPr>
          <w:rFonts w:cs="Times New Roman"/>
          <w:szCs w:val="24"/>
        </w:rPr>
      </w:pPr>
      <w:r w:rsidRPr="00DE78D2">
        <w:rPr>
          <w:rFonts w:cs="Times New Roman"/>
          <w:szCs w:val="24"/>
        </w:rPr>
        <w:t>Short-term orientation emphasiz</w:t>
      </w:r>
      <w:r w:rsidR="00FE0C1F" w:rsidRPr="00DE78D2">
        <w:rPr>
          <w:rFonts w:cs="Times New Roman"/>
          <w:szCs w:val="24"/>
        </w:rPr>
        <w:t>es</w:t>
      </w:r>
      <w:r w:rsidRPr="00DE78D2">
        <w:rPr>
          <w:rFonts w:cs="Times New Roman"/>
          <w:szCs w:val="24"/>
        </w:rPr>
        <w:t xml:space="preserve"> short-term goals within </w:t>
      </w:r>
      <w:r w:rsidR="00FE0C1F" w:rsidRPr="00DE78D2">
        <w:rPr>
          <w:rFonts w:cs="Times New Roman"/>
          <w:szCs w:val="24"/>
        </w:rPr>
        <w:t xml:space="preserve">a </w:t>
      </w:r>
      <w:r w:rsidRPr="00DE78D2">
        <w:rPr>
          <w:rFonts w:cs="Times New Roman"/>
          <w:szCs w:val="24"/>
        </w:rPr>
        <w:t>particular society</w:t>
      </w:r>
      <w:r w:rsidR="00FE0C1F" w:rsidRPr="00DE78D2">
        <w:rPr>
          <w:rFonts w:cs="Times New Roman"/>
          <w:szCs w:val="24"/>
        </w:rPr>
        <w:t>;</w:t>
      </w:r>
      <w:r w:rsidRPr="00DE78D2">
        <w:rPr>
          <w:rFonts w:cs="Times New Roman"/>
          <w:szCs w:val="24"/>
        </w:rPr>
        <w:t xml:space="preserve"> however</w:t>
      </w:r>
      <w:r w:rsidR="00FE0C1F" w:rsidRPr="00DE78D2">
        <w:rPr>
          <w:rFonts w:cs="Times New Roman"/>
          <w:szCs w:val="24"/>
        </w:rPr>
        <w:t>,</w:t>
      </w:r>
      <w:r w:rsidRPr="00DE78D2">
        <w:rPr>
          <w:rFonts w:cs="Times New Roman"/>
          <w:szCs w:val="24"/>
        </w:rPr>
        <w:t xml:space="preserve"> long-term orientation emphasize</w:t>
      </w:r>
      <w:r w:rsidR="00FE0C1F" w:rsidRPr="00DE78D2">
        <w:rPr>
          <w:rFonts w:cs="Times New Roman"/>
          <w:szCs w:val="24"/>
        </w:rPr>
        <w:t>s</w:t>
      </w:r>
      <w:r w:rsidRPr="00DE78D2">
        <w:rPr>
          <w:rFonts w:cs="Times New Roman"/>
          <w:szCs w:val="24"/>
        </w:rPr>
        <w:t xml:space="preserve"> the accomplishment of long-term objectives</w:t>
      </w:r>
      <w:r w:rsidR="007A6B96" w:rsidRPr="00DE78D2">
        <w:rPr>
          <w:rFonts w:cs="Times New Roman"/>
          <w:szCs w:val="24"/>
        </w:rPr>
        <w:t xml:space="preserve"> (</w:t>
      </w:r>
      <w:r w:rsidR="008809FD" w:rsidRPr="00DE78D2">
        <w:rPr>
          <w:rFonts w:cs="Times New Roman"/>
          <w:color w:val="222222"/>
          <w:szCs w:val="24"/>
          <w:shd w:val="clear" w:color="auto" w:fill="FFFFFF"/>
        </w:rPr>
        <w:t>Chun et al.,2021, p.362</w:t>
      </w:r>
      <w:r w:rsidR="007A6B96" w:rsidRPr="00DE78D2">
        <w:rPr>
          <w:rFonts w:cs="Times New Roman"/>
          <w:szCs w:val="24"/>
        </w:rPr>
        <w:t>)</w:t>
      </w:r>
      <w:r w:rsidRPr="00DE78D2">
        <w:rPr>
          <w:rFonts w:cs="Times New Roman"/>
          <w:szCs w:val="24"/>
        </w:rPr>
        <w:t xml:space="preserve">. </w:t>
      </w:r>
    </w:p>
    <w:p w14:paraId="0B57260C" w14:textId="60F5B3F3" w:rsidR="007B552A" w:rsidRPr="00DE78D2" w:rsidRDefault="007B552A" w:rsidP="00DE78D2">
      <w:pPr>
        <w:pStyle w:val="Heading4"/>
        <w:spacing w:line="360" w:lineRule="auto"/>
        <w:jc w:val="both"/>
        <w:rPr>
          <w:rFonts w:cs="Times New Roman"/>
          <w:szCs w:val="24"/>
        </w:rPr>
      </w:pPr>
      <w:r w:rsidRPr="00DE78D2">
        <w:rPr>
          <w:rFonts w:cs="Times New Roman"/>
          <w:szCs w:val="24"/>
        </w:rPr>
        <w:t xml:space="preserve">Restraint </w:t>
      </w:r>
      <w:r w:rsidR="003108E9" w:rsidRPr="00DE78D2">
        <w:rPr>
          <w:rFonts w:cs="Times New Roman"/>
          <w:szCs w:val="24"/>
        </w:rPr>
        <w:t>v</w:t>
      </w:r>
      <w:r w:rsidRPr="00DE78D2">
        <w:rPr>
          <w:rFonts w:cs="Times New Roman"/>
          <w:szCs w:val="24"/>
        </w:rPr>
        <w:t xml:space="preserve">s indulgence </w:t>
      </w:r>
    </w:p>
    <w:p w14:paraId="4CFAFE6F" w14:textId="300ACDCF" w:rsidR="00FD2D9C" w:rsidRPr="00DE78D2" w:rsidRDefault="005E392B" w:rsidP="00DE78D2">
      <w:pPr>
        <w:spacing w:line="360" w:lineRule="auto"/>
        <w:jc w:val="both"/>
        <w:rPr>
          <w:rFonts w:cs="Times New Roman"/>
          <w:szCs w:val="24"/>
        </w:rPr>
      </w:pPr>
      <w:r w:rsidRPr="00DE78D2">
        <w:rPr>
          <w:rFonts w:cs="Times New Roman"/>
          <w:szCs w:val="24"/>
        </w:rPr>
        <w:t>Restraint cultural factor</w:t>
      </w:r>
      <w:r w:rsidR="00FE0C1F" w:rsidRPr="00DE78D2">
        <w:rPr>
          <w:rFonts w:cs="Times New Roman"/>
          <w:szCs w:val="24"/>
        </w:rPr>
        <w:t>s</w:t>
      </w:r>
      <w:r w:rsidRPr="00DE78D2">
        <w:rPr>
          <w:rFonts w:cs="Times New Roman"/>
          <w:szCs w:val="24"/>
        </w:rPr>
        <w:t xml:space="preserve"> impose social restrictions on societal norms while limiting people </w:t>
      </w:r>
      <w:r w:rsidR="00FE0C1F" w:rsidRPr="00DE78D2">
        <w:rPr>
          <w:rFonts w:cs="Times New Roman"/>
          <w:szCs w:val="24"/>
        </w:rPr>
        <w:t>in</w:t>
      </w:r>
      <w:r w:rsidRPr="00DE78D2">
        <w:rPr>
          <w:rFonts w:cs="Times New Roman"/>
          <w:szCs w:val="24"/>
        </w:rPr>
        <w:t xml:space="preserve"> society to practice </w:t>
      </w:r>
      <w:r w:rsidR="00FE0C1F" w:rsidRPr="00DE78D2">
        <w:rPr>
          <w:rFonts w:cs="Times New Roman"/>
          <w:szCs w:val="24"/>
        </w:rPr>
        <w:t xml:space="preserve">a </w:t>
      </w:r>
      <w:r w:rsidRPr="00DE78D2">
        <w:rPr>
          <w:rFonts w:cs="Times New Roman"/>
          <w:szCs w:val="24"/>
        </w:rPr>
        <w:t>higher level of gratification</w:t>
      </w:r>
      <w:r w:rsidR="00FE0C1F" w:rsidRPr="00DE78D2">
        <w:rPr>
          <w:rFonts w:cs="Times New Roman"/>
          <w:szCs w:val="24"/>
        </w:rPr>
        <w:t>;</w:t>
      </w:r>
      <w:r w:rsidRPr="00DE78D2">
        <w:rPr>
          <w:rFonts w:cs="Times New Roman"/>
          <w:szCs w:val="24"/>
        </w:rPr>
        <w:t xml:space="preserve"> however</w:t>
      </w:r>
      <w:r w:rsidR="00FE0C1F" w:rsidRPr="00DE78D2">
        <w:rPr>
          <w:rFonts w:cs="Times New Roman"/>
          <w:szCs w:val="24"/>
        </w:rPr>
        <w:t>,</w:t>
      </w:r>
      <w:r w:rsidRPr="00DE78D2">
        <w:rPr>
          <w:rFonts w:cs="Times New Roman"/>
          <w:szCs w:val="24"/>
        </w:rPr>
        <w:t xml:space="preserve"> indulgence enable</w:t>
      </w:r>
      <w:r w:rsidR="00FE0C1F" w:rsidRPr="00DE78D2">
        <w:rPr>
          <w:rFonts w:cs="Times New Roman"/>
          <w:szCs w:val="24"/>
        </w:rPr>
        <w:t>s</w:t>
      </w:r>
      <w:r w:rsidRPr="00DE78D2">
        <w:rPr>
          <w:rFonts w:cs="Times New Roman"/>
          <w:szCs w:val="24"/>
        </w:rPr>
        <w:t xml:space="preserve"> workers to execute gratification while living in </w:t>
      </w:r>
      <w:r w:rsidR="00FE0C1F" w:rsidRPr="00DE78D2">
        <w:rPr>
          <w:rFonts w:cs="Times New Roman"/>
          <w:szCs w:val="24"/>
        </w:rPr>
        <w:t xml:space="preserve">a </w:t>
      </w:r>
      <w:r w:rsidRPr="00DE78D2">
        <w:rPr>
          <w:rFonts w:cs="Times New Roman"/>
          <w:szCs w:val="24"/>
        </w:rPr>
        <w:t>particular society</w:t>
      </w:r>
      <w:r w:rsidR="007A6B96" w:rsidRPr="00DE78D2">
        <w:rPr>
          <w:rFonts w:cs="Times New Roman"/>
          <w:szCs w:val="24"/>
        </w:rPr>
        <w:t xml:space="preserve"> (</w:t>
      </w:r>
      <w:r w:rsidR="0091133F" w:rsidRPr="00DE78D2">
        <w:rPr>
          <w:rFonts w:cs="Times New Roman"/>
          <w:color w:val="222222"/>
          <w:szCs w:val="24"/>
          <w:shd w:val="clear" w:color="auto" w:fill="FFFFFF"/>
        </w:rPr>
        <w:t>Sent &amp; Kroese.,2022, p.20</w:t>
      </w:r>
      <w:r w:rsidR="007A6B96" w:rsidRPr="00DE78D2">
        <w:rPr>
          <w:rFonts w:cs="Times New Roman"/>
          <w:szCs w:val="24"/>
        </w:rPr>
        <w:t>)</w:t>
      </w:r>
      <w:r w:rsidRPr="00DE78D2">
        <w:rPr>
          <w:rFonts w:cs="Times New Roman"/>
          <w:szCs w:val="24"/>
        </w:rPr>
        <w:t xml:space="preserve">. </w:t>
      </w:r>
      <w:r w:rsidR="00FE0C1F" w:rsidRPr="00DE78D2">
        <w:rPr>
          <w:rFonts w:cs="Times New Roman"/>
          <w:szCs w:val="24"/>
        </w:rPr>
        <w:t xml:space="preserve"> </w:t>
      </w:r>
    </w:p>
    <w:p w14:paraId="1E738956" w14:textId="6003C659" w:rsidR="005E392B" w:rsidRPr="00DE78D2" w:rsidRDefault="00D64A50" w:rsidP="00DE78D2">
      <w:pPr>
        <w:pStyle w:val="Heading4"/>
        <w:spacing w:line="360" w:lineRule="auto"/>
        <w:jc w:val="both"/>
        <w:rPr>
          <w:rFonts w:cs="Times New Roman"/>
          <w:szCs w:val="24"/>
        </w:rPr>
      </w:pPr>
      <w:r w:rsidRPr="00DE78D2">
        <w:rPr>
          <w:rFonts w:cs="Times New Roman"/>
          <w:szCs w:val="24"/>
        </w:rPr>
        <w:t>Hofstede</w:t>
      </w:r>
      <w:r w:rsidR="00FE0C1F" w:rsidRPr="00DE78D2">
        <w:rPr>
          <w:rFonts w:cs="Times New Roman"/>
          <w:szCs w:val="24"/>
        </w:rPr>
        <w:t>'</w:t>
      </w:r>
      <w:r w:rsidRPr="00DE78D2">
        <w:rPr>
          <w:rFonts w:cs="Times New Roman"/>
          <w:szCs w:val="24"/>
        </w:rPr>
        <w:t>s six</w:t>
      </w:r>
      <w:r w:rsidR="00FE0C1F" w:rsidRPr="00DE78D2">
        <w:rPr>
          <w:rFonts w:cs="Times New Roman"/>
          <w:szCs w:val="24"/>
        </w:rPr>
        <w:t>-</w:t>
      </w:r>
      <w:r w:rsidRPr="00DE78D2">
        <w:rPr>
          <w:rFonts w:cs="Times New Roman"/>
          <w:szCs w:val="24"/>
        </w:rPr>
        <w:t xml:space="preserve">factor model </w:t>
      </w:r>
      <w:r w:rsidR="00672E8D" w:rsidRPr="00DE78D2">
        <w:rPr>
          <w:rFonts w:cs="Times New Roman"/>
          <w:szCs w:val="24"/>
        </w:rPr>
        <w:t xml:space="preserve">used in </w:t>
      </w:r>
      <w:r w:rsidR="00FE0C1F" w:rsidRPr="00DE78D2">
        <w:rPr>
          <w:rFonts w:cs="Times New Roman"/>
          <w:szCs w:val="24"/>
        </w:rPr>
        <w:t xml:space="preserve">the </w:t>
      </w:r>
      <w:r w:rsidR="00497662" w:rsidRPr="00DE78D2">
        <w:rPr>
          <w:rFonts w:cs="Times New Roman"/>
          <w:szCs w:val="24"/>
        </w:rPr>
        <w:t xml:space="preserve">current study </w:t>
      </w:r>
      <w:r w:rsidR="0032749C" w:rsidRPr="00DE78D2">
        <w:rPr>
          <w:rFonts w:cs="Times New Roman"/>
          <w:szCs w:val="24"/>
        </w:rPr>
        <w:t xml:space="preserve"> </w:t>
      </w:r>
      <w:r w:rsidR="006C44C2" w:rsidRPr="00DE78D2">
        <w:rPr>
          <w:rFonts w:cs="Times New Roman"/>
          <w:szCs w:val="24"/>
        </w:rPr>
        <w:t xml:space="preserve"> </w:t>
      </w:r>
    </w:p>
    <w:p w14:paraId="2E2895C6" w14:textId="28A92E4C" w:rsidR="005E392B" w:rsidRPr="00DE78D2" w:rsidRDefault="00FE0C1F" w:rsidP="00DE78D2">
      <w:pPr>
        <w:spacing w:line="360" w:lineRule="auto"/>
        <w:jc w:val="both"/>
        <w:rPr>
          <w:rFonts w:cs="Times New Roman"/>
          <w:szCs w:val="24"/>
        </w:rPr>
      </w:pPr>
      <w:r w:rsidRPr="00DE78D2">
        <w:rPr>
          <w:rFonts w:cs="Times New Roman"/>
          <w:szCs w:val="24"/>
        </w:rPr>
        <w:t xml:space="preserve">The </w:t>
      </w:r>
      <w:r w:rsidR="0066070E" w:rsidRPr="00DE78D2">
        <w:rPr>
          <w:rFonts w:cs="Times New Roman"/>
          <w:szCs w:val="24"/>
        </w:rPr>
        <w:t>study's literature</w:t>
      </w:r>
      <w:r w:rsidR="00497662" w:rsidRPr="00DE78D2">
        <w:rPr>
          <w:rFonts w:cs="Times New Roman"/>
          <w:szCs w:val="24"/>
        </w:rPr>
        <w:t xml:space="preserve"> has been focus</w:t>
      </w:r>
      <w:r w:rsidRPr="00DE78D2">
        <w:rPr>
          <w:rFonts w:cs="Times New Roman"/>
          <w:szCs w:val="24"/>
        </w:rPr>
        <w:t>ed</w:t>
      </w:r>
      <w:r w:rsidR="00497662" w:rsidRPr="00DE78D2">
        <w:rPr>
          <w:rFonts w:cs="Times New Roman"/>
          <w:szCs w:val="24"/>
        </w:rPr>
        <w:t xml:space="preserve"> </w:t>
      </w:r>
      <w:r w:rsidR="0066070E" w:rsidRPr="00DE78D2">
        <w:rPr>
          <w:rFonts w:cs="Times New Roman"/>
          <w:szCs w:val="24"/>
        </w:rPr>
        <w:t>on examining</w:t>
      </w:r>
      <w:r w:rsidR="00497662" w:rsidRPr="00DE78D2">
        <w:rPr>
          <w:rFonts w:cs="Times New Roman"/>
          <w:szCs w:val="24"/>
        </w:rPr>
        <w:t xml:space="preserve"> in-depth knowledge by exploring studies from various demographic regions. </w:t>
      </w:r>
      <w:r w:rsidR="0066070E" w:rsidRPr="00DE78D2">
        <w:rPr>
          <w:rFonts w:cs="Times New Roman"/>
          <w:szCs w:val="24"/>
        </w:rPr>
        <w:t>P</w:t>
      </w:r>
      <w:r w:rsidR="00874569" w:rsidRPr="00DE78D2">
        <w:rPr>
          <w:rFonts w:cs="Times New Roman"/>
          <w:szCs w:val="24"/>
        </w:rPr>
        <w:t xml:space="preserve">roposing study findings from various countries while discussing </w:t>
      </w:r>
      <w:r w:rsidR="0066070E" w:rsidRPr="00DE78D2">
        <w:rPr>
          <w:rFonts w:cs="Times New Roman"/>
          <w:szCs w:val="24"/>
        </w:rPr>
        <w:t xml:space="preserve">the </w:t>
      </w:r>
      <w:r w:rsidR="00874569" w:rsidRPr="00DE78D2">
        <w:rPr>
          <w:rFonts w:cs="Times New Roman"/>
          <w:szCs w:val="24"/>
        </w:rPr>
        <w:t xml:space="preserve">impact of downsizing on </w:t>
      </w:r>
      <w:r w:rsidR="0066070E" w:rsidRPr="00DE78D2">
        <w:rPr>
          <w:rFonts w:cs="Times New Roman"/>
          <w:szCs w:val="24"/>
        </w:rPr>
        <w:t xml:space="preserve">the </w:t>
      </w:r>
      <w:r w:rsidR="00874569" w:rsidRPr="00DE78D2">
        <w:rPr>
          <w:rFonts w:cs="Times New Roman"/>
          <w:szCs w:val="24"/>
        </w:rPr>
        <w:t>remaining workers</w:t>
      </w:r>
      <w:r w:rsidR="0066070E" w:rsidRPr="00DE78D2">
        <w:rPr>
          <w:rFonts w:cs="Times New Roman"/>
          <w:szCs w:val="24"/>
        </w:rPr>
        <w:t>'</w:t>
      </w:r>
      <w:r w:rsidR="00874569" w:rsidRPr="00DE78D2">
        <w:rPr>
          <w:rFonts w:cs="Times New Roman"/>
          <w:szCs w:val="24"/>
        </w:rPr>
        <w:t xml:space="preserve"> satisfaction margin </w:t>
      </w:r>
      <w:r w:rsidR="00E15AD6" w:rsidRPr="00DE78D2">
        <w:rPr>
          <w:rFonts w:cs="Times New Roman"/>
          <w:szCs w:val="24"/>
        </w:rPr>
        <w:t>has</w:t>
      </w:r>
      <w:r w:rsidR="0066070E" w:rsidRPr="00DE78D2">
        <w:rPr>
          <w:rFonts w:cs="Times New Roman"/>
          <w:szCs w:val="24"/>
        </w:rPr>
        <w:t xml:space="preserve"> been the investigator's primary emphasis</w:t>
      </w:r>
      <w:r w:rsidR="00E15AD6" w:rsidRPr="00DE78D2">
        <w:rPr>
          <w:rFonts w:cs="Times New Roman"/>
          <w:szCs w:val="24"/>
        </w:rPr>
        <w:t xml:space="preserve">. </w:t>
      </w:r>
      <w:r w:rsidR="00A70B33" w:rsidRPr="00DE78D2">
        <w:rPr>
          <w:rFonts w:cs="Times New Roman"/>
          <w:szCs w:val="24"/>
        </w:rPr>
        <w:t xml:space="preserve">To </w:t>
      </w:r>
      <w:r w:rsidR="0066070E" w:rsidRPr="00DE78D2">
        <w:rPr>
          <w:rFonts w:cs="Times New Roman"/>
          <w:szCs w:val="24"/>
        </w:rPr>
        <w:t>gain</w:t>
      </w:r>
      <w:r w:rsidR="00A70B33" w:rsidRPr="00DE78D2">
        <w:rPr>
          <w:rFonts w:cs="Times New Roman"/>
          <w:szCs w:val="24"/>
        </w:rPr>
        <w:t xml:space="preserve"> i</w:t>
      </w:r>
      <w:r w:rsidR="0066070E" w:rsidRPr="00DE78D2">
        <w:rPr>
          <w:rFonts w:cs="Times New Roman"/>
          <w:szCs w:val="24"/>
        </w:rPr>
        <w:t>nsight</w:t>
      </w:r>
      <w:r w:rsidR="00A70B33" w:rsidRPr="00DE78D2">
        <w:rPr>
          <w:rFonts w:cs="Times New Roman"/>
          <w:szCs w:val="24"/>
        </w:rPr>
        <w:t xml:space="preserve">ful knowledge </w:t>
      </w:r>
      <w:r w:rsidR="00D96DBB" w:rsidRPr="00DE78D2">
        <w:rPr>
          <w:rFonts w:cs="Times New Roman"/>
          <w:szCs w:val="24"/>
        </w:rPr>
        <w:t>on</w:t>
      </w:r>
      <w:r w:rsidR="00A70B33" w:rsidRPr="00DE78D2">
        <w:rPr>
          <w:rFonts w:cs="Times New Roman"/>
          <w:szCs w:val="24"/>
        </w:rPr>
        <w:t xml:space="preserve"> </w:t>
      </w:r>
      <w:r w:rsidR="0066070E" w:rsidRPr="00DE78D2">
        <w:rPr>
          <w:rFonts w:cs="Times New Roman"/>
          <w:szCs w:val="24"/>
        </w:rPr>
        <w:t>the</w:t>
      </w:r>
      <w:r w:rsidR="00D96DBB" w:rsidRPr="00DE78D2">
        <w:rPr>
          <w:rFonts w:cs="Times New Roman"/>
          <w:szCs w:val="24"/>
        </w:rPr>
        <w:t xml:space="preserve"> </w:t>
      </w:r>
      <w:r w:rsidR="0066070E" w:rsidRPr="00DE78D2">
        <w:rPr>
          <w:rFonts w:cs="Times New Roman"/>
          <w:szCs w:val="24"/>
        </w:rPr>
        <w:t>post-</w:t>
      </w:r>
      <w:r w:rsidR="00A70B33" w:rsidRPr="00DE78D2">
        <w:rPr>
          <w:rFonts w:cs="Times New Roman"/>
          <w:szCs w:val="24"/>
        </w:rPr>
        <w:t>down-sizing phase across different organizations</w:t>
      </w:r>
      <w:r w:rsidR="0066070E" w:rsidRPr="00DE78D2">
        <w:rPr>
          <w:rFonts w:cs="Times New Roman"/>
          <w:szCs w:val="24"/>
        </w:rPr>
        <w:t>,</w:t>
      </w:r>
      <w:r w:rsidR="00A70B33" w:rsidRPr="00DE78D2">
        <w:rPr>
          <w:rFonts w:cs="Times New Roman"/>
          <w:szCs w:val="24"/>
        </w:rPr>
        <w:t xml:space="preserve"> </w:t>
      </w:r>
      <w:r w:rsidR="00D96DBB" w:rsidRPr="00DE78D2">
        <w:rPr>
          <w:rFonts w:cs="Times New Roman"/>
          <w:szCs w:val="24"/>
        </w:rPr>
        <w:t>relevant literature studies w</w:t>
      </w:r>
      <w:r w:rsidR="0066070E" w:rsidRPr="00DE78D2">
        <w:rPr>
          <w:rFonts w:cs="Times New Roman"/>
          <w:szCs w:val="24"/>
        </w:rPr>
        <w:t>ill</w:t>
      </w:r>
      <w:r w:rsidR="00D96DBB" w:rsidRPr="00DE78D2">
        <w:rPr>
          <w:rFonts w:cs="Times New Roman"/>
          <w:szCs w:val="24"/>
        </w:rPr>
        <w:t xml:space="preserve"> be discussed to make readers a</w:t>
      </w:r>
      <w:r w:rsidR="0066070E" w:rsidRPr="00DE78D2">
        <w:rPr>
          <w:rFonts w:cs="Times New Roman"/>
          <w:szCs w:val="24"/>
        </w:rPr>
        <w:t>ware of</w:t>
      </w:r>
      <w:r w:rsidR="00D96DBB" w:rsidRPr="00DE78D2">
        <w:rPr>
          <w:rFonts w:cs="Times New Roman"/>
          <w:szCs w:val="24"/>
        </w:rPr>
        <w:t xml:space="preserve"> factors that surviving employees consider based on lay-off decisions undertaken by firms. </w:t>
      </w:r>
    </w:p>
    <w:p w14:paraId="7D61EEE0" w14:textId="6A80490E" w:rsidR="00D43D37" w:rsidRPr="00DE78D2" w:rsidRDefault="00D43D37" w:rsidP="00DE78D2">
      <w:pPr>
        <w:pStyle w:val="Heading3"/>
        <w:spacing w:line="360" w:lineRule="auto"/>
        <w:rPr>
          <w:rFonts w:cs="Times New Roman"/>
          <w:highlight w:val="cyan"/>
        </w:rPr>
      </w:pPr>
      <w:bookmarkStart w:id="19" w:name="_Toc165377878"/>
      <w:r w:rsidRPr="00DE78D2">
        <w:rPr>
          <w:rFonts w:cs="Times New Roman"/>
          <w:highlight w:val="cyan"/>
        </w:rPr>
        <w:t>Self-determination theory</w:t>
      </w:r>
      <w:bookmarkEnd w:id="19"/>
      <w:r w:rsidRPr="00DE78D2">
        <w:rPr>
          <w:rFonts w:cs="Times New Roman"/>
          <w:highlight w:val="cyan"/>
        </w:rPr>
        <w:t xml:space="preserve"> </w:t>
      </w:r>
      <w:r w:rsidR="009154E0" w:rsidRPr="00DE78D2">
        <w:rPr>
          <w:rFonts w:cs="Times New Roman"/>
          <w:highlight w:val="cyan"/>
        </w:rPr>
        <w:t xml:space="preserve"> </w:t>
      </w:r>
    </w:p>
    <w:p w14:paraId="398413B9" w14:textId="62DA07E1" w:rsidR="00D43D37" w:rsidRPr="00DE78D2" w:rsidRDefault="007609F0" w:rsidP="00DE78D2">
      <w:pPr>
        <w:spacing w:line="360" w:lineRule="auto"/>
        <w:jc w:val="both"/>
        <w:rPr>
          <w:rFonts w:cs="Times New Roman"/>
          <w:szCs w:val="24"/>
          <w:highlight w:val="cyan"/>
        </w:rPr>
      </w:pPr>
      <w:r w:rsidRPr="00DE78D2">
        <w:rPr>
          <w:rFonts w:cs="Times New Roman"/>
          <w:szCs w:val="24"/>
          <w:highlight w:val="cyan"/>
        </w:rPr>
        <w:t xml:space="preserve">Self-determination theory is proposed by Richard Ryan and Edward Deci in 2000 </w:t>
      </w:r>
      <w:r w:rsidR="00AF1CB3" w:rsidRPr="00DE78D2">
        <w:rPr>
          <w:rFonts w:cs="Times New Roman"/>
          <w:szCs w:val="24"/>
          <w:highlight w:val="cyan"/>
        </w:rPr>
        <w:t xml:space="preserve">as theory impose emphasis on human motivation and personality traits that are distinctive to human nature. </w:t>
      </w:r>
      <w:r w:rsidR="00976933" w:rsidRPr="00DE78D2">
        <w:rPr>
          <w:rFonts w:cs="Times New Roman"/>
          <w:szCs w:val="24"/>
          <w:highlight w:val="cyan"/>
        </w:rPr>
        <w:t xml:space="preserve">People’s psychological needs are behind respective choices and decisions undertaken by people that motivate </w:t>
      </w:r>
      <w:r w:rsidR="00215AE4" w:rsidRPr="00DE78D2">
        <w:rPr>
          <w:rFonts w:cs="Times New Roman"/>
          <w:szCs w:val="24"/>
          <w:highlight w:val="cyan"/>
        </w:rPr>
        <w:t xml:space="preserve">them. Self-motivation and determination </w:t>
      </w:r>
      <w:proofErr w:type="gramStart"/>
      <w:r w:rsidR="00215AE4" w:rsidRPr="00DE78D2">
        <w:rPr>
          <w:rFonts w:cs="Times New Roman"/>
          <w:szCs w:val="24"/>
          <w:highlight w:val="cyan"/>
        </w:rPr>
        <w:t>relies</w:t>
      </w:r>
      <w:proofErr w:type="gramEnd"/>
      <w:r w:rsidR="00215AE4" w:rsidRPr="00DE78D2">
        <w:rPr>
          <w:rFonts w:cs="Times New Roman"/>
          <w:szCs w:val="24"/>
          <w:highlight w:val="cyan"/>
        </w:rPr>
        <w:t xml:space="preserve"> on personal </w:t>
      </w:r>
      <w:r w:rsidR="00715605" w:rsidRPr="00DE78D2">
        <w:rPr>
          <w:rFonts w:cs="Times New Roman"/>
          <w:szCs w:val="24"/>
          <w:highlight w:val="cyan"/>
        </w:rPr>
        <w:t>behaviours</w:t>
      </w:r>
      <w:r w:rsidR="00215AE4" w:rsidRPr="00DE78D2">
        <w:rPr>
          <w:rFonts w:cs="Times New Roman"/>
          <w:szCs w:val="24"/>
          <w:highlight w:val="cyan"/>
        </w:rPr>
        <w:t xml:space="preserve"> and </w:t>
      </w:r>
      <w:r w:rsidR="00715605" w:rsidRPr="00DE78D2">
        <w:rPr>
          <w:rFonts w:cs="Times New Roman"/>
          <w:szCs w:val="24"/>
          <w:highlight w:val="cyan"/>
        </w:rPr>
        <w:t xml:space="preserve">choices that people made which </w:t>
      </w:r>
      <w:r w:rsidR="000E0555" w:rsidRPr="00DE78D2">
        <w:rPr>
          <w:rFonts w:cs="Times New Roman"/>
          <w:szCs w:val="24"/>
          <w:highlight w:val="cyan"/>
        </w:rPr>
        <w:t xml:space="preserve">satisfy consumers. </w:t>
      </w:r>
      <w:r w:rsidR="00101835" w:rsidRPr="00DE78D2">
        <w:rPr>
          <w:rFonts w:cs="Times New Roman"/>
          <w:szCs w:val="24"/>
          <w:highlight w:val="cyan"/>
        </w:rPr>
        <w:t xml:space="preserve">Theory elaborate people’s growth tendencies </w:t>
      </w:r>
      <w:r w:rsidR="004051BD" w:rsidRPr="00DE78D2">
        <w:rPr>
          <w:rFonts w:cs="Times New Roman"/>
          <w:szCs w:val="24"/>
          <w:highlight w:val="cyan"/>
        </w:rPr>
        <w:t xml:space="preserve">and </w:t>
      </w:r>
      <w:r w:rsidR="004051BD" w:rsidRPr="00DE78D2">
        <w:rPr>
          <w:rFonts w:cs="Times New Roman"/>
          <w:szCs w:val="24"/>
          <w:highlight w:val="cyan"/>
        </w:rPr>
        <w:lastRenderedPageBreak/>
        <w:t>psychol</w:t>
      </w:r>
      <w:r w:rsidR="006B5144" w:rsidRPr="00DE78D2">
        <w:rPr>
          <w:rFonts w:cs="Times New Roman"/>
          <w:szCs w:val="24"/>
          <w:highlight w:val="cyan"/>
        </w:rPr>
        <w:t xml:space="preserve">ogical choices that foster positive motivation. </w:t>
      </w:r>
      <w:r w:rsidR="00F845E8" w:rsidRPr="00DE78D2">
        <w:rPr>
          <w:rFonts w:cs="Times New Roman"/>
          <w:szCs w:val="24"/>
          <w:highlight w:val="cyan"/>
        </w:rPr>
        <w:t xml:space="preserve">While relating theory with topic it is evident that employees working as surviving candidates within organizations that undertake downsizing decisions are motivated based on </w:t>
      </w:r>
      <w:r w:rsidR="00FF2FB6" w:rsidRPr="00DE78D2">
        <w:rPr>
          <w:rFonts w:cs="Times New Roman"/>
          <w:szCs w:val="24"/>
          <w:highlight w:val="cyan"/>
        </w:rPr>
        <w:t>factors including i.e. autonomy, competence and relatedness. Intrinsic aspirations are developed among staff based on factors that self-satisfy workers</w:t>
      </w:r>
      <w:r w:rsidR="007A50A7" w:rsidRPr="00DE78D2">
        <w:rPr>
          <w:rFonts w:cs="Times New Roman"/>
          <w:szCs w:val="24"/>
          <w:highlight w:val="cyan"/>
        </w:rPr>
        <w:t xml:space="preserve"> within organizational setting. </w:t>
      </w:r>
    </w:p>
    <w:p w14:paraId="45D32211" w14:textId="7B63B346" w:rsidR="00463420" w:rsidRPr="00DE78D2" w:rsidRDefault="00463420" w:rsidP="00DE78D2">
      <w:pPr>
        <w:spacing w:line="360" w:lineRule="auto"/>
        <w:jc w:val="both"/>
        <w:rPr>
          <w:rFonts w:cs="Times New Roman"/>
          <w:szCs w:val="24"/>
          <w:highlight w:val="cyan"/>
        </w:rPr>
      </w:pPr>
      <w:r w:rsidRPr="00DE78D2">
        <w:rPr>
          <w:rFonts w:cs="Times New Roman"/>
          <w:szCs w:val="24"/>
          <w:highlight w:val="cyan"/>
        </w:rPr>
        <w:t xml:space="preserve">During post-downsizing phase employees seek managerial cooperation and favourable policy implementation that would </w:t>
      </w:r>
      <w:r w:rsidR="00FC42BF" w:rsidRPr="00DE78D2">
        <w:rPr>
          <w:rFonts w:cs="Times New Roman"/>
          <w:szCs w:val="24"/>
          <w:highlight w:val="cyan"/>
        </w:rPr>
        <w:t>influence on performance dimensions.</w:t>
      </w:r>
      <w:r w:rsidR="00E70E91" w:rsidRPr="00DE78D2">
        <w:rPr>
          <w:rFonts w:cs="Times New Roman"/>
          <w:szCs w:val="24"/>
          <w:highlight w:val="cyan"/>
        </w:rPr>
        <w:t xml:space="preserve"> Theory well-explains significance of intrinsic and extrinsic motivation factors at workplace. </w:t>
      </w:r>
      <w:r w:rsidR="00585B6A" w:rsidRPr="00DE78D2">
        <w:rPr>
          <w:rFonts w:cs="Times New Roman"/>
          <w:szCs w:val="24"/>
          <w:highlight w:val="cyan"/>
        </w:rPr>
        <w:t xml:space="preserve">Job satisfaction depends on how well corporations prioritize employees concerns and their working priorities. </w:t>
      </w:r>
      <w:r w:rsidR="00F80C4B" w:rsidRPr="00DE78D2">
        <w:rPr>
          <w:rFonts w:cs="Times New Roman"/>
          <w:szCs w:val="24"/>
          <w:highlight w:val="cyan"/>
        </w:rPr>
        <w:t xml:space="preserve">By providing autonomy within workplace setting improved performance and increase within </w:t>
      </w:r>
      <w:proofErr w:type="gramStart"/>
      <w:r w:rsidR="00F80C4B" w:rsidRPr="00DE78D2">
        <w:rPr>
          <w:rFonts w:cs="Times New Roman"/>
          <w:szCs w:val="24"/>
          <w:highlight w:val="cyan"/>
        </w:rPr>
        <w:t>group based</w:t>
      </w:r>
      <w:proofErr w:type="gramEnd"/>
      <w:r w:rsidR="00F80C4B" w:rsidRPr="00DE78D2">
        <w:rPr>
          <w:rFonts w:cs="Times New Roman"/>
          <w:szCs w:val="24"/>
          <w:highlight w:val="cyan"/>
        </w:rPr>
        <w:t xml:space="preserve"> productivity is determined among labors. </w:t>
      </w:r>
      <w:r w:rsidR="002F5C6D" w:rsidRPr="00DE78D2">
        <w:rPr>
          <w:rFonts w:cs="Times New Roman"/>
          <w:szCs w:val="24"/>
          <w:highlight w:val="cyan"/>
        </w:rPr>
        <w:t xml:space="preserve">At downsizing phase employees are highly demotivated due to job security concerns as majority of workers perceive </w:t>
      </w:r>
      <w:r w:rsidR="00B065B5" w:rsidRPr="00DE78D2">
        <w:rPr>
          <w:rFonts w:cs="Times New Roman"/>
          <w:szCs w:val="24"/>
          <w:highlight w:val="cyan"/>
        </w:rPr>
        <w:t xml:space="preserve">lack of support from managerial bodies. </w:t>
      </w:r>
      <w:proofErr w:type="gramStart"/>
      <w:r w:rsidR="00F71888" w:rsidRPr="00DE78D2">
        <w:rPr>
          <w:rFonts w:cs="Times New Roman"/>
          <w:szCs w:val="24"/>
          <w:highlight w:val="cyan"/>
        </w:rPr>
        <w:t>However</w:t>
      </w:r>
      <w:proofErr w:type="gramEnd"/>
      <w:r w:rsidR="00F71888" w:rsidRPr="00DE78D2">
        <w:rPr>
          <w:rFonts w:cs="Times New Roman"/>
          <w:szCs w:val="24"/>
          <w:highlight w:val="cyan"/>
        </w:rPr>
        <w:t xml:space="preserve"> to provide sustained workplace opportunities to employees </w:t>
      </w:r>
      <w:r w:rsidR="006827D3" w:rsidRPr="00DE78D2">
        <w:rPr>
          <w:rFonts w:cs="Times New Roman"/>
          <w:szCs w:val="24"/>
          <w:highlight w:val="cyan"/>
        </w:rPr>
        <w:t xml:space="preserve">providing freedom to work would positively motivate and engage workers within organizations. </w:t>
      </w:r>
      <w:r w:rsidR="00130C57" w:rsidRPr="00DE78D2">
        <w:rPr>
          <w:rFonts w:cs="Times New Roman"/>
          <w:szCs w:val="24"/>
          <w:highlight w:val="cyan"/>
        </w:rPr>
        <w:t xml:space="preserve"> </w:t>
      </w:r>
      <w:r w:rsidR="00145361" w:rsidRPr="00DE78D2">
        <w:rPr>
          <w:rFonts w:cs="Times New Roman"/>
          <w:szCs w:val="24"/>
          <w:highlight w:val="cyan"/>
        </w:rPr>
        <w:t xml:space="preserve"> </w:t>
      </w:r>
    </w:p>
    <w:p w14:paraId="35042E5E" w14:textId="29122FB7" w:rsidR="00463420" w:rsidRPr="00DE78D2" w:rsidRDefault="009F120F" w:rsidP="00DE78D2">
      <w:pPr>
        <w:spacing w:line="360" w:lineRule="auto"/>
        <w:jc w:val="both"/>
        <w:rPr>
          <w:rFonts w:cs="Times New Roman"/>
          <w:szCs w:val="24"/>
          <w:highlight w:val="cyan"/>
        </w:rPr>
      </w:pPr>
      <w:r w:rsidRPr="00DE78D2">
        <w:rPr>
          <w:rFonts w:cs="Times New Roman"/>
          <w:szCs w:val="24"/>
          <w:highlight w:val="cyan"/>
        </w:rPr>
        <w:t xml:space="preserve">Organizations by valuing recognition at workplace would enable employees to practice autonomy during post-downsizing tenure. Firms support intrinsic motivation factors that workers value that would lead to self-dedication. </w:t>
      </w:r>
      <w:r w:rsidR="00455529" w:rsidRPr="00DE78D2">
        <w:rPr>
          <w:rFonts w:cs="Times New Roman"/>
          <w:szCs w:val="24"/>
          <w:highlight w:val="cyan"/>
        </w:rPr>
        <w:t xml:space="preserve">Workers psychological intentions </w:t>
      </w:r>
      <w:r w:rsidR="00FA769A" w:rsidRPr="00DE78D2">
        <w:rPr>
          <w:rFonts w:cs="Times New Roman"/>
          <w:szCs w:val="24"/>
          <w:highlight w:val="cyan"/>
        </w:rPr>
        <w:t xml:space="preserve">and self-interests performs pivotal role towards their engagement within workplace setting. </w:t>
      </w:r>
      <w:r w:rsidR="005F453D" w:rsidRPr="00DE78D2">
        <w:rPr>
          <w:rFonts w:cs="Times New Roman"/>
          <w:szCs w:val="24"/>
          <w:highlight w:val="cyan"/>
        </w:rPr>
        <w:t xml:space="preserve">Self-dedication to contribute depends on how well organizations interact and accommodate workers priorities. </w:t>
      </w:r>
      <w:r w:rsidR="00407786" w:rsidRPr="00DE78D2">
        <w:rPr>
          <w:rFonts w:cs="Times New Roman"/>
          <w:szCs w:val="24"/>
          <w:highlight w:val="cyan"/>
        </w:rPr>
        <w:t xml:space="preserve"> </w:t>
      </w:r>
    </w:p>
    <w:p w14:paraId="04EEFC4A" w14:textId="2910F581" w:rsidR="00F0440C" w:rsidRPr="00DE78D2" w:rsidRDefault="00F0440C" w:rsidP="00DE78D2">
      <w:pPr>
        <w:spacing w:line="360" w:lineRule="auto"/>
        <w:jc w:val="both"/>
        <w:rPr>
          <w:rFonts w:cs="Times New Roman"/>
          <w:szCs w:val="24"/>
          <w:highlight w:val="cyan"/>
        </w:rPr>
      </w:pPr>
      <w:r w:rsidRPr="00DE78D2">
        <w:rPr>
          <w:rFonts w:cs="Times New Roman"/>
          <w:szCs w:val="24"/>
          <w:highlight w:val="cyan"/>
        </w:rPr>
        <w:t>Intrin</w:t>
      </w:r>
      <w:r w:rsidR="005357BB" w:rsidRPr="00DE78D2">
        <w:rPr>
          <w:rFonts w:cs="Times New Roman"/>
          <w:szCs w:val="24"/>
          <w:highlight w:val="cyan"/>
        </w:rPr>
        <w:t xml:space="preserve">sic motivational factors </w:t>
      </w:r>
      <w:proofErr w:type="gramStart"/>
      <w:r w:rsidR="005357BB" w:rsidRPr="00DE78D2">
        <w:rPr>
          <w:rFonts w:cs="Times New Roman"/>
          <w:szCs w:val="24"/>
          <w:highlight w:val="cyan"/>
        </w:rPr>
        <w:t>includes</w:t>
      </w:r>
      <w:proofErr w:type="gramEnd"/>
      <w:r w:rsidR="005357BB" w:rsidRPr="00DE78D2">
        <w:rPr>
          <w:rFonts w:cs="Times New Roman"/>
          <w:szCs w:val="24"/>
          <w:highlight w:val="cyan"/>
        </w:rPr>
        <w:t xml:space="preserve"> self-interest to perform, self-satisfaction at workplace which depends on internal organizational contribution by managers. </w:t>
      </w:r>
      <w:r w:rsidR="00BB5BD5" w:rsidRPr="00DE78D2">
        <w:rPr>
          <w:rFonts w:cs="Times New Roman"/>
          <w:szCs w:val="24"/>
          <w:highlight w:val="cyan"/>
        </w:rPr>
        <w:t xml:space="preserve">Transparency towards employees while facilitating through employment benefits prescribes about how well firms have been engaged in accommodating self-choices for employees. </w:t>
      </w:r>
      <w:proofErr w:type="gramStart"/>
      <w:r w:rsidR="00122A59" w:rsidRPr="00DE78D2">
        <w:rPr>
          <w:rFonts w:cs="Times New Roman"/>
          <w:szCs w:val="24"/>
          <w:highlight w:val="cyan"/>
        </w:rPr>
        <w:t>Additionally</w:t>
      </w:r>
      <w:proofErr w:type="gramEnd"/>
      <w:r w:rsidR="00122A59" w:rsidRPr="00DE78D2">
        <w:rPr>
          <w:rFonts w:cs="Times New Roman"/>
          <w:szCs w:val="24"/>
          <w:highlight w:val="cyan"/>
        </w:rPr>
        <w:t xml:space="preserve"> extrinsic motivation factors are associated with organizational regulations, managerial control, implication of employment policies</w:t>
      </w:r>
      <w:r w:rsidR="008D35CA" w:rsidRPr="00DE78D2">
        <w:rPr>
          <w:rFonts w:cs="Times New Roman"/>
          <w:szCs w:val="24"/>
          <w:highlight w:val="cyan"/>
        </w:rPr>
        <w:t xml:space="preserve"> etc. In </w:t>
      </w:r>
      <w:proofErr w:type="gramStart"/>
      <w:r w:rsidR="008D35CA" w:rsidRPr="00DE78D2">
        <w:rPr>
          <w:rFonts w:cs="Times New Roman"/>
          <w:szCs w:val="24"/>
          <w:highlight w:val="cyan"/>
        </w:rPr>
        <w:t>addition</w:t>
      </w:r>
      <w:proofErr w:type="gramEnd"/>
      <w:r w:rsidR="008D35CA" w:rsidRPr="00DE78D2">
        <w:rPr>
          <w:rFonts w:cs="Times New Roman"/>
          <w:szCs w:val="24"/>
          <w:highlight w:val="cyan"/>
        </w:rPr>
        <w:t xml:space="preserve"> it includes internal rewards offered by corporations that pointed as a primary factor contributing towards employee motivation at workplace. </w:t>
      </w:r>
    </w:p>
    <w:p w14:paraId="1BE6DAD0" w14:textId="678271CF" w:rsidR="00D43D37" w:rsidRPr="00DE78D2" w:rsidRDefault="004C1127" w:rsidP="00DE78D2">
      <w:pPr>
        <w:spacing w:line="360" w:lineRule="auto"/>
        <w:jc w:val="both"/>
        <w:rPr>
          <w:rFonts w:cs="Times New Roman"/>
          <w:szCs w:val="24"/>
          <w:highlight w:val="cyan"/>
        </w:rPr>
      </w:pPr>
      <w:r w:rsidRPr="00DE78D2">
        <w:rPr>
          <w:rFonts w:cs="Times New Roman"/>
          <w:szCs w:val="24"/>
          <w:highlight w:val="cyan"/>
        </w:rPr>
        <w:t xml:space="preserve">Social relatedness at workplace engage workers to perform efficiently within diversified workplace setting. </w:t>
      </w:r>
      <w:r w:rsidR="00787E59" w:rsidRPr="00DE78D2">
        <w:rPr>
          <w:rFonts w:cs="Times New Roman"/>
          <w:szCs w:val="24"/>
          <w:highlight w:val="cyan"/>
        </w:rPr>
        <w:t xml:space="preserve">To overcome disputes social orientation and </w:t>
      </w:r>
      <w:proofErr w:type="gramStart"/>
      <w:r w:rsidR="00787E59" w:rsidRPr="00DE78D2">
        <w:rPr>
          <w:rFonts w:cs="Times New Roman"/>
          <w:szCs w:val="24"/>
          <w:highlight w:val="cyan"/>
        </w:rPr>
        <w:t>group based</w:t>
      </w:r>
      <w:proofErr w:type="gramEnd"/>
      <w:r w:rsidR="00787E59" w:rsidRPr="00DE78D2">
        <w:rPr>
          <w:rFonts w:cs="Times New Roman"/>
          <w:szCs w:val="24"/>
          <w:highlight w:val="cyan"/>
        </w:rPr>
        <w:t xml:space="preserve"> sessions are needed to be conducted by firms to construct collective bonding between </w:t>
      </w:r>
      <w:r w:rsidR="00074C7C" w:rsidRPr="00DE78D2">
        <w:rPr>
          <w:rFonts w:cs="Times New Roman"/>
          <w:szCs w:val="24"/>
          <w:highlight w:val="cyan"/>
        </w:rPr>
        <w:t xml:space="preserve">workers. </w:t>
      </w:r>
      <w:proofErr w:type="gramStart"/>
      <w:r w:rsidR="007F5AE6" w:rsidRPr="00DE78D2">
        <w:rPr>
          <w:rFonts w:cs="Times New Roman"/>
          <w:szCs w:val="24"/>
          <w:highlight w:val="cyan"/>
        </w:rPr>
        <w:t>Additionally</w:t>
      </w:r>
      <w:proofErr w:type="gramEnd"/>
      <w:r w:rsidR="007F5AE6" w:rsidRPr="00DE78D2">
        <w:rPr>
          <w:rFonts w:cs="Times New Roman"/>
          <w:szCs w:val="24"/>
          <w:highlight w:val="cyan"/>
        </w:rPr>
        <w:t xml:space="preserve"> competency development opportunities would enable workers to feel secured within </w:t>
      </w:r>
      <w:r w:rsidR="007F5AE6" w:rsidRPr="00DE78D2">
        <w:rPr>
          <w:rFonts w:cs="Times New Roman"/>
          <w:szCs w:val="24"/>
          <w:highlight w:val="cyan"/>
        </w:rPr>
        <w:lastRenderedPageBreak/>
        <w:t xml:space="preserve">organizations. </w:t>
      </w:r>
      <w:r w:rsidR="00AF2D98" w:rsidRPr="00DE78D2">
        <w:rPr>
          <w:rFonts w:cs="Times New Roman"/>
          <w:szCs w:val="24"/>
          <w:highlight w:val="cyan"/>
        </w:rPr>
        <w:t>Firms while spending on employee training during post-downsizing phase would be able to elevate increased job satisfaction and workplace engagement.</w:t>
      </w:r>
    </w:p>
    <w:p w14:paraId="18A2F3EF" w14:textId="4B2EDA7A" w:rsidR="009D3318" w:rsidRPr="00DE78D2" w:rsidRDefault="009D3318" w:rsidP="00DE78D2">
      <w:pPr>
        <w:spacing w:line="360" w:lineRule="auto"/>
        <w:jc w:val="both"/>
        <w:rPr>
          <w:rFonts w:cs="Times New Roman"/>
          <w:szCs w:val="24"/>
        </w:rPr>
      </w:pPr>
      <w:r w:rsidRPr="00DE78D2">
        <w:rPr>
          <w:rFonts w:cs="Times New Roman"/>
          <w:szCs w:val="24"/>
          <w:highlight w:val="cyan"/>
        </w:rPr>
        <w:t>Organizations categorize workers based on intrinsic and extrinsic motivation factors that lead to individual satisfaction</w:t>
      </w:r>
      <w:r w:rsidR="008D5B88" w:rsidRPr="00DE78D2">
        <w:rPr>
          <w:rFonts w:cs="Times New Roman"/>
          <w:szCs w:val="24"/>
          <w:highlight w:val="cyan"/>
        </w:rPr>
        <w:t xml:space="preserve">. </w:t>
      </w:r>
      <w:r w:rsidR="001F66A4" w:rsidRPr="00DE78D2">
        <w:rPr>
          <w:rFonts w:cs="Times New Roman"/>
          <w:szCs w:val="24"/>
          <w:highlight w:val="cyan"/>
        </w:rPr>
        <w:t xml:space="preserve">Self-motivation among workers positively influence towards their performance margin. </w:t>
      </w:r>
      <w:r w:rsidR="00852E34" w:rsidRPr="00DE78D2">
        <w:rPr>
          <w:rFonts w:cs="Times New Roman"/>
          <w:szCs w:val="24"/>
          <w:highlight w:val="cyan"/>
        </w:rPr>
        <w:t xml:space="preserve">Career oriented workers are self-satisfied as organizational decisions don’t have </w:t>
      </w:r>
      <w:r w:rsidR="000276AC" w:rsidRPr="00DE78D2">
        <w:rPr>
          <w:rFonts w:cs="Times New Roman"/>
          <w:szCs w:val="24"/>
          <w:highlight w:val="cyan"/>
        </w:rPr>
        <w:t>significant</w:t>
      </w:r>
      <w:r w:rsidR="0041494F" w:rsidRPr="00DE78D2">
        <w:rPr>
          <w:rFonts w:cs="Times New Roman"/>
          <w:szCs w:val="24"/>
          <w:highlight w:val="cyan"/>
        </w:rPr>
        <w:t xml:space="preserve"> impact on demotivation. </w:t>
      </w:r>
      <w:r w:rsidR="000276AC" w:rsidRPr="00DE78D2">
        <w:rPr>
          <w:rFonts w:cs="Times New Roman"/>
          <w:szCs w:val="24"/>
          <w:highlight w:val="cyan"/>
        </w:rPr>
        <w:t xml:space="preserve">Higher level of employee motivation has been examined among staff whom are self-dedicated to perform tasks. </w:t>
      </w:r>
      <w:r w:rsidR="002B2633" w:rsidRPr="00DE78D2">
        <w:rPr>
          <w:rFonts w:cs="Times New Roman"/>
          <w:szCs w:val="24"/>
          <w:highlight w:val="cyan"/>
        </w:rPr>
        <w:t xml:space="preserve">Though organizational restructuring decisions i.e. downsizing etc. might lead to workplace dissatisfaction however by considering factors that leading to self-satisfaction </w:t>
      </w:r>
      <w:r w:rsidR="007E3887" w:rsidRPr="00DE78D2">
        <w:rPr>
          <w:rFonts w:cs="Times New Roman"/>
          <w:szCs w:val="24"/>
          <w:highlight w:val="cyan"/>
        </w:rPr>
        <w:t>would encourage employees to retain and perform efficiently.</w:t>
      </w:r>
      <w:r w:rsidR="007E3887" w:rsidRPr="00DE78D2">
        <w:rPr>
          <w:rFonts w:cs="Times New Roman"/>
          <w:szCs w:val="24"/>
        </w:rPr>
        <w:t xml:space="preserve"> </w:t>
      </w:r>
      <w:r w:rsidR="007443FD" w:rsidRPr="00DE78D2">
        <w:rPr>
          <w:rFonts w:cs="Times New Roman"/>
          <w:szCs w:val="24"/>
        </w:rPr>
        <w:t xml:space="preserve"> </w:t>
      </w:r>
    </w:p>
    <w:p w14:paraId="15D5A2C6" w14:textId="2D4FB800" w:rsidR="00EE022E" w:rsidRPr="00DE78D2" w:rsidRDefault="005302AC" w:rsidP="00DE78D2">
      <w:pPr>
        <w:pStyle w:val="Heading3"/>
        <w:spacing w:line="360" w:lineRule="auto"/>
        <w:jc w:val="both"/>
        <w:rPr>
          <w:rFonts w:cs="Times New Roman"/>
          <w:highlight w:val="cyan"/>
        </w:rPr>
      </w:pPr>
      <w:bookmarkStart w:id="20" w:name="_Toc165377879"/>
      <w:r w:rsidRPr="00DE78D2">
        <w:rPr>
          <w:rFonts w:cs="Times New Roman"/>
          <w:highlight w:val="cyan"/>
        </w:rPr>
        <w:t>Hackman and Oldham model</w:t>
      </w:r>
      <w:bookmarkEnd w:id="20"/>
      <w:r w:rsidRPr="00DE78D2">
        <w:rPr>
          <w:rFonts w:cs="Times New Roman"/>
          <w:highlight w:val="cyan"/>
        </w:rPr>
        <w:t xml:space="preserve"> </w:t>
      </w:r>
      <w:r w:rsidR="00F13B1E" w:rsidRPr="00DE78D2">
        <w:rPr>
          <w:rFonts w:cs="Times New Roman"/>
          <w:highlight w:val="cyan"/>
        </w:rPr>
        <w:t xml:space="preserve"> </w:t>
      </w:r>
    </w:p>
    <w:p w14:paraId="56624E4B" w14:textId="3B55865D" w:rsidR="0007539C" w:rsidRPr="00DE78D2" w:rsidRDefault="005302AC" w:rsidP="00DE78D2">
      <w:pPr>
        <w:spacing w:line="360" w:lineRule="auto"/>
        <w:jc w:val="both"/>
        <w:rPr>
          <w:rFonts w:cs="Times New Roman"/>
          <w:szCs w:val="24"/>
          <w:highlight w:val="cyan"/>
        </w:rPr>
      </w:pPr>
      <w:r w:rsidRPr="00DE78D2">
        <w:rPr>
          <w:rFonts w:cs="Times New Roman"/>
          <w:szCs w:val="24"/>
          <w:highlight w:val="cyan"/>
        </w:rPr>
        <w:t>In 1970</w:t>
      </w:r>
      <w:r w:rsidR="00055270" w:rsidRPr="00DE78D2">
        <w:rPr>
          <w:rFonts w:cs="Times New Roman"/>
          <w:szCs w:val="24"/>
          <w:highlight w:val="cyan"/>
        </w:rPr>
        <w:t>,</w:t>
      </w:r>
      <w:r w:rsidRPr="00DE78D2">
        <w:rPr>
          <w:rFonts w:cs="Times New Roman"/>
          <w:szCs w:val="24"/>
          <w:highlight w:val="cyan"/>
        </w:rPr>
        <w:t xml:space="preserve"> Richard Hackman and Greg Oldham presented </w:t>
      </w:r>
      <w:r w:rsidR="00055270" w:rsidRPr="00DE78D2">
        <w:rPr>
          <w:rFonts w:cs="Times New Roman"/>
          <w:szCs w:val="24"/>
          <w:highlight w:val="cyan"/>
        </w:rPr>
        <w:t xml:space="preserve">a </w:t>
      </w:r>
      <w:r w:rsidRPr="00DE78D2">
        <w:rPr>
          <w:rFonts w:cs="Times New Roman"/>
          <w:szCs w:val="24"/>
          <w:highlight w:val="cyan"/>
        </w:rPr>
        <w:t xml:space="preserve">job characteristics model prescribing </w:t>
      </w:r>
      <w:r w:rsidR="00055270" w:rsidRPr="00DE78D2">
        <w:rPr>
          <w:rFonts w:cs="Times New Roman"/>
          <w:szCs w:val="24"/>
          <w:highlight w:val="cyan"/>
        </w:rPr>
        <w:t>the</w:t>
      </w:r>
      <w:r w:rsidRPr="00DE78D2">
        <w:rPr>
          <w:rFonts w:cs="Times New Roman"/>
          <w:szCs w:val="24"/>
          <w:highlight w:val="cyan"/>
        </w:rPr>
        <w:t xml:space="preserve"> significance of task designing in a manner to improve employee motivation margin</w:t>
      </w:r>
      <w:r w:rsidR="00187793" w:rsidRPr="00DE78D2">
        <w:rPr>
          <w:rFonts w:cs="Times New Roman"/>
          <w:szCs w:val="24"/>
          <w:highlight w:val="cyan"/>
        </w:rPr>
        <w:t xml:space="preserve"> (</w:t>
      </w:r>
      <w:r w:rsidR="00CD6204" w:rsidRPr="00DE78D2">
        <w:rPr>
          <w:rFonts w:cs="Times New Roman"/>
          <w:color w:val="222222"/>
          <w:szCs w:val="24"/>
          <w:highlight w:val="cyan"/>
          <w:shd w:val="clear" w:color="auto" w:fill="FFFFFF"/>
        </w:rPr>
        <w:t>Siruri</w:t>
      </w:r>
      <w:r w:rsidR="00212A49" w:rsidRPr="00DE78D2">
        <w:rPr>
          <w:rFonts w:cs="Times New Roman"/>
          <w:color w:val="222222"/>
          <w:szCs w:val="24"/>
          <w:highlight w:val="cyan"/>
          <w:shd w:val="clear" w:color="auto" w:fill="FFFFFF"/>
        </w:rPr>
        <w:t xml:space="preserve"> </w:t>
      </w:r>
      <w:r w:rsidR="00CD6204" w:rsidRPr="00DE78D2">
        <w:rPr>
          <w:rFonts w:cs="Times New Roman"/>
          <w:color w:val="222222"/>
          <w:szCs w:val="24"/>
          <w:highlight w:val="cyan"/>
          <w:shd w:val="clear" w:color="auto" w:fill="FFFFFF"/>
        </w:rPr>
        <w:t>&amp; Cheche</w:t>
      </w:r>
      <w:r w:rsidR="00212A49" w:rsidRPr="00DE78D2">
        <w:rPr>
          <w:rFonts w:cs="Times New Roman"/>
          <w:color w:val="222222"/>
          <w:szCs w:val="24"/>
          <w:highlight w:val="cyan"/>
          <w:shd w:val="clear" w:color="auto" w:fill="FFFFFF"/>
        </w:rPr>
        <w:t>.,</w:t>
      </w:r>
      <w:r w:rsidR="00CD6204" w:rsidRPr="00DE78D2">
        <w:rPr>
          <w:rFonts w:cs="Times New Roman"/>
          <w:color w:val="222222"/>
          <w:szCs w:val="24"/>
          <w:highlight w:val="cyan"/>
          <w:shd w:val="clear" w:color="auto" w:fill="FFFFFF"/>
        </w:rPr>
        <w:t>2021</w:t>
      </w:r>
      <w:r w:rsidR="00212A49" w:rsidRPr="00DE78D2">
        <w:rPr>
          <w:rFonts w:cs="Times New Roman"/>
          <w:color w:val="222222"/>
          <w:szCs w:val="24"/>
          <w:highlight w:val="cyan"/>
          <w:shd w:val="clear" w:color="auto" w:fill="FFFFFF"/>
        </w:rPr>
        <w:t>, p.164</w:t>
      </w:r>
      <w:r w:rsidR="00187793" w:rsidRPr="00DE78D2">
        <w:rPr>
          <w:rFonts w:cs="Times New Roman"/>
          <w:szCs w:val="24"/>
          <w:highlight w:val="cyan"/>
        </w:rPr>
        <w:t>)</w:t>
      </w:r>
      <w:r w:rsidRPr="00DE78D2">
        <w:rPr>
          <w:rFonts w:cs="Times New Roman"/>
          <w:szCs w:val="24"/>
          <w:highlight w:val="cyan"/>
        </w:rPr>
        <w:t xml:space="preserve">. </w:t>
      </w:r>
      <w:r w:rsidR="00052513" w:rsidRPr="00DE78D2">
        <w:rPr>
          <w:rFonts w:cs="Times New Roman"/>
          <w:szCs w:val="24"/>
          <w:highlight w:val="cyan"/>
        </w:rPr>
        <w:t>Task identification and appropriate skill development are essential component</w:t>
      </w:r>
      <w:r w:rsidR="00055270" w:rsidRPr="00DE78D2">
        <w:rPr>
          <w:rFonts w:cs="Times New Roman"/>
          <w:szCs w:val="24"/>
          <w:highlight w:val="cyan"/>
        </w:rPr>
        <w:t>s</w:t>
      </w:r>
      <w:r w:rsidR="00052513" w:rsidRPr="00DE78D2">
        <w:rPr>
          <w:rFonts w:cs="Times New Roman"/>
          <w:szCs w:val="24"/>
          <w:highlight w:val="cyan"/>
        </w:rPr>
        <w:t xml:space="preserve"> that operational managers are required to consider </w:t>
      </w:r>
      <w:r w:rsidR="00582471" w:rsidRPr="00DE78D2">
        <w:rPr>
          <w:rFonts w:cs="Times New Roman"/>
          <w:szCs w:val="24"/>
          <w:highlight w:val="cyan"/>
        </w:rPr>
        <w:t xml:space="preserve">while assigning tasks. </w:t>
      </w:r>
      <w:r w:rsidR="00CE6DCA" w:rsidRPr="00DE78D2">
        <w:rPr>
          <w:rFonts w:cs="Times New Roman"/>
          <w:szCs w:val="24"/>
          <w:highlight w:val="cyan"/>
        </w:rPr>
        <w:t xml:space="preserve">While relating theory with </w:t>
      </w:r>
      <w:r w:rsidR="00055270" w:rsidRPr="00DE78D2">
        <w:rPr>
          <w:rFonts w:cs="Times New Roman"/>
          <w:szCs w:val="24"/>
          <w:highlight w:val="cyan"/>
        </w:rPr>
        <w:t xml:space="preserve">the </w:t>
      </w:r>
      <w:r w:rsidR="00CE6DCA" w:rsidRPr="00DE78D2">
        <w:rPr>
          <w:rFonts w:cs="Times New Roman"/>
          <w:szCs w:val="24"/>
          <w:highlight w:val="cyan"/>
        </w:rPr>
        <w:t>topic</w:t>
      </w:r>
      <w:r w:rsidR="00055270" w:rsidRPr="00DE78D2">
        <w:rPr>
          <w:rFonts w:cs="Times New Roman"/>
          <w:szCs w:val="24"/>
          <w:highlight w:val="cyan"/>
        </w:rPr>
        <w:t>,</w:t>
      </w:r>
      <w:r w:rsidR="00CE6DCA" w:rsidRPr="00DE78D2">
        <w:rPr>
          <w:rFonts w:cs="Times New Roman"/>
          <w:szCs w:val="24"/>
          <w:highlight w:val="cyan"/>
        </w:rPr>
        <w:t xml:space="preserve"> it is evident that during </w:t>
      </w:r>
      <w:r w:rsidR="00055270" w:rsidRPr="00DE78D2">
        <w:rPr>
          <w:rFonts w:cs="Times New Roman"/>
          <w:szCs w:val="24"/>
          <w:highlight w:val="cyan"/>
        </w:rPr>
        <w:t xml:space="preserve">the </w:t>
      </w:r>
      <w:r w:rsidR="00CE6DCA" w:rsidRPr="00DE78D2">
        <w:rPr>
          <w:rFonts w:cs="Times New Roman"/>
          <w:szCs w:val="24"/>
          <w:highlight w:val="cyan"/>
        </w:rPr>
        <w:t>post-downsizing phase</w:t>
      </w:r>
      <w:r w:rsidR="00055270" w:rsidRPr="00DE78D2">
        <w:rPr>
          <w:rFonts w:cs="Times New Roman"/>
          <w:szCs w:val="24"/>
          <w:highlight w:val="cyan"/>
        </w:rPr>
        <w:t>,</w:t>
      </w:r>
      <w:r w:rsidR="00CE6DCA" w:rsidRPr="00DE78D2">
        <w:rPr>
          <w:rFonts w:cs="Times New Roman"/>
          <w:szCs w:val="24"/>
          <w:highlight w:val="cyan"/>
        </w:rPr>
        <w:t xml:space="preserve"> managers </w:t>
      </w:r>
      <w:r w:rsidR="00055270" w:rsidRPr="00DE78D2">
        <w:rPr>
          <w:rFonts w:cs="Times New Roman"/>
          <w:szCs w:val="24"/>
          <w:highlight w:val="cyan"/>
        </w:rPr>
        <w:t>ne</w:t>
      </w:r>
      <w:r w:rsidR="00CE6DCA" w:rsidRPr="00DE78D2">
        <w:rPr>
          <w:rFonts w:cs="Times New Roman"/>
          <w:szCs w:val="24"/>
          <w:highlight w:val="cyan"/>
        </w:rPr>
        <w:t xml:space="preserve">ed to consider </w:t>
      </w:r>
      <w:r w:rsidR="001E49BC" w:rsidRPr="00DE78D2">
        <w:rPr>
          <w:rFonts w:cs="Times New Roman"/>
          <w:szCs w:val="24"/>
          <w:highlight w:val="cyan"/>
        </w:rPr>
        <w:t>job characteristics that positively influence workers</w:t>
      </w:r>
      <w:r w:rsidR="00055270" w:rsidRPr="00DE78D2">
        <w:rPr>
          <w:rFonts w:cs="Times New Roman"/>
          <w:szCs w:val="24"/>
          <w:highlight w:val="cyan"/>
        </w:rPr>
        <w:t>'</w:t>
      </w:r>
      <w:r w:rsidR="001E49BC" w:rsidRPr="00DE78D2">
        <w:rPr>
          <w:rFonts w:cs="Times New Roman"/>
          <w:szCs w:val="24"/>
          <w:highlight w:val="cyan"/>
        </w:rPr>
        <w:t xml:space="preserve"> satisfaction margin. </w:t>
      </w:r>
      <w:r w:rsidR="00B11878" w:rsidRPr="00DE78D2">
        <w:rPr>
          <w:rFonts w:cs="Times New Roman"/>
          <w:szCs w:val="24"/>
          <w:highlight w:val="cyan"/>
        </w:rPr>
        <w:t>To consider employees</w:t>
      </w:r>
      <w:r w:rsidR="00055270" w:rsidRPr="00DE78D2">
        <w:rPr>
          <w:rFonts w:cs="Times New Roman"/>
          <w:szCs w:val="24"/>
          <w:highlight w:val="cyan"/>
        </w:rPr>
        <w:t>'</w:t>
      </w:r>
      <w:r w:rsidR="00B11878" w:rsidRPr="00DE78D2">
        <w:rPr>
          <w:rFonts w:cs="Times New Roman"/>
          <w:szCs w:val="24"/>
          <w:highlight w:val="cyan"/>
        </w:rPr>
        <w:t xml:space="preserve"> personal and professional development is necessary as workers are highly demotivated due to lay-off decisions of the firm</w:t>
      </w:r>
      <w:r w:rsidR="00187793" w:rsidRPr="00DE78D2">
        <w:rPr>
          <w:rFonts w:cs="Times New Roman"/>
          <w:szCs w:val="24"/>
          <w:highlight w:val="cyan"/>
        </w:rPr>
        <w:t xml:space="preserve"> (</w:t>
      </w:r>
      <w:r w:rsidR="00212A49" w:rsidRPr="00DE78D2">
        <w:rPr>
          <w:rFonts w:cs="Times New Roman"/>
          <w:color w:val="222222"/>
          <w:szCs w:val="24"/>
          <w:highlight w:val="cyan"/>
          <w:shd w:val="clear" w:color="auto" w:fill="FFFFFF"/>
        </w:rPr>
        <w:t>Bertheau</w:t>
      </w:r>
      <w:r w:rsidR="003B4079" w:rsidRPr="00DE78D2">
        <w:rPr>
          <w:rFonts w:cs="Times New Roman"/>
          <w:color w:val="222222"/>
          <w:szCs w:val="24"/>
          <w:highlight w:val="cyan"/>
          <w:shd w:val="clear" w:color="auto" w:fill="FFFFFF"/>
        </w:rPr>
        <w:t xml:space="preserve"> et al.,</w:t>
      </w:r>
      <w:r w:rsidR="00212A49" w:rsidRPr="00DE78D2">
        <w:rPr>
          <w:rFonts w:cs="Times New Roman"/>
          <w:color w:val="222222"/>
          <w:szCs w:val="24"/>
          <w:highlight w:val="cyan"/>
          <w:shd w:val="clear" w:color="auto" w:fill="FFFFFF"/>
        </w:rPr>
        <w:t>2022</w:t>
      </w:r>
      <w:r w:rsidR="003B4079" w:rsidRPr="00DE78D2">
        <w:rPr>
          <w:rFonts w:cs="Times New Roman"/>
          <w:color w:val="222222"/>
          <w:szCs w:val="24"/>
          <w:highlight w:val="cyan"/>
          <w:shd w:val="clear" w:color="auto" w:fill="FFFFFF"/>
        </w:rPr>
        <w:t>, p.3</w:t>
      </w:r>
      <w:r w:rsidR="00187793" w:rsidRPr="00DE78D2">
        <w:rPr>
          <w:rFonts w:cs="Times New Roman"/>
          <w:szCs w:val="24"/>
          <w:highlight w:val="cyan"/>
        </w:rPr>
        <w:t>)</w:t>
      </w:r>
      <w:r w:rsidR="00B11878" w:rsidRPr="00DE78D2">
        <w:rPr>
          <w:rFonts w:cs="Times New Roman"/>
          <w:szCs w:val="24"/>
          <w:highlight w:val="cyan"/>
        </w:rPr>
        <w:t xml:space="preserve">. </w:t>
      </w:r>
    </w:p>
    <w:p w14:paraId="3A4AB63F" w14:textId="0902D46D" w:rsidR="00EE022E" w:rsidRPr="00DE78D2" w:rsidRDefault="00F60FF7" w:rsidP="00DE78D2">
      <w:pPr>
        <w:spacing w:line="360" w:lineRule="auto"/>
        <w:jc w:val="both"/>
        <w:rPr>
          <w:rFonts w:cs="Times New Roman"/>
          <w:szCs w:val="24"/>
        </w:rPr>
      </w:pPr>
      <w:r w:rsidRPr="00DE78D2">
        <w:rPr>
          <w:rFonts w:cs="Times New Roman"/>
          <w:szCs w:val="24"/>
          <w:highlight w:val="cyan"/>
        </w:rPr>
        <w:t>To engage workers within organizational tasks</w:t>
      </w:r>
      <w:r w:rsidR="00055270" w:rsidRPr="00DE78D2">
        <w:rPr>
          <w:rFonts w:cs="Times New Roman"/>
          <w:szCs w:val="24"/>
          <w:highlight w:val="cyan"/>
        </w:rPr>
        <w:t>,</w:t>
      </w:r>
      <w:r w:rsidRPr="00DE78D2">
        <w:rPr>
          <w:rFonts w:cs="Times New Roman"/>
          <w:szCs w:val="24"/>
          <w:highlight w:val="cyan"/>
        </w:rPr>
        <w:t xml:space="preserve"> employee feedback </w:t>
      </w:r>
      <w:r w:rsidR="00055270" w:rsidRPr="00DE78D2">
        <w:rPr>
          <w:rFonts w:cs="Times New Roman"/>
          <w:szCs w:val="24"/>
          <w:highlight w:val="cyan"/>
        </w:rPr>
        <w:t>needs</w:t>
      </w:r>
      <w:r w:rsidRPr="00DE78D2">
        <w:rPr>
          <w:rFonts w:cs="Times New Roman"/>
          <w:szCs w:val="24"/>
          <w:highlight w:val="cyan"/>
        </w:rPr>
        <w:t xml:space="preserve"> to be considered to ensure that </w:t>
      </w:r>
      <w:r w:rsidR="00055270" w:rsidRPr="00DE78D2">
        <w:rPr>
          <w:rFonts w:cs="Times New Roman"/>
          <w:szCs w:val="24"/>
          <w:highlight w:val="cyan"/>
        </w:rPr>
        <w:t xml:space="preserve">the </w:t>
      </w:r>
      <w:r w:rsidR="006F25B9" w:rsidRPr="00DE78D2">
        <w:rPr>
          <w:rFonts w:cs="Times New Roman"/>
          <w:szCs w:val="24"/>
          <w:highlight w:val="cyan"/>
        </w:rPr>
        <w:t>remaining group of employees perform in</w:t>
      </w:r>
      <w:r w:rsidR="00055270" w:rsidRPr="00DE78D2">
        <w:rPr>
          <w:rFonts w:cs="Times New Roman"/>
          <w:szCs w:val="24"/>
          <w:highlight w:val="cyan"/>
        </w:rPr>
        <w:t xml:space="preserve"> </w:t>
      </w:r>
      <w:r w:rsidR="006F25B9" w:rsidRPr="00DE78D2">
        <w:rPr>
          <w:rFonts w:cs="Times New Roman"/>
          <w:szCs w:val="24"/>
          <w:highlight w:val="cyan"/>
        </w:rPr>
        <w:t xml:space="preserve">parallel </w:t>
      </w:r>
      <w:r w:rsidR="00055270" w:rsidRPr="00DE78D2">
        <w:rPr>
          <w:rFonts w:cs="Times New Roman"/>
          <w:szCs w:val="24"/>
          <w:highlight w:val="cyan"/>
        </w:rPr>
        <w:t>with</w:t>
      </w:r>
      <w:r w:rsidR="006F25B9" w:rsidRPr="00DE78D2">
        <w:rPr>
          <w:rFonts w:cs="Times New Roman"/>
          <w:szCs w:val="24"/>
          <w:highlight w:val="cyan"/>
        </w:rPr>
        <w:t xml:space="preserve"> designed job responsibilities. </w:t>
      </w:r>
      <w:r w:rsidR="00F37F79" w:rsidRPr="00DE78D2">
        <w:rPr>
          <w:rFonts w:cs="Times New Roman"/>
          <w:szCs w:val="24"/>
          <w:highlight w:val="cyan"/>
        </w:rPr>
        <w:t xml:space="preserve">With </w:t>
      </w:r>
      <w:r w:rsidR="00055270" w:rsidRPr="00DE78D2">
        <w:rPr>
          <w:rFonts w:cs="Times New Roman"/>
          <w:szCs w:val="24"/>
          <w:highlight w:val="cyan"/>
        </w:rPr>
        <w:t xml:space="preserve">the </w:t>
      </w:r>
      <w:r w:rsidR="00F37F79" w:rsidRPr="00DE78D2">
        <w:rPr>
          <w:rFonts w:cs="Times New Roman"/>
          <w:szCs w:val="24"/>
          <w:highlight w:val="cyan"/>
        </w:rPr>
        <w:t>implementation of training</w:t>
      </w:r>
      <w:r w:rsidR="00055270" w:rsidRPr="00DE78D2">
        <w:rPr>
          <w:rFonts w:cs="Times New Roman"/>
          <w:szCs w:val="24"/>
          <w:highlight w:val="cyan"/>
        </w:rPr>
        <w:t>, an</w:t>
      </w:r>
      <w:r w:rsidR="00F37F79" w:rsidRPr="00DE78D2">
        <w:rPr>
          <w:rFonts w:cs="Times New Roman"/>
          <w:szCs w:val="24"/>
          <w:highlight w:val="cyan"/>
        </w:rPr>
        <w:t xml:space="preserve"> increased level of performance would be achieved among employees who would acquire knowledge and relevant job</w:t>
      </w:r>
      <w:r w:rsidR="00AD127C" w:rsidRPr="00DE78D2">
        <w:rPr>
          <w:rFonts w:cs="Times New Roman"/>
          <w:szCs w:val="24"/>
          <w:highlight w:val="cyan"/>
        </w:rPr>
        <w:t>-</w:t>
      </w:r>
      <w:r w:rsidR="00F37F79" w:rsidRPr="00DE78D2">
        <w:rPr>
          <w:rFonts w:cs="Times New Roman"/>
          <w:szCs w:val="24"/>
          <w:highlight w:val="cyan"/>
        </w:rPr>
        <w:t>related skills</w:t>
      </w:r>
      <w:r w:rsidR="00E23CF4" w:rsidRPr="00DE78D2">
        <w:rPr>
          <w:rFonts w:cs="Times New Roman"/>
          <w:szCs w:val="24"/>
          <w:highlight w:val="cyan"/>
        </w:rPr>
        <w:t xml:space="preserve"> </w:t>
      </w:r>
      <w:r w:rsidR="00187793" w:rsidRPr="00DE78D2">
        <w:rPr>
          <w:rFonts w:cs="Times New Roman"/>
          <w:szCs w:val="24"/>
          <w:highlight w:val="cyan"/>
        </w:rPr>
        <w:t>(</w:t>
      </w:r>
      <w:r w:rsidR="00827714" w:rsidRPr="00DE78D2">
        <w:rPr>
          <w:rFonts w:cs="Times New Roman"/>
          <w:color w:val="222222"/>
          <w:szCs w:val="24"/>
          <w:highlight w:val="cyan"/>
          <w:shd w:val="clear" w:color="auto" w:fill="FFFFFF"/>
        </w:rPr>
        <w:t>Cik</w:t>
      </w:r>
      <w:r w:rsidR="00E23CF4" w:rsidRPr="00DE78D2">
        <w:rPr>
          <w:rFonts w:cs="Times New Roman"/>
          <w:color w:val="222222"/>
          <w:szCs w:val="24"/>
          <w:highlight w:val="cyan"/>
          <w:shd w:val="clear" w:color="auto" w:fill="FFFFFF"/>
        </w:rPr>
        <w:t xml:space="preserve"> et al.,</w:t>
      </w:r>
      <w:r w:rsidR="00827714" w:rsidRPr="00DE78D2">
        <w:rPr>
          <w:rFonts w:cs="Times New Roman"/>
          <w:color w:val="222222"/>
          <w:szCs w:val="24"/>
          <w:highlight w:val="cyan"/>
          <w:shd w:val="clear" w:color="auto" w:fill="FFFFFF"/>
        </w:rPr>
        <w:t>2021</w:t>
      </w:r>
      <w:r w:rsidR="00E23CF4" w:rsidRPr="00DE78D2">
        <w:rPr>
          <w:rFonts w:cs="Times New Roman"/>
          <w:color w:val="222222"/>
          <w:szCs w:val="24"/>
          <w:highlight w:val="cyan"/>
          <w:shd w:val="clear" w:color="auto" w:fill="FFFFFF"/>
        </w:rPr>
        <w:t>, p.145</w:t>
      </w:r>
      <w:r w:rsidR="00187793" w:rsidRPr="00DE78D2">
        <w:rPr>
          <w:rFonts w:cs="Times New Roman"/>
          <w:szCs w:val="24"/>
          <w:highlight w:val="cyan"/>
        </w:rPr>
        <w:t>)</w:t>
      </w:r>
      <w:r w:rsidR="00A62E83" w:rsidRPr="00DE78D2">
        <w:rPr>
          <w:rFonts w:cs="Times New Roman"/>
          <w:szCs w:val="24"/>
          <w:highlight w:val="cyan"/>
        </w:rPr>
        <w:t>.</w:t>
      </w:r>
      <w:r w:rsidR="00734755" w:rsidRPr="00DE78D2">
        <w:rPr>
          <w:rFonts w:cs="Times New Roman"/>
          <w:szCs w:val="24"/>
          <w:highlight w:val="cyan"/>
        </w:rPr>
        <w:t xml:space="preserve"> To handle job burdens</w:t>
      </w:r>
      <w:r w:rsidR="00055270" w:rsidRPr="00DE78D2">
        <w:rPr>
          <w:rFonts w:cs="Times New Roman"/>
          <w:szCs w:val="24"/>
          <w:highlight w:val="cyan"/>
        </w:rPr>
        <w:t>,</w:t>
      </w:r>
      <w:r w:rsidR="00734755" w:rsidRPr="00DE78D2">
        <w:rPr>
          <w:rFonts w:cs="Times New Roman"/>
          <w:szCs w:val="24"/>
          <w:highlight w:val="cyan"/>
        </w:rPr>
        <w:t xml:space="preserve"> </w:t>
      </w:r>
      <w:r w:rsidR="00025886" w:rsidRPr="00DE78D2">
        <w:rPr>
          <w:rFonts w:cs="Times New Roman"/>
          <w:szCs w:val="24"/>
          <w:highlight w:val="cyan"/>
        </w:rPr>
        <w:t xml:space="preserve">task autonomy </w:t>
      </w:r>
      <w:r w:rsidR="00055270" w:rsidRPr="00DE78D2">
        <w:rPr>
          <w:rFonts w:cs="Times New Roman"/>
          <w:szCs w:val="24"/>
          <w:highlight w:val="cyan"/>
        </w:rPr>
        <w:t>needs</w:t>
      </w:r>
      <w:r w:rsidR="00025886" w:rsidRPr="00DE78D2">
        <w:rPr>
          <w:rFonts w:cs="Times New Roman"/>
          <w:szCs w:val="24"/>
          <w:highlight w:val="cyan"/>
        </w:rPr>
        <w:t xml:space="preserve"> to be promoted within </w:t>
      </w:r>
      <w:r w:rsidR="00055270" w:rsidRPr="00DE78D2">
        <w:rPr>
          <w:rFonts w:cs="Times New Roman"/>
          <w:szCs w:val="24"/>
          <w:highlight w:val="cyan"/>
        </w:rPr>
        <w:t xml:space="preserve">an </w:t>
      </w:r>
      <w:r w:rsidR="00025886" w:rsidRPr="00DE78D2">
        <w:rPr>
          <w:rFonts w:cs="Times New Roman"/>
          <w:szCs w:val="24"/>
          <w:highlight w:val="cyan"/>
        </w:rPr>
        <w:t xml:space="preserve">organizational setting. </w:t>
      </w:r>
      <w:r w:rsidR="00055270" w:rsidRPr="00DE78D2">
        <w:rPr>
          <w:rFonts w:cs="Times New Roman"/>
          <w:szCs w:val="24"/>
          <w:highlight w:val="cyan"/>
        </w:rPr>
        <w:t>A s</w:t>
      </w:r>
      <w:r w:rsidR="003C0851" w:rsidRPr="00DE78D2">
        <w:rPr>
          <w:rFonts w:cs="Times New Roman"/>
          <w:szCs w:val="24"/>
          <w:highlight w:val="cyan"/>
        </w:rPr>
        <w:t xml:space="preserve">tudy conducted by </w:t>
      </w:r>
      <w:r w:rsidR="00A62E83" w:rsidRPr="00DE78D2">
        <w:rPr>
          <w:rFonts w:cs="Times New Roman"/>
          <w:color w:val="222222"/>
          <w:szCs w:val="24"/>
          <w:highlight w:val="cyan"/>
          <w:shd w:val="clear" w:color="auto" w:fill="FFFFFF"/>
        </w:rPr>
        <w:t>Awan</w:t>
      </w:r>
      <w:r w:rsidR="00F40E9E" w:rsidRPr="00DE78D2">
        <w:rPr>
          <w:rFonts w:cs="Times New Roman"/>
          <w:color w:val="222222"/>
          <w:szCs w:val="24"/>
          <w:highlight w:val="cyan"/>
          <w:shd w:val="clear" w:color="auto" w:fill="FFFFFF"/>
        </w:rPr>
        <w:t xml:space="preserve"> </w:t>
      </w:r>
      <w:proofErr w:type="gramStart"/>
      <w:r w:rsidR="00F40E9E" w:rsidRPr="00DE78D2">
        <w:rPr>
          <w:rFonts w:cs="Times New Roman"/>
          <w:color w:val="222222"/>
          <w:szCs w:val="24"/>
          <w:highlight w:val="cyan"/>
          <w:shd w:val="clear" w:color="auto" w:fill="FFFFFF"/>
        </w:rPr>
        <w:t>et al.</w:t>
      </w:r>
      <w:r w:rsidR="00A62E83" w:rsidRPr="00DE78D2">
        <w:rPr>
          <w:rFonts w:cs="Times New Roman"/>
          <w:color w:val="222222"/>
          <w:szCs w:val="24"/>
          <w:highlight w:val="cyan"/>
          <w:shd w:val="clear" w:color="auto" w:fill="FFFFFF"/>
        </w:rPr>
        <w:t>(</w:t>
      </w:r>
      <w:proofErr w:type="gramEnd"/>
      <w:r w:rsidR="00A62E83" w:rsidRPr="00DE78D2">
        <w:rPr>
          <w:rFonts w:cs="Times New Roman"/>
          <w:color w:val="222222"/>
          <w:szCs w:val="24"/>
          <w:highlight w:val="cyan"/>
          <w:shd w:val="clear" w:color="auto" w:fill="FFFFFF"/>
        </w:rPr>
        <w:t>2020</w:t>
      </w:r>
      <w:r w:rsidR="00F40E9E" w:rsidRPr="00DE78D2">
        <w:rPr>
          <w:rFonts w:cs="Times New Roman"/>
          <w:color w:val="222222"/>
          <w:szCs w:val="24"/>
          <w:highlight w:val="cyan"/>
          <w:shd w:val="clear" w:color="auto" w:fill="FFFFFF"/>
        </w:rPr>
        <w:t>, p.2</w:t>
      </w:r>
      <w:r w:rsidR="003C0851" w:rsidRPr="00DE78D2">
        <w:rPr>
          <w:rFonts w:cs="Times New Roman"/>
          <w:szCs w:val="24"/>
          <w:highlight w:val="cyan"/>
        </w:rPr>
        <w:t xml:space="preserve">) concluded that </w:t>
      </w:r>
      <w:r w:rsidR="00055270" w:rsidRPr="00DE78D2">
        <w:rPr>
          <w:rFonts w:cs="Times New Roman"/>
          <w:szCs w:val="24"/>
          <w:highlight w:val="cyan"/>
        </w:rPr>
        <w:t xml:space="preserve">a </w:t>
      </w:r>
      <w:r w:rsidR="003C0851" w:rsidRPr="00DE78D2">
        <w:rPr>
          <w:rFonts w:cs="Times New Roman"/>
          <w:szCs w:val="24"/>
          <w:highlight w:val="cyan"/>
        </w:rPr>
        <w:t>higher level of workplace engagement motivate</w:t>
      </w:r>
      <w:r w:rsidR="00055270" w:rsidRPr="00DE78D2">
        <w:rPr>
          <w:rFonts w:cs="Times New Roman"/>
          <w:szCs w:val="24"/>
          <w:highlight w:val="cyan"/>
        </w:rPr>
        <w:t>s</w:t>
      </w:r>
      <w:r w:rsidR="003C0851" w:rsidRPr="00DE78D2">
        <w:rPr>
          <w:rFonts w:cs="Times New Roman"/>
          <w:szCs w:val="24"/>
          <w:highlight w:val="cyan"/>
        </w:rPr>
        <w:t xml:space="preserve"> employees to perform tasks </w:t>
      </w:r>
      <w:r w:rsidR="002D5002" w:rsidRPr="00DE78D2">
        <w:rPr>
          <w:rFonts w:cs="Times New Roman"/>
          <w:szCs w:val="24"/>
          <w:highlight w:val="cyan"/>
        </w:rPr>
        <w:t xml:space="preserve">efficiently. </w:t>
      </w:r>
      <w:r w:rsidR="007A0D6F" w:rsidRPr="00DE78D2">
        <w:rPr>
          <w:rFonts w:cs="Times New Roman"/>
          <w:szCs w:val="24"/>
          <w:highlight w:val="cyan"/>
        </w:rPr>
        <w:t xml:space="preserve">Thence job characteristics model proposed by Hackman and Oldham </w:t>
      </w:r>
      <w:r w:rsidR="00055270" w:rsidRPr="00DE78D2">
        <w:rPr>
          <w:rFonts w:cs="Times New Roman"/>
          <w:szCs w:val="24"/>
          <w:highlight w:val="cyan"/>
        </w:rPr>
        <w:t>is</w:t>
      </w:r>
      <w:r w:rsidR="005818AE" w:rsidRPr="00DE78D2">
        <w:rPr>
          <w:rFonts w:cs="Times New Roman"/>
          <w:szCs w:val="24"/>
          <w:highlight w:val="cyan"/>
        </w:rPr>
        <w:t xml:space="preserve"> determined to be beneficial for organizations during </w:t>
      </w:r>
      <w:r w:rsidR="00055270" w:rsidRPr="00DE78D2">
        <w:rPr>
          <w:rFonts w:cs="Times New Roman"/>
          <w:szCs w:val="24"/>
          <w:highlight w:val="cyan"/>
        </w:rPr>
        <w:t xml:space="preserve">the </w:t>
      </w:r>
      <w:r w:rsidR="005818AE" w:rsidRPr="00DE78D2">
        <w:rPr>
          <w:rFonts w:cs="Times New Roman"/>
          <w:szCs w:val="24"/>
          <w:highlight w:val="cyan"/>
        </w:rPr>
        <w:t>post-downsizing phase.</w:t>
      </w:r>
      <w:r w:rsidR="005818AE" w:rsidRPr="00DE78D2">
        <w:rPr>
          <w:rFonts w:cs="Times New Roman"/>
          <w:szCs w:val="24"/>
        </w:rPr>
        <w:t xml:space="preserve"> </w:t>
      </w:r>
      <w:r w:rsidR="00C0312A" w:rsidRPr="00DE78D2">
        <w:rPr>
          <w:rFonts w:cs="Times New Roman"/>
          <w:szCs w:val="24"/>
        </w:rPr>
        <w:t xml:space="preserve"> </w:t>
      </w:r>
      <w:r w:rsidR="00442E29" w:rsidRPr="00DE78D2">
        <w:rPr>
          <w:rFonts w:cs="Times New Roman"/>
          <w:szCs w:val="24"/>
        </w:rPr>
        <w:t xml:space="preserve"> </w:t>
      </w:r>
    </w:p>
    <w:p w14:paraId="6A749032" w14:textId="58EEEEDC" w:rsidR="00456808" w:rsidRPr="00DE78D2" w:rsidRDefault="008145CA" w:rsidP="00DE78D2">
      <w:pPr>
        <w:pStyle w:val="Heading2"/>
        <w:spacing w:line="360" w:lineRule="auto"/>
        <w:jc w:val="both"/>
        <w:rPr>
          <w:rFonts w:cs="Times New Roman"/>
          <w:szCs w:val="24"/>
        </w:rPr>
      </w:pPr>
      <w:bookmarkStart w:id="21" w:name="_Toc165377880"/>
      <w:r w:rsidRPr="00DE78D2">
        <w:rPr>
          <w:rFonts w:cs="Times New Roman"/>
          <w:szCs w:val="24"/>
        </w:rPr>
        <w:lastRenderedPageBreak/>
        <w:t>Impact of employee downsizing on remaining workers</w:t>
      </w:r>
      <w:r w:rsidR="00EF688A" w:rsidRPr="00DE78D2">
        <w:rPr>
          <w:rFonts w:cs="Times New Roman"/>
          <w:szCs w:val="24"/>
        </w:rPr>
        <w:t>'</w:t>
      </w:r>
      <w:r w:rsidRPr="00DE78D2">
        <w:rPr>
          <w:rFonts w:cs="Times New Roman"/>
          <w:szCs w:val="24"/>
        </w:rPr>
        <w:t xml:space="preserve"> satisfaction margin</w:t>
      </w:r>
      <w:bookmarkEnd w:id="21"/>
    </w:p>
    <w:p w14:paraId="393CE6DF" w14:textId="0D3C9792" w:rsidR="007350AD" w:rsidRPr="00DE78D2" w:rsidRDefault="00E87426" w:rsidP="00DE78D2">
      <w:pPr>
        <w:spacing w:line="360" w:lineRule="auto"/>
        <w:jc w:val="both"/>
        <w:rPr>
          <w:rFonts w:cs="Times New Roman"/>
          <w:szCs w:val="24"/>
          <w:highlight w:val="cyan"/>
        </w:rPr>
      </w:pPr>
      <w:r w:rsidRPr="00DE78D2">
        <w:rPr>
          <w:rFonts w:cs="Times New Roman"/>
          <w:szCs w:val="24"/>
        </w:rPr>
        <w:t xml:space="preserve">With </w:t>
      </w:r>
      <w:r w:rsidR="00D10345" w:rsidRPr="00DE78D2">
        <w:rPr>
          <w:rFonts w:cs="Times New Roman"/>
          <w:szCs w:val="24"/>
        </w:rPr>
        <w:t>ample literature</w:t>
      </w:r>
      <w:r w:rsidR="00EF688A" w:rsidRPr="00DE78D2">
        <w:rPr>
          <w:rFonts w:cs="Times New Roman"/>
          <w:szCs w:val="24"/>
        </w:rPr>
        <w:t>,</w:t>
      </w:r>
      <w:r w:rsidR="00D10345" w:rsidRPr="00DE78D2">
        <w:rPr>
          <w:rFonts w:cs="Times New Roman"/>
          <w:szCs w:val="24"/>
        </w:rPr>
        <w:t xml:space="preserve"> work has been performed on </w:t>
      </w:r>
      <w:r w:rsidR="00EF688A" w:rsidRPr="00DE78D2">
        <w:rPr>
          <w:rFonts w:cs="Times New Roman"/>
          <w:szCs w:val="24"/>
        </w:rPr>
        <w:t xml:space="preserve">the </w:t>
      </w:r>
      <w:r w:rsidR="00D10345" w:rsidRPr="00DE78D2">
        <w:rPr>
          <w:rFonts w:cs="Times New Roman"/>
          <w:szCs w:val="24"/>
        </w:rPr>
        <w:t>influence of downsizing on its short-term influence on surviving worker</w:t>
      </w:r>
      <w:r w:rsidR="00EF688A" w:rsidRPr="00DE78D2">
        <w:rPr>
          <w:rFonts w:cs="Times New Roman"/>
          <w:szCs w:val="24"/>
        </w:rPr>
        <w:t>s;</w:t>
      </w:r>
      <w:r w:rsidR="00D10345" w:rsidRPr="00DE78D2">
        <w:rPr>
          <w:rFonts w:cs="Times New Roman"/>
          <w:szCs w:val="24"/>
        </w:rPr>
        <w:t xml:space="preserve"> however</w:t>
      </w:r>
      <w:r w:rsidR="00EF688A" w:rsidRPr="00DE78D2">
        <w:rPr>
          <w:rFonts w:cs="Times New Roman"/>
          <w:szCs w:val="24"/>
        </w:rPr>
        <w:t>,</w:t>
      </w:r>
      <w:r w:rsidR="00D10345" w:rsidRPr="00DE78D2">
        <w:rPr>
          <w:rFonts w:cs="Times New Roman"/>
          <w:szCs w:val="24"/>
        </w:rPr>
        <w:t xml:space="preserve"> </w:t>
      </w:r>
      <w:r w:rsidR="00EF688A" w:rsidRPr="00DE78D2">
        <w:rPr>
          <w:rFonts w:cs="Times New Roman"/>
          <w:szCs w:val="24"/>
        </w:rPr>
        <w:t>examining</w:t>
      </w:r>
      <w:r w:rsidR="00D10345" w:rsidRPr="00DE78D2">
        <w:rPr>
          <w:rFonts w:cs="Times New Roman"/>
          <w:szCs w:val="24"/>
        </w:rPr>
        <w:t xml:space="preserve"> </w:t>
      </w:r>
      <w:r w:rsidR="00EF688A" w:rsidRPr="00DE78D2">
        <w:rPr>
          <w:rFonts w:cs="Times New Roman"/>
          <w:szCs w:val="24"/>
        </w:rPr>
        <w:t xml:space="preserve">the </w:t>
      </w:r>
      <w:r w:rsidR="00D10345" w:rsidRPr="00DE78D2">
        <w:rPr>
          <w:rFonts w:cs="Times New Roman"/>
          <w:szCs w:val="24"/>
        </w:rPr>
        <w:t>long-term impact still need</w:t>
      </w:r>
      <w:r w:rsidR="00EF688A" w:rsidRPr="00DE78D2">
        <w:rPr>
          <w:rFonts w:cs="Times New Roman"/>
          <w:szCs w:val="24"/>
        </w:rPr>
        <w:t>s</w:t>
      </w:r>
      <w:r w:rsidR="00D10345" w:rsidRPr="00DE78D2">
        <w:rPr>
          <w:rFonts w:cs="Times New Roman"/>
          <w:szCs w:val="24"/>
        </w:rPr>
        <w:t xml:space="preserve"> attention. Organizations pursue </w:t>
      </w:r>
      <w:r w:rsidR="00EF688A" w:rsidRPr="00DE78D2">
        <w:rPr>
          <w:rFonts w:cs="Times New Roman"/>
          <w:szCs w:val="24"/>
        </w:rPr>
        <w:t xml:space="preserve">a </w:t>
      </w:r>
      <w:r w:rsidR="00D10345" w:rsidRPr="00DE78D2">
        <w:rPr>
          <w:rFonts w:cs="Times New Roman"/>
          <w:szCs w:val="24"/>
        </w:rPr>
        <w:t xml:space="preserve">varied amount of operational strategies </w:t>
      </w:r>
      <w:r w:rsidR="00EF688A" w:rsidRPr="00DE78D2">
        <w:rPr>
          <w:rFonts w:cs="Times New Roman"/>
          <w:szCs w:val="24"/>
        </w:rPr>
        <w:t>in</w:t>
      </w:r>
      <w:r w:rsidR="00D10345" w:rsidRPr="00DE78D2">
        <w:rPr>
          <w:rFonts w:cs="Times New Roman"/>
          <w:szCs w:val="24"/>
        </w:rPr>
        <w:t xml:space="preserve"> </w:t>
      </w:r>
      <w:r w:rsidR="00EF688A" w:rsidRPr="00DE78D2">
        <w:rPr>
          <w:rFonts w:cs="Times New Roman"/>
          <w:szCs w:val="24"/>
        </w:rPr>
        <w:t xml:space="preserve">the </w:t>
      </w:r>
      <w:r w:rsidR="00D10345" w:rsidRPr="00DE78D2">
        <w:rPr>
          <w:rFonts w:cs="Times New Roman"/>
          <w:szCs w:val="24"/>
        </w:rPr>
        <w:t>post-downsizing phase while managing remaining employees working at various job designations within various organizational departments</w:t>
      </w:r>
      <w:r w:rsidR="00F0033D" w:rsidRPr="00DE78D2">
        <w:rPr>
          <w:rFonts w:cs="Times New Roman"/>
          <w:szCs w:val="24"/>
        </w:rPr>
        <w:t xml:space="preserve"> (</w:t>
      </w:r>
      <w:r w:rsidR="00F11EBF" w:rsidRPr="00DE78D2">
        <w:rPr>
          <w:rFonts w:cs="Times New Roman"/>
          <w:color w:val="222222"/>
          <w:szCs w:val="24"/>
          <w:shd w:val="clear" w:color="auto" w:fill="FFFFFF"/>
        </w:rPr>
        <w:t>McLachlan</w:t>
      </w:r>
      <w:r w:rsidR="00B31288" w:rsidRPr="00DE78D2">
        <w:rPr>
          <w:rFonts w:cs="Times New Roman"/>
          <w:color w:val="222222"/>
          <w:szCs w:val="24"/>
          <w:shd w:val="clear" w:color="auto" w:fill="FFFFFF"/>
        </w:rPr>
        <w:t>.,</w:t>
      </w:r>
      <w:r w:rsidR="00F11EBF" w:rsidRPr="00DE78D2">
        <w:rPr>
          <w:rFonts w:cs="Times New Roman"/>
          <w:color w:val="222222"/>
          <w:szCs w:val="24"/>
          <w:shd w:val="clear" w:color="auto" w:fill="FFFFFF"/>
        </w:rPr>
        <w:t>2022</w:t>
      </w:r>
      <w:r w:rsidR="00B31288" w:rsidRPr="00DE78D2">
        <w:rPr>
          <w:rFonts w:cs="Times New Roman"/>
          <w:color w:val="222222"/>
          <w:szCs w:val="24"/>
          <w:shd w:val="clear" w:color="auto" w:fill="FFFFFF"/>
        </w:rPr>
        <w:t>, p.32</w:t>
      </w:r>
      <w:r w:rsidR="00F0033D" w:rsidRPr="00DE78D2">
        <w:rPr>
          <w:rFonts w:cs="Times New Roman"/>
          <w:szCs w:val="24"/>
        </w:rPr>
        <w:t>)</w:t>
      </w:r>
      <w:r w:rsidR="00D10345" w:rsidRPr="00DE78D2">
        <w:rPr>
          <w:rFonts w:cs="Times New Roman"/>
          <w:szCs w:val="24"/>
        </w:rPr>
        <w:t xml:space="preserve">. </w:t>
      </w:r>
      <w:r w:rsidR="00956EC0" w:rsidRPr="00DE78D2">
        <w:rPr>
          <w:rFonts w:cs="Times New Roman"/>
          <w:szCs w:val="24"/>
        </w:rPr>
        <w:t>Based on evidence</w:t>
      </w:r>
      <w:r w:rsidR="00EF688A" w:rsidRPr="00DE78D2">
        <w:rPr>
          <w:rFonts w:cs="Times New Roman"/>
          <w:szCs w:val="24"/>
        </w:rPr>
        <w:t>-</w:t>
      </w:r>
      <w:r w:rsidR="00956EC0" w:rsidRPr="00DE78D2">
        <w:rPr>
          <w:rFonts w:cs="Times New Roman"/>
          <w:szCs w:val="24"/>
        </w:rPr>
        <w:t>based experience</w:t>
      </w:r>
      <w:r w:rsidR="00EF688A" w:rsidRPr="00DE78D2">
        <w:rPr>
          <w:rFonts w:cs="Times New Roman"/>
          <w:szCs w:val="24"/>
        </w:rPr>
        <w:t>,</w:t>
      </w:r>
      <w:r w:rsidR="00240BB7" w:rsidRPr="00DE78D2">
        <w:rPr>
          <w:rFonts w:cs="Times New Roman"/>
          <w:szCs w:val="24"/>
        </w:rPr>
        <w:t xml:space="preserve"> </w:t>
      </w:r>
      <w:r w:rsidR="00240BB7" w:rsidRPr="00DE78D2">
        <w:rPr>
          <w:rFonts w:cs="Times New Roman"/>
          <w:szCs w:val="24"/>
          <w:highlight w:val="cyan"/>
        </w:rPr>
        <w:t>while conducting study in Germany to identify influence of downsizing towards quality of sleeping behaviour among remaining workers.</w:t>
      </w:r>
      <w:r w:rsidR="00116787" w:rsidRPr="00DE78D2">
        <w:rPr>
          <w:rFonts w:cs="Times New Roman"/>
          <w:szCs w:val="24"/>
          <w:highlight w:val="cyan"/>
        </w:rPr>
        <w:t xml:space="preserve"> Study findings outlines about negative influence on firms downsizing decisions towards sleeping behaviour of workforce. </w:t>
      </w:r>
      <w:r w:rsidR="005228DB" w:rsidRPr="00DE78D2">
        <w:rPr>
          <w:rFonts w:cs="Times New Roman"/>
          <w:szCs w:val="24"/>
          <w:highlight w:val="cyan"/>
        </w:rPr>
        <w:t xml:space="preserve">Based on statistical results calculated mean value </w:t>
      </w:r>
      <w:r w:rsidR="00115D49" w:rsidRPr="00DE78D2">
        <w:rPr>
          <w:rFonts w:cs="Times New Roman"/>
          <w:szCs w:val="24"/>
          <w:highlight w:val="cyan"/>
        </w:rPr>
        <w:t xml:space="preserve">while examining satisfaction with sleep is about 6.95. </w:t>
      </w:r>
      <w:proofErr w:type="gramStart"/>
      <w:r w:rsidR="00115D49" w:rsidRPr="00DE78D2">
        <w:rPr>
          <w:rFonts w:cs="Times New Roman"/>
          <w:szCs w:val="24"/>
          <w:highlight w:val="cyan"/>
        </w:rPr>
        <w:t>Additionally</w:t>
      </w:r>
      <w:proofErr w:type="gramEnd"/>
      <w:r w:rsidR="00115D49" w:rsidRPr="00DE78D2">
        <w:rPr>
          <w:rFonts w:cs="Times New Roman"/>
          <w:szCs w:val="24"/>
          <w:highlight w:val="cyan"/>
        </w:rPr>
        <w:t xml:space="preserve"> workforce reduction lead to increase 2.4% probability of sleeping lower than 7 hours on each working day. </w:t>
      </w:r>
      <w:proofErr w:type="gramStart"/>
      <w:r w:rsidR="00115D49" w:rsidRPr="00DE78D2">
        <w:rPr>
          <w:rFonts w:cs="Times New Roman"/>
          <w:szCs w:val="24"/>
          <w:highlight w:val="cyan"/>
        </w:rPr>
        <w:t>Additionally</w:t>
      </w:r>
      <w:proofErr w:type="gramEnd"/>
      <w:r w:rsidR="00115D49" w:rsidRPr="00DE78D2">
        <w:rPr>
          <w:rFonts w:cs="Times New Roman"/>
          <w:szCs w:val="24"/>
          <w:highlight w:val="cyan"/>
        </w:rPr>
        <w:t xml:space="preserve"> sleeping disorder for about 1.4% is determined among remaining workers based on </w:t>
      </w:r>
      <w:r w:rsidR="006E45DE" w:rsidRPr="00DE78D2">
        <w:rPr>
          <w:rFonts w:cs="Times New Roman"/>
          <w:szCs w:val="24"/>
          <w:highlight w:val="cyan"/>
        </w:rPr>
        <w:t xml:space="preserve">decision related to downsizing. </w:t>
      </w:r>
      <w:r w:rsidR="009D2D1F" w:rsidRPr="00DE78D2">
        <w:rPr>
          <w:rFonts w:cs="Times New Roman"/>
          <w:szCs w:val="24"/>
          <w:highlight w:val="cyan"/>
        </w:rPr>
        <w:t xml:space="preserve">It is evident from quantitative findings of the investigation that decrease in satisfaction with sleep to 3% is observed within organizations considering downsizing decisions. </w:t>
      </w:r>
      <w:r w:rsidR="00BB6FF8" w:rsidRPr="00DE78D2">
        <w:rPr>
          <w:rFonts w:cs="Times New Roman"/>
          <w:szCs w:val="24"/>
          <w:highlight w:val="cyan"/>
        </w:rPr>
        <w:t xml:space="preserve">Further stress level increase to 3.6% at bedtime leading dissatisfaction among workers while to perform their job tasks. </w:t>
      </w:r>
      <w:r w:rsidR="003631AC" w:rsidRPr="00DE78D2">
        <w:rPr>
          <w:rFonts w:cs="Times New Roman"/>
          <w:szCs w:val="24"/>
          <w:highlight w:val="cyan"/>
        </w:rPr>
        <w:t>Based on industry level downsizing with 3.4% increased in laying-off decisions contributes in reducing 5.1% of sleep satisfaction rate and raise bedtime stress to 6.1%.</w:t>
      </w:r>
      <w:r w:rsidR="00FB2D42" w:rsidRPr="00DE78D2">
        <w:rPr>
          <w:rFonts w:cs="Times New Roman"/>
          <w:szCs w:val="24"/>
          <w:highlight w:val="cyan"/>
        </w:rPr>
        <w:t xml:space="preserve"> Study findings concluded that insufficient sleeping order increase to 1.7% and sleep disorders by 0.6%. The overall quantitative results </w:t>
      </w:r>
      <w:proofErr w:type="gramStart"/>
      <w:r w:rsidR="00FB2D42" w:rsidRPr="00DE78D2">
        <w:rPr>
          <w:rFonts w:cs="Times New Roman"/>
          <w:szCs w:val="24"/>
          <w:highlight w:val="cyan"/>
        </w:rPr>
        <w:t>shows</w:t>
      </w:r>
      <w:proofErr w:type="gramEnd"/>
      <w:r w:rsidR="00FB2D42" w:rsidRPr="00DE78D2">
        <w:rPr>
          <w:rFonts w:cs="Times New Roman"/>
          <w:szCs w:val="24"/>
          <w:highlight w:val="cyan"/>
        </w:rPr>
        <w:t xml:space="preserve"> that lay-off decisions impose firm impact on quantity and quality of sleeping among remaining workers. </w:t>
      </w:r>
      <w:r w:rsidR="00266FC1" w:rsidRPr="00DE78D2">
        <w:rPr>
          <w:rFonts w:cs="Times New Roman"/>
          <w:szCs w:val="24"/>
          <w:highlight w:val="cyan"/>
        </w:rPr>
        <w:t>Stress at bedtime has been majorly identified among workers at post-downsizing phase</w:t>
      </w:r>
      <w:r w:rsidR="007350AD" w:rsidRPr="00DE78D2">
        <w:rPr>
          <w:rFonts w:cs="Times New Roman"/>
          <w:szCs w:val="24"/>
          <w:highlight w:val="cyan"/>
        </w:rPr>
        <w:t xml:space="preserve"> (</w:t>
      </w:r>
      <w:r w:rsidR="00B7605D" w:rsidRPr="00DE78D2">
        <w:rPr>
          <w:rFonts w:cs="Times New Roman"/>
          <w:color w:val="222222"/>
          <w:szCs w:val="24"/>
          <w:highlight w:val="cyan"/>
          <w:shd w:val="clear" w:color="auto" w:fill="FFFFFF"/>
        </w:rPr>
        <w:t>Chadi.,2023, p.102</w:t>
      </w:r>
      <w:r w:rsidR="007350AD" w:rsidRPr="00DE78D2">
        <w:rPr>
          <w:rFonts w:cs="Times New Roman"/>
          <w:szCs w:val="24"/>
          <w:highlight w:val="cyan"/>
        </w:rPr>
        <w:t>)</w:t>
      </w:r>
      <w:r w:rsidR="00266FC1" w:rsidRPr="00DE78D2">
        <w:rPr>
          <w:rFonts w:cs="Times New Roman"/>
          <w:szCs w:val="24"/>
          <w:highlight w:val="cyan"/>
        </w:rPr>
        <w:t xml:space="preserve">. </w:t>
      </w:r>
      <w:r w:rsidR="00704DBA" w:rsidRPr="00DE78D2">
        <w:rPr>
          <w:rFonts w:cs="Times New Roman"/>
          <w:szCs w:val="24"/>
          <w:highlight w:val="cyan"/>
        </w:rPr>
        <w:t xml:space="preserve"> </w:t>
      </w:r>
    </w:p>
    <w:p w14:paraId="6BB26730" w14:textId="20D6AB64" w:rsidR="00655E7E" w:rsidRPr="00DE78D2" w:rsidRDefault="00EF688A" w:rsidP="00DE78D2">
      <w:pPr>
        <w:spacing w:line="360" w:lineRule="auto"/>
        <w:jc w:val="both"/>
        <w:rPr>
          <w:rFonts w:cs="Times New Roman"/>
          <w:szCs w:val="24"/>
        </w:rPr>
      </w:pPr>
      <w:r w:rsidRPr="00DE78D2">
        <w:rPr>
          <w:rFonts w:cs="Times New Roman"/>
          <w:szCs w:val="24"/>
        </w:rPr>
        <w:t>The s</w:t>
      </w:r>
      <w:r w:rsidR="002A682B" w:rsidRPr="00DE78D2">
        <w:rPr>
          <w:rFonts w:cs="Times New Roman"/>
          <w:szCs w:val="24"/>
        </w:rPr>
        <w:t xml:space="preserve">tudy </w:t>
      </w:r>
      <w:r w:rsidRPr="00DE78D2">
        <w:rPr>
          <w:rFonts w:cs="Times New Roman"/>
          <w:szCs w:val="24"/>
        </w:rPr>
        <w:t>was conducted on employees working in the Indian IT sector, and a sample of 118 participants was</w:t>
      </w:r>
      <w:r w:rsidR="002A682B" w:rsidRPr="00DE78D2">
        <w:rPr>
          <w:rFonts w:cs="Times New Roman"/>
          <w:szCs w:val="24"/>
        </w:rPr>
        <w:t xml:space="preserve"> considered to investigate </w:t>
      </w:r>
      <w:r w:rsidRPr="00DE78D2">
        <w:rPr>
          <w:rFonts w:cs="Times New Roman"/>
          <w:szCs w:val="24"/>
        </w:rPr>
        <w:t xml:space="preserve">the </w:t>
      </w:r>
      <w:r w:rsidR="002A682B" w:rsidRPr="00DE78D2">
        <w:rPr>
          <w:rFonts w:cs="Times New Roman"/>
          <w:szCs w:val="24"/>
        </w:rPr>
        <w:t>impact of downsizing decisions on workers</w:t>
      </w:r>
      <w:r w:rsidR="00D45F3F" w:rsidRPr="00DE78D2">
        <w:rPr>
          <w:rFonts w:cs="Times New Roman"/>
          <w:szCs w:val="24"/>
        </w:rPr>
        <w:t xml:space="preserve"> (</w:t>
      </w:r>
      <w:r w:rsidR="00D45F3F" w:rsidRPr="00DE78D2">
        <w:rPr>
          <w:rFonts w:cs="Times New Roman"/>
          <w:color w:val="222222"/>
          <w:szCs w:val="24"/>
          <w:shd w:val="clear" w:color="auto" w:fill="FFFFFF"/>
        </w:rPr>
        <w:t>Dhanya et al.,2023, p.511</w:t>
      </w:r>
      <w:r w:rsidR="00D45F3F" w:rsidRPr="00DE78D2">
        <w:rPr>
          <w:rFonts w:cs="Times New Roman"/>
          <w:szCs w:val="24"/>
        </w:rPr>
        <w:t>)</w:t>
      </w:r>
      <w:r w:rsidR="002A682B" w:rsidRPr="00DE78D2">
        <w:rPr>
          <w:rFonts w:cs="Times New Roman"/>
          <w:szCs w:val="24"/>
        </w:rPr>
        <w:t xml:space="preserve">. </w:t>
      </w:r>
      <w:r w:rsidR="0093593F" w:rsidRPr="00DE78D2">
        <w:rPr>
          <w:rFonts w:cs="Times New Roman"/>
          <w:szCs w:val="24"/>
        </w:rPr>
        <w:t>Nearly 3.1 million staff ha</w:t>
      </w:r>
      <w:r w:rsidRPr="00DE78D2">
        <w:rPr>
          <w:rFonts w:cs="Times New Roman"/>
          <w:szCs w:val="24"/>
        </w:rPr>
        <w:t>ve</w:t>
      </w:r>
      <w:r w:rsidR="0093593F" w:rsidRPr="00DE78D2">
        <w:rPr>
          <w:rFonts w:cs="Times New Roman"/>
          <w:szCs w:val="24"/>
        </w:rPr>
        <w:t xml:space="preserve"> been employed across India</w:t>
      </w:r>
      <w:r w:rsidRPr="00DE78D2">
        <w:rPr>
          <w:rFonts w:cs="Times New Roman"/>
          <w:szCs w:val="24"/>
        </w:rPr>
        <w:t>'s</w:t>
      </w:r>
      <w:r w:rsidR="0093593F" w:rsidRPr="00DE78D2">
        <w:rPr>
          <w:rFonts w:cs="Times New Roman"/>
          <w:szCs w:val="24"/>
        </w:rPr>
        <w:t xml:space="preserve"> IT sector</w:t>
      </w:r>
      <w:r w:rsidR="00394B0A" w:rsidRPr="00DE78D2">
        <w:rPr>
          <w:rFonts w:cs="Times New Roman"/>
          <w:szCs w:val="24"/>
        </w:rPr>
        <w:t xml:space="preserve">. </w:t>
      </w:r>
      <w:r w:rsidR="00394B0A" w:rsidRPr="00DE78D2">
        <w:rPr>
          <w:rFonts w:cs="Times New Roman"/>
          <w:szCs w:val="24"/>
          <w:highlight w:val="cyan"/>
        </w:rPr>
        <w:t xml:space="preserve">This study is related </w:t>
      </w:r>
      <w:r w:rsidR="00655E7E" w:rsidRPr="00DE78D2">
        <w:rPr>
          <w:rFonts w:cs="Times New Roman"/>
          <w:szCs w:val="24"/>
          <w:highlight w:val="cyan"/>
        </w:rPr>
        <w:t xml:space="preserve">to </w:t>
      </w:r>
      <w:r w:rsidR="00394B0A" w:rsidRPr="00DE78D2">
        <w:rPr>
          <w:rFonts w:cs="Times New Roman"/>
          <w:szCs w:val="24"/>
          <w:highlight w:val="cyan"/>
        </w:rPr>
        <w:t xml:space="preserve">current investigation </w:t>
      </w:r>
      <w:r w:rsidR="00655E7E" w:rsidRPr="00DE78D2">
        <w:rPr>
          <w:rFonts w:cs="Times New Roman"/>
          <w:szCs w:val="24"/>
          <w:highlight w:val="cyan"/>
        </w:rPr>
        <w:t xml:space="preserve">as both investigations have been focusing to investigate on impact of downsizing decision on remaining workers. </w:t>
      </w:r>
      <w:r w:rsidR="005A6ECA" w:rsidRPr="00DE78D2">
        <w:rPr>
          <w:rFonts w:cs="Times New Roman"/>
          <w:szCs w:val="24"/>
          <w:highlight w:val="cyan"/>
        </w:rPr>
        <w:t xml:space="preserve">Study conducted by Dhanya (2023) can be compared through Hofstedes cultural dimensions as investigation of Dhanya has been focusing to explore how people in India are influence based on their organizational culture. </w:t>
      </w:r>
      <w:r w:rsidR="00FF4BA8" w:rsidRPr="00DE78D2">
        <w:rPr>
          <w:rFonts w:cs="Times New Roman"/>
          <w:szCs w:val="24"/>
          <w:highlight w:val="cyan"/>
        </w:rPr>
        <w:t xml:space="preserve">By including varied studies from different cultural backgrounds investigator would compare influence of lay-off based on regional </w:t>
      </w:r>
      <w:r w:rsidR="008873BB" w:rsidRPr="00DE78D2">
        <w:rPr>
          <w:rFonts w:cs="Times New Roman"/>
          <w:szCs w:val="24"/>
          <w:highlight w:val="cyan"/>
        </w:rPr>
        <w:t>segmentation</w:t>
      </w:r>
      <w:r w:rsidR="00FF4BA8" w:rsidRPr="00DE78D2">
        <w:rPr>
          <w:rFonts w:cs="Times New Roman"/>
          <w:szCs w:val="24"/>
          <w:highlight w:val="cyan"/>
        </w:rPr>
        <w:t xml:space="preserve">. </w:t>
      </w:r>
      <w:r w:rsidR="001C5B56" w:rsidRPr="00DE78D2">
        <w:rPr>
          <w:rFonts w:cs="Times New Roman"/>
          <w:szCs w:val="24"/>
          <w:highlight w:val="cyan"/>
        </w:rPr>
        <w:t>For cultural based evaluation investigator has been considering Hofstede’s cultural factors to explore impact of downsizing on firms.</w:t>
      </w:r>
      <w:r w:rsidR="001C5B56" w:rsidRPr="00DE78D2">
        <w:rPr>
          <w:rFonts w:cs="Times New Roman"/>
          <w:szCs w:val="24"/>
        </w:rPr>
        <w:t xml:space="preserve">   </w:t>
      </w:r>
    </w:p>
    <w:p w14:paraId="764D718E" w14:textId="5DBD0F0D" w:rsidR="006D12D1" w:rsidRPr="00DE78D2" w:rsidRDefault="0093593F" w:rsidP="00DE78D2">
      <w:pPr>
        <w:spacing w:line="360" w:lineRule="auto"/>
        <w:jc w:val="both"/>
        <w:rPr>
          <w:rFonts w:cs="Times New Roman"/>
          <w:szCs w:val="24"/>
        </w:rPr>
      </w:pPr>
      <w:r w:rsidRPr="00DE78D2">
        <w:rPr>
          <w:rFonts w:cs="Times New Roman"/>
          <w:szCs w:val="24"/>
        </w:rPr>
        <w:lastRenderedPageBreak/>
        <w:t xml:space="preserve"> </w:t>
      </w:r>
      <w:r w:rsidR="0091626D" w:rsidRPr="00DE78D2">
        <w:rPr>
          <w:rFonts w:cs="Times New Roman"/>
          <w:szCs w:val="24"/>
        </w:rPr>
        <w:t xml:space="preserve">Primary data has been collected through closed-ended questionnaire techniques. Results were statically evaluated </w:t>
      </w:r>
      <w:r w:rsidR="0067734F" w:rsidRPr="00DE78D2">
        <w:rPr>
          <w:rFonts w:cs="Times New Roman"/>
          <w:szCs w:val="24"/>
        </w:rPr>
        <w:t xml:space="preserve">as descriptive statistics </w:t>
      </w:r>
      <w:r w:rsidR="00EF688A" w:rsidRPr="00DE78D2">
        <w:rPr>
          <w:rFonts w:cs="Times New Roman"/>
          <w:szCs w:val="24"/>
        </w:rPr>
        <w:t>were performed to gain insightful knowledge from the</w:t>
      </w:r>
      <w:r w:rsidR="0067734F" w:rsidRPr="00DE78D2">
        <w:rPr>
          <w:rFonts w:cs="Times New Roman"/>
          <w:szCs w:val="24"/>
        </w:rPr>
        <w:t xml:space="preserve"> participants. </w:t>
      </w:r>
      <w:r w:rsidR="00EF688A" w:rsidRPr="00DE78D2">
        <w:rPr>
          <w:rFonts w:cs="Times New Roman"/>
          <w:szCs w:val="24"/>
        </w:rPr>
        <w:t>The a</w:t>
      </w:r>
      <w:r w:rsidR="00FD38FE" w:rsidRPr="00DE78D2">
        <w:rPr>
          <w:rFonts w:cs="Times New Roman"/>
          <w:szCs w:val="24"/>
        </w:rPr>
        <w:t xml:space="preserve">verage value of standard deviation </w:t>
      </w:r>
      <w:r w:rsidR="00EF688A" w:rsidRPr="00DE78D2">
        <w:rPr>
          <w:rFonts w:cs="Times New Roman"/>
          <w:szCs w:val="24"/>
        </w:rPr>
        <w:t>was calculated using descriptive statistics, which is 1.493 for the factor examined using</w:t>
      </w:r>
      <w:r w:rsidR="00FD38FE" w:rsidRPr="00DE78D2">
        <w:rPr>
          <w:rFonts w:cs="Times New Roman"/>
          <w:szCs w:val="24"/>
        </w:rPr>
        <w:t xml:space="preserve"> </w:t>
      </w:r>
      <w:r w:rsidR="00EF688A" w:rsidRPr="00DE78D2">
        <w:rPr>
          <w:rFonts w:cs="Times New Roman"/>
          <w:szCs w:val="24"/>
        </w:rPr>
        <w:t xml:space="preserve">the </w:t>
      </w:r>
      <w:r w:rsidR="00FD38FE" w:rsidRPr="00DE78D2">
        <w:rPr>
          <w:rFonts w:cs="Times New Roman"/>
          <w:szCs w:val="24"/>
        </w:rPr>
        <w:t>Likert</w:t>
      </w:r>
      <w:r w:rsidR="00EF688A" w:rsidRPr="00DE78D2">
        <w:rPr>
          <w:rFonts w:cs="Times New Roman"/>
          <w:szCs w:val="24"/>
        </w:rPr>
        <w:t xml:space="preserve"> </w:t>
      </w:r>
      <w:r w:rsidR="00FD38FE" w:rsidRPr="00DE78D2">
        <w:rPr>
          <w:rFonts w:cs="Times New Roman"/>
          <w:szCs w:val="24"/>
        </w:rPr>
        <w:t xml:space="preserve">scale. Participants </w:t>
      </w:r>
      <w:r w:rsidR="00EF688A" w:rsidRPr="00DE78D2">
        <w:rPr>
          <w:rFonts w:cs="Times New Roman"/>
          <w:szCs w:val="24"/>
        </w:rPr>
        <w:t>provided their responses while being asked about how they</w:t>
      </w:r>
      <w:r w:rsidR="00FD38FE" w:rsidRPr="00DE78D2">
        <w:rPr>
          <w:rFonts w:cs="Times New Roman"/>
          <w:szCs w:val="24"/>
        </w:rPr>
        <w:t xml:space="preserve"> experienced layoff decisions carried out within their </w:t>
      </w:r>
      <w:r w:rsidR="008D24CF" w:rsidRPr="00DE78D2">
        <w:rPr>
          <w:rFonts w:cs="Times New Roman"/>
          <w:szCs w:val="24"/>
        </w:rPr>
        <w:t>organizations</w:t>
      </w:r>
      <w:r w:rsidR="00FD38FE" w:rsidRPr="00DE78D2">
        <w:rPr>
          <w:rFonts w:cs="Times New Roman"/>
          <w:szCs w:val="24"/>
        </w:rPr>
        <w:t xml:space="preserve">. </w:t>
      </w:r>
      <w:r w:rsidR="00EF688A" w:rsidRPr="00DE78D2">
        <w:rPr>
          <w:rFonts w:cs="Times New Roman"/>
          <w:szCs w:val="24"/>
        </w:rPr>
        <w:t>The a</w:t>
      </w:r>
      <w:r w:rsidR="008D24CF" w:rsidRPr="00DE78D2">
        <w:rPr>
          <w:rFonts w:cs="Times New Roman"/>
          <w:szCs w:val="24"/>
        </w:rPr>
        <w:t xml:space="preserve">verage mean value for responses is calculated to be 3.23 for each survey question. </w:t>
      </w:r>
      <w:r w:rsidR="006D12D1" w:rsidRPr="00DE78D2">
        <w:rPr>
          <w:rFonts w:cs="Times New Roman"/>
          <w:szCs w:val="24"/>
          <w:highlight w:val="cyan"/>
        </w:rPr>
        <w:t xml:space="preserve">Statistical results obtained from study are related to current investigation while showing corresponding average mean responses from considered participants within study conducted by </w:t>
      </w:r>
      <w:r w:rsidR="00C368C1" w:rsidRPr="00DE78D2">
        <w:rPr>
          <w:rFonts w:cs="Times New Roman"/>
          <w:szCs w:val="24"/>
          <w:highlight w:val="cyan"/>
        </w:rPr>
        <w:t xml:space="preserve">Dhanya (2023). </w:t>
      </w:r>
      <w:r w:rsidR="005133A9" w:rsidRPr="00DE78D2">
        <w:rPr>
          <w:rFonts w:cs="Times New Roman"/>
          <w:szCs w:val="24"/>
          <w:highlight w:val="cyan"/>
        </w:rPr>
        <w:t xml:space="preserve">Respective value of standard deviation </w:t>
      </w:r>
      <w:proofErr w:type="gramStart"/>
      <w:r w:rsidR="005133A9" w:rsidRPr="00DE78D2">
        <w:rPr>
          <w:rFonts w:cs="Times New Roman"/>
          <w:szCs w:val="24"/>
          <w:highlight w:val="cyan"/>
        </w:rPr>
        <w:t>are</w:t>
      </w:r>
      <w:proofErr w:type="gramEnd"/>
      <w:r w:rsidR="005133A9" w:rsidRPr="00DE78D2">
        <w:rPr>
          <w:rFonts w:cs="Times New Roman"/>
          <w:szCs w:val="24"/>
          <w:highlight w:val="cyan"/>
        </w:rPr>
        <w:t xml:space="preserve"> lower than mean values denoting that </w:t>
      </w:r>
      <w:r w:rsidR="007C1BB5" w:rsidRPr="00DE78D2">
        <w:rPr>
          <w:rFonts w:cs="Times New Roman"/>
          <w:szCs w:val="24"/>
          <w:highlight w:val="cyan"/>
        </w:rPr>
        <w:t xml:space="preserve">calculated mean values are within the range of </w:t>
      </w:r>
      <w:r w:rsidR="005133A9" w:rsidRPr="00DE78D2">
        <w:rPr>
          <w:rFonts w:cs="Times New Roman"/>
          <w:szCs w:val="24"/>
          <w:highlight w:val="cyan"/>
        </w:rPr>
        <w:t>average mean value</w:t>
      </w:r>
      <w:r w:rsidR="007C1BB5" w:rsidRPr="00DE78D2">
        <w:rPr>
          <w:rFonts w:cs="Times New Roman"/>
          <w:szCs w:val="24"/>
          <w:highlight w:val="cyan"/>
        </w:rPr>
        <w:t xml:space="preserve"> denoting accurate responses from participants. </w:t>
      </w:r>
      <w:r w:rsidR="00E108B5" w:rsidRPr="00DE78D2">
        <w:rPr>
          <w:rFonts w:cs="Times New Roman"/>
          <w:szCs w:val="24"/>
          <w:highlight w:val="cyan"/>
        </w:rPr>
        <w:t xml:space="preserve">Study outlines that majority of workers have faced downsizing and its consequences during post-downsizing phase. </w:t>
      </w:r>
    </w:p>
    <w:p w14:paraId="53557EA6" w14:textId="584A40B6" w:rsidR="00530B5A" w:rsidRPr="00DE78D2" w:rsidRDefault="00EF688A" w:rsidP="00DE78D2">
      <w:pPr>
        <w:spacing w:line="360" w:lineRule="auto"/>
        <w:jc w:val="both"/>
        <w:rPr>
          <w:rFonts w:cs="Times New Roman"/>
          <w:szCs w:val="24"/>
          <w:highlight w:val="cyan"/>
        </w:rPr>
      </w:pPr>
      <w:r w:rsidRPr="00DE78D2">
        <w:rPr>
          <w:rFonts w:cs="Times New Roman"/>
          <w:szCs w:val="24"/>
        </w:rPr>
        <w:t>A s</w:t>
      </w:r>
      <w:r w:rsidR="00A078A5" w:rsidRPr="00DE78D2">
        <w:rPr>
          <w:rFonts w:cs="Times New Roman"/>
          <w:szCs w:val="24"/>
        </w:rPr>
        <w:t xml:space="preserve">tudy conducted on </w:t>
      </w:r>
      <w:r w:rsidRPr="00DE78D2">
        <w:rPr>
          <w:rFonts w:cs="Times New Roman"/>
          <w:szCs w:val="24"/>
        </w:rPr>
        <w:t xml:space="preserve">the </w:t>
      </w:r>
      <w:r w:rsidR="00A078A5" w:rsidRPr="00DE78D2">
        <w:rPr>
          <w:rFonts w:cs="Times New Roman"/>
          <w:szCs w:val="24"/>
        </w:rPr>
        <w:t>IT sector of India potentially demonstrate</w:t>
      </w:r>
      <w:r w:rsidRPr="00DE78D2">
        <w:rPr>
          <w:rFonts w:cs="Times New Roman"/>
          <w:szCs w:val="24"/>
        </w:rPr>
        <w:t>s</w:t>
      </w:r>
      <w:r w:rsidR="00A078A5" w:rsidRPr="00DE78D2">
        <w:rPr>
          <w:rFonts w:cs="Times New Roman"/>
          <w:szCs w:val="24"/>
        </w:rPr>
        <w:t xml:space="preserve"> fear of job loss among surviving workers based on downsizing decisions performed by IT firms. </w:t>
      </w:r>
      <w:r w:rsidR="00BF65E9" w:rsidRPr="00DE78D2">
        <w:rPr>
          <w:rFonts w:cs="Times New Roman"/>
          <w:szCs w:val="24"/>
        </w:rPr>
        <w:t xml:space="preserve">Job insecurity has been </w:t>
      </w:r>
      <w:r w:rsidRPr="00DE78D2">
        <w:rPr>
          <w:rFonts w:cs="Times New Roman"/>
          <w:szCs w:val="24"/>
        </w:rPr>
        <w:t>observed mainly among workers due to changes in</w:t>
      </w:r>
      <w:r w:rsidR="00BF65E9" w:rsidRPr="00DE78D2">
        <w:rPr>
          <w:rFonts w:cs="Times New Roman"/>
          <w:szCs w:val="24"/>
        </w:rPr>
        <w:t xml:space="preserve"> job responsibilities and </w:t>
      </w:r>
      <w:r w:rsidR="004E35DB" w:rsidRPr="00DE78D2">
        <w:rPr>
          <w:rFonts w:cs="Times New Roman"/>
          <w:szCs w:val="24"/>
        </w:rPr>
        <w:t>innovation within operational management</w:t>
      </w:r>
      <w:r w:rsidR="00F0033D" w:rsidRPr="00DE78D2">
        <w:rPr>
          <w:rFonts w:cs="Times New Roman"/>
          <w:szCs w:val="24"/>
        </w:rPr>
        <w:t xml:space="preserve"> (</w:t>
      </w:r>
      <w:r w:rsidR="008A3D6B" w:rsidRPr="00DE78D2">
        <w:rPr>
          <w:rFonts w:cs="Times New Roman"/>
          <w:color w:val="222222"/>
          <w:szCs w:val="24"/>
          <w:shd w:val="clear" w:color="auto" w:fill="FFFFFF"/>
        </w:rPr>
        <w:t>Qian et al.,2022, p.963</w:t>
      </w:r>
      <w:r w:rsidR="00F0033D" w:rsidRPr="00DE78D2">
        <w:rPr>
          <w:rFonts w:cs="Times New Roman"/>
          <w:szCs w:val="24"/>
        </w:rPr>
        <w:t>)</w:t>
      </w:r>
      <w:r w:rsidR="00BD1106" w:rsidRPr="00DE78D2">
        <w:rPr>
          <w:rFonts w:cs="Times New Roman"/>
          <w:szCs w:val="24"/>
        </w:rPr>
        <w:t xml:space="preserve">. </w:t>
      </w:r>
      <w:r w:rsidRPr="00DE78D2">
        <w:rPr>
          <w:rFonts w:cs="Times New Roman"/>
          <w:szCs w:val="24"/>
        </w:rPr>
        <w:t xml:space="preserve"> </w:t>
      </w:r>
      <w:r w:rsidR="00A25E2B" w:rsidRPr="00DE78D2">
        <w:rPr>
          <w:rFonts w:cs="Times New Roman"/>
          <w:szCs w:val="24"/>
          <w:highlight w:val="cyan"/>
        </w:rPr>
        <w:t xml:space="preserve">This investigation has been examined to identify relationship between job performance among workers with job insecurity within workplace setting. Study elaborate mediating role of job embeddedness towards affective </w:t>
      </w:r>
      <w:r w:rsidR="00DF4D6C" w:rsidRPr="00DE78D2">
        <w:rPr>
          <w:rFonts w:cs="Times New Roman"/>
          <w:szCs w:val="24"/>
          <w:highlight w:val="cyan"/>
        </w:rPr>
        <w:t>commitment</w:t>
      </w:r>
      <w:r w:rsidR="00260B48" w:rsidRPr="00DE78D2">
        <w:rPr>
          <w:rFonts w:cs="Times New Roman"/>
          <w:szCs w:val="24"/>
          <w:highlight w:val="cyan"/>
        </w:rPr>
        <w:t>. Study has been conducted on Chinese manufacturing firms while involving 725 contract workers.</w:t>
      </w:r>
      <w:r w:rsidR="00DF4D6C" w:rsidRPr="00DE78D2">
        <w:rPr>
          <w:rFonts w:cs="Times New Roman"/>
          <w:szCs w:val="24"/>
          <w:highlight w:val="cyan"/>
        </w:rPr>
        <w:t xml:space="preserve"> Study has been quantitative explored by using 5-point Likert scale closed ended questionnaire to gather participants responses. </w:t>
      </w:r>
      <w:r w:rsidR="00B01487" w:rsidRPr="00DE78D2">
        <w:rPr>
          <w:rFonts w:cs="Times New Roman"/>
          <w:szCs w:val="24"/>
          <w:highlight w:val="cyan"/>
        </w:rPr>
        <w:t>Data has been evalu</w:t>
      </w:r>
      <w:r w:rsidR="008B14DD" w:rsidRPr="00DE78D2">
        <w:rPr>
          <w:rFonts w:cs="Times New Roman"/>
          <w:szCs w:val="24"/>
          <w:highlight w:val="cyan"/>
        </w:rPr>
        <w:t>a</w:t>
      </w:r>
      <w:r w:rsidR="00B01487" w:rsidRPr="00DE78D2">
        <w:rPr>
          <w:rFonts w:cs="Times New Roman"/>
          <w:szCs w:val="24"/>
          <w:highlight w:val="cyan"/>
        </w:rPr>
        <w:t>t</w:t>
      </w:r>
      <w:r w:rsidR="008B14DD" w:rsidRPr="00DE78D2">
        <w:rPr>
          <w:rFonts w:cs="Times New Roman"/>
          <w:szCs w:val="24"/>
          <w:highlight w:val="cyan"/>
        </w:rPr>
        <w:t>e</w:t>
      </w:r>
      <w:r w:rsidR="00B01487" w:rsidRPr="00DE78D2">
        <w:rPr>
          <w:rFonts w:cs="Times New Roman"/>
          <w:szCs w:val="24"/>
          <w:highlight w:val="cyan"/>
        </w:rPr>
        <w:t>d through SPSS software</w:t>
      </w:r>
      <w:r w:rsidR="00260B48" w:rsidRPr="00DE78D2">
        <w:rPr>
          <w:rFonts w:cs="Times New Roman"/>
          <w:szCs w:val="24"/>
          <w:highlight w:val="cyan"/>
        </w:rPr>
        <w:t xml:space="preserve"> </w:t>
      </w:r>
      <w:r w:rsidR="00B01487" w:rsidRPr="00DE78D2">
        <w:rPr>
          <w:rFonts w:cs="Times New Roman"/>
          <w:szCs w:val="24"/>
          <w:highlight w:val="cyan"/>
        </w:rPr>
        <w:t xml:space="preserve">to identify relationship between job insecurity and job performance among remaining workers across Chinese firms. </w:t>
      </w:r>
      <w:r w:rsidR="00B82786" w:rsidRPr="00DE78D2">
        <w:rPr>
          <w:rFonts w:cs="Times New Roman"/>
          <w:szCs w:val="24"/>
          <w:highlight w:val="cyan"/>
        </w:rPr>
        <w:t xml:space="preserve">Data has been evaluated through SPSS </w:t>
      </w:r>
      <w:r w:rsidR="00685F77" w:rsidRPr="00DE78D2">
        <w:rPr>
          <w:rFonts w:cs="Times New Roman"/>
          <w:szCs w:val="24"/>
          <w:highlight w:val="cyan"/>
        </w:rPr>
        <w:t>through descriptive statistics</w:t>
      </w:r>
      <w:r w:rsidR="00FE1D1C" w:rsidRPr="00DE78D2">
        <w:rPr>
          <w:rFonts w:cs="Times New Roman"/>
          <w:szCs w:val="24"/>
          <w:highlight w:val="cyan"/>
        </w:rPr>
        <w:t xml:space="preserve"> and regression analysis. </w:t>
      </w:r>
      <w:r w:rsidR="00FF0ECF" w:rsidRPr="00DE78D2">
        <w:rPr>
          <w:rFonts w:cs="Times New Roman"/>
          <w:szCs w:val="24"/>
          <w:highlight w:val="cyan"/>
        </w:rPr>
        <w:t>Negative association has been identified between job insecurity</w:t>
      </w:r>
      <w:r w:rsidR="00530B5A" w:rsidRPr="00DE78D2">
        <w:rPr>
          <w:rFonts w:cs="Times New Roman"/>
          <w:szCs w:val="24"/>
          <w:highlight w:val="cyan"/>
        </w:rPr>
        <w:t xml:space="preserve"> </w:t>
      </w:r>
      <w:r w:rsidR="00FF0ECF" w:rsidRPr="00DE78D2">
        <w:rPr>
          <w:rFonts w:cs="Times New Roman"/>
          <w:szCs w:val="24"/>
          <w:highlight w:val="cyan"/>
        </w:rPr>
        <w:t>and job embeddedness w</w:t>
      </w:r>
      <w:r w:rsidR="00530B5A" w:rsidRPr="00DE78D2">
        <w:rPr>
          <w:rFonts w:cs="Times New Roman"/>
          <w:szCs w:val="24"/>
          <w:highlight w:val="cyan"/>
        </w:rPr>
        <w:t xml:space="preserve">ith job performance based on statistical values calculated to </w:t>
      </w:r>
      <w:r w:rsidR="008B14DD" w:rsidRPr="00DE78D2">
        <w:rPr>
          <w:rFonts w:cs="Times New Roman"/>
          <w:szCs w:val="24"/>
          <w:highlight w:val="cyan"/>
        </w:rPr>
        <w:t>be</w:t>
      </w:r>
      <w:r w:rsidR="00530B5A" w:rsidRPr="00DE78D2">
        <w:rPr>
          <w:rFonts w:cs="Times New Roman"/>
          <w:szCs w:val="24"/>
          <w:highlight w:val="cyan"/>
        </w:rPr>
        <w:t xml:space="preserve"> t = -9.66 and value of significance lower than 0.001 with slope of -0.31. </w:t>
      </w:r>
      <w:proofErr w:type="gramStart"/>
      <w:r w:rsidR="008B14DD" w:rsidRPr="00DE78D2">
        <w:rPr>
          <w:rFonts w:cs="Times New Roman"/>
          <w:szCs w:val="24"/>
          <w:highlight w:val="cyan"/>
        </w:rPr>
        <w:t>However</w:t>
      </w:r>
      <w:proofErr w:type="gramEnd"/>
      <w:r w:rsidR="008B14DD" w:rsidRPr="00DE78D2">
        <w:rPr>
          <w:rFonts w:cs="Times New Roman"/>
          <w:szCs w:val="24"/>
          <w:highlight w:val="cyan"/>
        </w:rPr>
        <w:t xml:space="preserve"> at higher level of job embeddedness there exist positive correlation between job insecurity with job performance at values of t = 2.13, value of significance lower than 0.05 which slope of 0.07.</w:t>
      </w:r>
      <w:r w:rsidR="007D6E38" w:rsidRPr="00DE78D2">
        <w:rPr>
          <w:rFonts w:cs="Times New Roman"/>
          <w:szCs w:val="24"/>
          <w:highlight w:val="cyan"/>
        </w:rPr>
        <w:t xml:space="preserve"> It is evident from investigation conducted by Qian (2022) that at higher job </w:t>
      </w:r>
      <w:r w:rsidR="00586F40" w:rsidRPr="00DE78D2">
        <w:rPr>
          <w:rFonts w:cs="Times New Roman"/>
          <w:szCs w:val="24"/>
          <w:highlight w:val="cyan"/>
        </w:rPr>
        <w:t>embeddedness</w:t>
      </w:r>
      <w:r w:rsidR="007D6E38" w:rsidRPr="00DE78D2">
        <w:rPr>
          <w:rFonts w:cs="Times New Roman"/>
          <w:szCs w:val="24"/>
          <w:highlight w:val="cyan"/>
        </w:rPr>
        <w:t xml:space="preserve"> workers have more resources to protect from job stress as it contributes in raising workplace </w:t>
      </w:r>
      <w:r w:rsidR="00586F40" w:rsidRPr="00DE78D2">
        <w:rPr>
          <w:rFonts w:cs="Times New Roman"/>
          <w:szCs w:val="24"/>
          <w:highlight w:val="cyan"/>
        </w:rPr>
        <w:t>engagement</w:t>
      </w:r>
      <w:r w:rsidR="007D6E38" w:rsidRPr="00DE78D2">
        <w:rPr>
          <w:rFonts w:cs="Times New Roman"/>
          <w:szCs w:val="24"/>
          <w:highlight w:val="cyan"/>
        </w:rPr>
        <w:t xml:space="preserve"> and higher satisfaction among remaining employees. </w:t>
      </w:r>
    </w:p>
    <w:p w14:paraId="2856F14D" w14:textId="17D238CE" w:rsidR="0039739C" w:rsidRPr="00DE78D2" w:rsidRDefault="006D5C43" w:rsidP="00DE78D2">
      <w:pPr>
        <w:spacing w:line="360" w:lineRule="auto"/>
        <w:jc w:val="both"/>
        <w:rPr>
          <w:rFonts w:cs="Times New Roman"/>
          <w:szCs w:val="24"/>
        </w:rPr>
      </w:pPr>
      <w:r w:rsidRPr="00DE78D2">
        <w:rPr>
          <w:rFonts w:cs="Times New Roman"/>
          <w:szCs w:val="24"/>
        </w:rPr>
        <w:lastRenderedPageBreak/>
        <w:t>A l</w:t>
      </w:r>
      <w:r w:rsidR="00E92246" w:rsidRPr="00DE78D2">
        <w:rPr>
          <w:rFonts w:cs="Times New Roman"/>
          <w:szCs w:val="24"/>
        </w:rPr>
        <w:t xml:space="preserve">ower level of performance among workers has been observed due to </w:t>
      </w:r>
      <w:r w:rsidRPr="00DE78D2">
        <w:rPr>
          <w:rFonts w:cs="Times New Roman"/>
          <w:szCs w:val="24"/>
        </w:rPr>
        <w:t xml:space="preserve">a </w:t>
      </w:r>
      <w:r w:rsidR="00E92246" w:rsidRPr="00DE78D2">
        <w:rPr>
          <w:rFonts w:cs="Times New Roman"/>
          <w:szCs w:val="24"/>
        </w:rPr>
        <w:t xml:space="preserve">lack of skills and capabilities to perform tasks from other functional designations. </w:t>
      </w:r>
      <w:r w:rsidR="008C29E2" w:rsidRPr="00DE78D2">
        <w:rPr>
          <w:rFonts w:cs="Times New Roman"/>
          <w:szCs w:val="24"/>
        </w:rPr>
        <w:t>It is evident from responses collected from 1</w:t>
      </w:r>
      <w:r w:rsidR="00801E78" w:rsidRPr="00DE78D2">
        <w:rPr>
          <w:rFonts w:cs="Times New Roman"/>
          <w:szCs w:val="24"/>
        </w:rPr>
        <w:t>18</w:t>
      </w:r>
      <w:r w:rsidR="008C29E2" w:rsidRPr="00DE78D2">
        <w:rPr>
          <w:rFonts w:cs="Times New Roman"/>
          <w:szCs w:val="24"/>
        </w:rPr>
        <w:t xml:space="preserve"> participants that no managerial support has been received during </w:t>
      </w:r>
      <w:r w:rsidRPr="00DE78D2">
        <w:rPr>
          <w:rFonts w:cs="Times New Roman"/>
          <w:szCs w:val="24"/>
        </w:rPr>
        <w:t xml:space="preserve">a </w:t>
      </w:r>
      <w:r w:rsidR="008C29E2" w:rsidRPr="00DE78D2">
        <w:rPr>
          <w:rFonts w:cs="Times New Roman"/>
          <w:szCs w:val="24"/>
        </w:rPr>
        <w:t>post-downsizing phase</w:t>
      </w:r>
      <w:r w:rsidR="000448AB" w:rsidRPr="00DE78D2">
        <w:rPr>
          <w:rFonts w:cs="Times New Roman"/>
          <w:szCs w:val="24"/>
        </w:rPr>
        <w:t xml:space="preserve"> (</w:t>
      </w:r>
      <w:r w:rsidR="000448AB" w:rsidRPr="00DE78D2">
        <w:rPr>
          <w:rFonts w:cs="Times New Roman"/>
          <w:color w:val="222222"/>
          <w:szCs w:val="24"/>
          <w:shd w:val="clear" w:color="auto" w:fill="FFFFFF"/>
        </w:rPr>
        <w:t>Dhanya et al.,2023, p.511</w:t>
      </w:r>
      <w:r w:rsidR="000448AB" w:rsidRPr="00DE78D2">
        <w:rPr>
          <w:rFonts w:cs="Times New Roman"/>
          <w:szCs w:val="24"/>
        </w:rPr>
        <w:t>)</w:t>
      </w:r>
      <w:r w:rsidR="008C29E2" w:rsidRPr="00DE78D2">
        <w:rPr>
          <w:rFonts w:cs="Times New Roman"/>
          <w:szCs w:val="24"/>
        </w:rPr>
        <w:t xml:space="preserve">. </w:t>
      </w:r>
      <w:r w:rsidR="00586F40" w:rsidRPr="00DE78D2">
        <w:rPr>
          <w:rFonts w:cs="Times New Roman"/>
          <w:szCs w:val="24"/>
          <w:highlight w:val="cyan"/>
        </w:rPr>
        <w:t xml:space="preserve">Study has been performed on employees working in IT sector as research has included 118 participants to examine </w:t>
      </w:r>
      <w:r w:rsidR="00302341" w:rsidRPr="00DE78D2">
        <w:rPr>
          <w:rFonts w:cs="Times New Roman"/>
          <w:szCs w:val="24"/>
          <w:highlight w:val="cyan"/>
        </w:rPr>
        <w:t>factors that lead to demotivation at post-downsizing phase.</w:t>
      </w:r>
      <w:r w:rsidR="007A6CA0" w:rsidRPr="00DE78D2">
        <w:rPr>
          <w:rFonts w:cs="Times New Roman"/>
          <w:szCs w:val="24"/>
          <w:highlight w:val="cyan"/>
        </w:rPr>
        <w:t xml:space="preserve"> Lack of managerial involvement lead to increased job stress among remaining workers whom surviving based on effects of lay-off decision. </w:t>
      </w:r>
      <w:r w:rsidR="00932AD9" w:rsidRPr="00DE78D2">
        <w:rPr>
          <w:rFonts w:cs="Times New Roman"/>
          <w:szCs w:val="24"/>
          <w:highlight w:val="cyan"/>
        </w:rPr>
        <w:t>Survey</w:t>
      </w:r>
      <w:r w:rsidR="001A133F" w:rsidRPr="00DE78D2">
        <w:rPr>
          <w:rFonts w:cs="Times New Roman"/>
          <w:szCs w:val="24"/>
          <w:highlight w:val="cyan"/>
        </w:rPr>
        <w:t xml:space="preserve"> </w:t>
      </w:r>
      <w:proofErr w:type="gramStart"/>
      <w:r w:rsidR="001A133F" w:rsidRPr="00DE78D2">
        <w:rPr>
          <w:rFonts w:cs="Times New Roman"/>
          <w:szCs w:val="24"/>
          <w:highlight w:val="cyan"/>
        </w:rPr>
        <w:t>based  analysis</w:t>
      </w:r>
      <w:proofErr w:type="gramEnd"/>
      <w:r w:rsidR="001A133F" w:rsidRPr="00DE78D2">
        <w:rPr>
          <w:rFonts w:cs="Times New Roman"/>
          <w:szCs w:val="24"/>
          <w:highlight w:val="cyan"/>
        </w:rPr>
        <w:t xml:space="preserve"> has been performed by using 5-point Likert scale su</w:t>
      </w:r>
      <w:r w:rsidR="00932AD9" w:rsidRPr="00DE78D2">
        <w:rPr>
          <w:rFonts w:cs="Times New Roman"/>
          <w:szCs w:val="24"/>
          <w:highlight w:val="cyan"/>
        </w:rPr>
        <w:t>r</w:t>
      </w:r>
      <w:r w:rsidR="001A133F" w:rsidRPr="00DE78D2">
        <w:rPr>
          <w:rFonts w:cs="Times New Roman"/>
          <w:szCs w:val="24"/>
          <w:highlight w:val="cyan"/>
        </w:rPr>
        <w:t xml:space="preserve">vey approach. </w:t>
      </w:r>
      <w:r w:rsidR="00932AD9" w:rsidRPr="00DE78D2">
        <w:rPr>
          <w:rFonts w:cs="Times New Roman"/>
          <w:szCs w:val="24"/>
          <w:highlight w:val="cyan"/>
        </w:rPr>
        <w:t xml:space="preserve">Investigation has been quantitatively examined that elaborate about </w:t>
      </w:r>
      <w:r w:rsidR="0039739C" w:rsidRPr="00DE78D2">
        <w:rPr>
          <w:rFonts w:cs="Times New Roman"/>
          <w:szCs w:val="24"/>
          <w:highlight w:val="cyan"/>
        </w:rPr>
        <w:t xml:space="preserve">negative impact on workers satisfaction margin due to lay-off. </w:t>
      </w:r>
      <w:r w:rsidR="00FC59D9" w:rsidRPr="00DE78D2">
        <w:rPr>
          <w:rFonts w:cs="Times New Roman"/>
          <w:szCs w:val="24"/>
          <w:highlight w:val="cyan"/>
        </w:rPr>
        <w:t xml:space="preserve">By conducting descriptive statistics test through SPSS average mean value is calculated to be 3 on each of survey question. </w:t>
      </w:r>
      <w:proofErr w:type="gramStart"/>
      <w:r w:rsidR="00FC59D9" w:rsidRPr="00DE78D2">
        <w:rPr>
          <w:rFonts w:cs="Times New Roman"/>
          <w:szCs w:val="24"/>
          <w:highlight w:val="cyan"/>
        </w:rPr>
        <w:t>Additionally</w:t>
      </w:r>
      <w:proofErr w:type="gramEnd"/>
      <w:r w:rsidR="00FC59D9" w:rsidRPr="00DE78D2">
        <w:rPr>
          <w:rFonts w:cs="Times New Roman"/>
          <w:szCs w:val="24"/>
          <w:highlight w:val="cyan"/>
        </w:rPr>
        <w:t xml:space="preserve"> value of standard deviation is 1.4 that is lower than average mean value indicating that collected responses are clustered across mean value</w:t>
      </w:r>
      <w:r w:rsidR="00624DBB" w:rsidRPr="00DE78D2">
        <w:rPr>
          <w:rFonts w:cs="Times New Roman"/>
          <w:szCs w:val="24"/>
          <w:highlight w:val="cyan"/>
        </w:rPr>
        <w:t xml:space="preserve">. Calculated values through statistical test shows </w:t>
      </w:r>
      <w:r w:rsidR="00B167FD" w:rsidRPr="00DE78D2">
        <w:rPr>
          <w:rFonts w:cs="Times New Roman"/>
          <w:szCs w:val="24"/>
          <w:highlight w:val="cyan"/>
        </w:rPr>
        <w:t xml:space="preserve">that major proportion of workers are well-aware regarding downsizing decisions undertaken by corporations. </w:t>
      </w:r>
      <w:proofErr w:type="gramStart"/>
      <w:r w:rsidR="00175113" w:rsidRPr="00DE78D2">
        <w:rPr>
          <w:rFonts w:cs="Times New Roman"/>
          <w:szCs w:val="24"/>
          <w:highlight w:val="cyan"/>
        </w:rPr>
        <w:t>Additionally</w:t>
      </w:r>
      <w:proofErr w:type="gramEnd"/>
      <w:r w:rsidR="00175113" w:rsidRPr="00DE78D2">
        <w:rPr>
          <w:rFonts w:cs="Times New Roman"/>
          <w:szCs w:val="24"/>
          <w:highlight w:val="cyan"/>
        </w:rPr>
        <w:t xml:space="preserve"> higher level of distress and job dissatisfaction has been measured among remaining workers due to lack of managerial involvement </w:t>
      </w:r>
      <w:r w:rsidR="00AA2965" w:rsidRPr="00DE78D2">
        <w:rPr>
          <w:rFonts w:cs="Times New Roman"/>
          <w:szCs w:val="24"/>
          <w:highlight w:val="cyan"/>
        </w:rPr>
        <w:t xml:space="preserve">at workplace leading to job insecurity concerns among surviving staff. </w:t>
      </w:r>
      <w:r w:rsidR="002D25F5" w:rsidRPr="00DE78D2">
        <w:rPr>
          <w:rFonts w:cs="Times New Roman"/>
          <w:szCs w:val="24"/>
          <w:highlight w:val="cyan"/>
        </w:rPr>
        <w:t xml:space="preserve">Results of the study elaborates that remaining staff are highly dissatisfied from job loss of their working colleagues.  </w:t>
      </w:r>
      <w:r w:rsidR="00FB63B8" w:rsidRPr="00DE78D2">
        <w:rPr>
          <w:rFonts w:cs="Times New Roman"/>
          <w:szCs w:val="24"/>
          <w:highlight w:val="cyan"/>
        </w:rPr>
        <w:t xml:space="preserve"> </w:t>
      </w:r>
    </w:p>
    <w:p w14:paraId="25E41E67" w14:textId="3FA4535C" w:rsidR="00940C3E" w:rsidRPr="00DE78D2" w:rsidRDefault="00801E78" w:rsidP="00DE78D2">
      <w:pPr>
        <w:spacing w:line="360" w:lineRule="auto"/>
        <w:jc w:val="both"/>
        <w:rPr>
          <w:rFonts w:cs="Times New Roman"/>
          <w:szCs w:val="24"/>
        </w:rPr>
      </w:pPr>
      <w:r w:rsidRPr="00DE78D2">
        <w:rPr>
          <w:rFonts w:cs="Times New Roman"/>
          <w:szCs w:val="24"/>
        </w:rPr>
        <w:t>Statistical results presented lower values of standard deviation</w:t>
      </w:r>
      <w:r w:rsidR="006D5C43" w:rsidRPr="00DE78D2">
        <w:rPr>
          <w:rFonts w:cs="Times New Roman"/>
          <w:szCs w:val="24"/>
        </w:rPr>
        <w:t>,</w:t>
      </w:r>
      <w:r w:rsidRPr="00DE78D2">
        <w:rPr>
          <w:rFonts w:cs="Times New Roman"/>
          <w:szCs w:val="24"/>
        </w:rPr>
        <w:t xml:space="preserve"> indicating </w:t>
      </w:r>
      <w:r w:rsidR="006D5C43" w:rsidRPr="00DE78D2">
        <w:rPr>
          <w:rFonts w:cs="Times New Roman"/>
          <w:szCs w:val="24"/>
        </w:rPr>
        <w:t xml:space="preserve">an </w:t>
      </w:r>
      <w:r w:rsidRPr="00DE78D2">
        <w:rPr>
          <w:rFonts w:cs="Times New Roman"/>
          <w:szCs w:val="24"/>
        </w:rPr>
        <w:t>impact on team dynamics and adverse level</w:t>
      </w:r>
      <w:r w:rsidR="006D5C43" w:rsidRPr="00DE78D2">
        <w:rPr>
          <w:rFonts w:cs="Times New Roman"/>
          <w:szCs w:val="24"/>
        </w:rPr>
        <w:t>s</w:t>
      </w:r>
      <w:r w:rsidRPr="00DE78D2">
        <w:rPr>
          <w:rFonts w:cs="Times New Roman"/>
          <w:szCs w:val="24"/>
        </w:rPr>
        <w:t xml:space="preserve"> of workplace relationship</w:t>
      </w:r>
      <w:r w:rsidR="006D5C43" w:rsidRPr="00DE78D2">
        <w:rPr>
          <w:rFonts w:cs="Times New Roman"/>
          <w:szCs w:val="24"/>
        </w:rPr>
        <w:t>s</w:t>
      </w:r>
      <w:r w:rsidRPr="00DE78D2">
        <w:rPr>
          <w:rFonts w:cs="Times New Roman"/>
          <w:szCs w:val="24"/>
        </w:rPr>
        <w:t xml:space="preserve"> among staff members. </w:t>
      </w:r>
      <w:r w:rsidR="00940C3E" w:rsidRPr="00DE78D2">
        <w:rPr>
          <w:rFonts w:cs="Times New Roman"/>
          <w:szCs w:val="24"/>
          <w:highlight w:val="cyan"/>
        </w:rPr>
        <w:t xml:space="preserve">Study conducted by Dhanya (2023) outlines that lower team motivation has been achieved among </w:t>
      </w:r>
      <w:r w:rsidR="00235133" w:rsidRPr="00DE78D2">
        <w:rPr>
          <w:rFonts w:cs="Times New Roman"/>
          <w:szCs w:val="24"/>
          <w:highlight w:val="cyan"/>
        </w:rPr>
        <w:t xml:space="preserve">workers due to adverse workplace relationship determined among surviving staff. Study has been conducted on IT firms of India while measuring impact of downsizing on remaining workers within operational setting. </w:t>
      </w:r>
      <w:r w:rsidR="00FE7033" w:rsidRPr="00DE78D2">
        <w:rPr>
          <w:rFonts w:cs="Times New Roman"/>
          <w:szCs w:val="24"/>
          <w:highlight w:val="cyan"/>
        </w:rPr>
        <w:t xml:space="preserve">Primary data collection procedure has been used to collect closed-ended responses from participants of the study. </w:t>
      </w:r>
      <w:r w:rsidR="00101186" w:rsidRPr="00DE78D2">
        <w:rPr>
          <w:rFonts w:cs="Times New Roman"/>
          <w:szCs w:val="24"/>
          <w:highlight w:val="cyan"/>
        </w:rPr>
        <w:t xml:space="preserve">By using descriptive statistics participants responses have been evaluated. </w:t>
      </w:r>
      <w:r w:rsidR="004809BB" w:rsidRPr="00DE78D2">
        <w:rPr>
          <w:rFonts w:cs="Times New Roman"/>
          <w:szCs w:val="24"/>
          <w:highlight w:val="cyan"/>
        </w:rPr>
        <w:t xml:space="preserve">Value of standard deviation calculated to be 1.39 with mean value of 3.25 </w:t>
      </w:r>
      <w:r w:rsidR="008B1E30" w:rsidRPr="00DE78D2">
        <w:rPr>
          <w:rFonts w:cs="Times New Roman"/>
          <w:szCs w:val="24"/>
          <w:highlight w:val="cyan"/>
        </w:rPr>
        <w:t>demonstrating</w:t>
      </w:r>
      <w:r w:rsidR="006003C9" w:rsidRPr="00DE78D2">
        <w:rPr>
          <w:rFonts w:cs="Times New Roman"/>
          <w:szCs w:val="24"/>
          <w:highlight w:val="cyan"/>
        </w:rPr>
        <w:t xml:space="preserve"> participants reviews about how they experience downsizing phase </w:t>
      </w:r>
      <w:r w:rsidR="008B1E30" w:rsidRPr="00DE78D2">
        <w:rPr>
          <w:rFonts w:cs="Times New Roman"/>
          <w:szCs w:val="24"/>
          <w:highlight w:val="cyan"/>
        </w:rPr>
        <w:t xml:space="preserve">based on strategic decisions undertaken by managers to lay-off workers. </w:t>
      </w:r>
      <w:r w:rsidR="001C08D1" w:rsidRPr="00DE78D2">
        <w:rPr>
          <w:rFonts w:cs="Times New Roman"/>
          <w:szCs w:val="24"/>
          <w:highlight w:val="cyan"/>
        </w:rPr>
        <w:t xml:space="preserve">Statistical results </w:t>
      </w:r>
      <w:proofErr w:type="gramStart"/>
      <w:r w:rsidR="001C08D1" w:rsidRPr="00DE78D2">
        <w:rPr>
          <w:rFonts w:cs="Times New Roman"/>
          <w:szCs w:val="24"/>
          <w:highlight w:val="cyan"/>
        </w:rPr>
        <w:t>indicates</w:t>
      </w:r>
      <w:proofErr w:type="gramEnd"/>
      <w:r w:rsidR="001C08D1" w:rsidRPr="00DE78D2">
        <w:rPr>
          <w:rFonts w:cs="Times New Roman"/>
          <w:szCs w:val="24"/>
          <w:highlight w:val="cyan"/>
        </w:rPr>
        <w:t xml:space="preserve"> negative workplace coordination among employees working within IT sector.  It denotes that surviving employees are highly dissatisfied at it would be a significant challenge to maintain workplace bonding with other workers.</w:t>
      </w:r>
      <w:r w:rsidR="00D10C86" w:rsidRPr="00DE78D2">
        <w:rPr>
          <w:rFonts w:cs="Times New Roman"/>
          <w:szCs w:val="24"/>
          <w:highlight w:val="cyan"/>
        </w:rPr>
        <w:t xml:space="preserve"> Lower level of workplace engagement </w:t>
      </w:r>
      <w:proofErr w:type="gramStart"/>
      <w:r w:rsidR="00D10C86" w:rsidRPr="00DE78D2">
        <w:rPr>
          <w:rFonts w:cs="Times New Roman"/>
          <w:szCs w:val="24"/>
          <w:highlight w:val="cyan"/>
        </w:rPr>
        <w:t>decrease</w:t>
      </w:r>
      <w:proofErr w:type="gramEnd"/>
      <w:r w:rsidR="00D10C86" w:rsidRPr="00DE78D2">
        <w:rPr>
          <w:rFonts w:cs="Times New Roman"/>
          <w:szCs w:val="24"/>
          <w:highlight w:val="cyan"/>
        </w:rPr>
        <w:t xml:space="preserve"> workers morale and satisfaction margin </w:t>
      </w:r>
      <w:r w:rsidR="00D10C86" w:rsidRPr="00DE78D2">
        <w:rPr>
          <w:rFonts w:cs="Times New Roman"/>
          <w:szCs w:val="24"/>
          <w:highlight w:val="cyan"/>
        </w:rPr>
        <w:lastRenderedPageBreak/>
        <w:t xml:space="preserve">to perform tasks efficiently. </w:t>
      </w:r>
      <w:r w:rsidR="00B76BBD" w:rsidRPr="00DE78D2">
        <w:rPr>
          <w:rFonts w:cs="Times New Roman"/>
          <w:szCs w:val="24"/>
          <w:highlight w:val="cyan"/>
        </w:rPr>
        <w:t xml:space="preserve">Study concluded that decrease in job motivation has been achieved among employees due to </w:t>
      </w:r>
      <w:r w:rsidR="00B66E0F" w:rsidRPr="00DE78D2">
        <w:rPr>
          <w:rFonts w:cs="Times New Roman"/>
          <w:szCs w:val="24"/>
          <w:highlight w:val="cyan"/>
        </w:rPr>
        <w:t>lay-off.</w:t>
      </w:r>
      <w:r w:rsidR="00B66E0F" w:rsidRPr="00DE78D2">
        <w:rPr>
          <w:rFonts w:cs="Times New Roman"/>
          <w:szCs w:val="24"/>
        </w:rPr>
        <w:t xml:space="preserve"> </w:t>
      </w:r>
      <w:r w:rsidR="00646760" w:rsidRPr="00DE78D2">
        <w:rPr>
          <w:rFonts w:cs="Times New Roman"/>
          <w:szCs w:val="24"/>
        </w:rPr>
        <w:t xml:space="preserve"> </w:t>
      </w:r>
    </w:p>
    <w:p w14:paraId="1275835F" w14:textId="33829528" w:rsidR="0091626D" w:rsidRDefault="00EE46C7" w:rsidP="00DE78D2">
      <w:pPr>
        <w:spacing w:line="360" w:lineRule="auto"/>
        <w:jc w:val="both"/>
        <w:rPr>
          <w:rFonts w:cs="Times New Roman"/>
          <w:szCs w:val="24"/>
        </w:rPr>
      </w:pPr>
      <w:r w:rsidRPr="00DE78D2">
        <w:rPr>
          <w:rFonts w:cs="Times New Roman"/>
          <w:szCs w:val="24"/>
        </w:rPr>
        <w:t>However</w:t>
      </w:r>
      <w:r w:rsidR="006D5C43" w:rsidRPr="00DE78D2">
        <w:rPr>
          <w:rFonts w:cs="Times New Roman"/>
          <w:szCs w:val="24"/>
        </w:rPr>
        <w:t>,</w:t>
      </w:r>
      <w:r w:rsidRPr="00DE78D2">
        <w:rPr>
          <w:rFonts w:cs="Times New Roman"/>
          <w:szCs w:val="24"/>
        </w:rPr>
        <w:t xml:space="preserve"> it is evidently mentioned in the study that downsizing has no impact on </w:t>
      </w:r>
      <w:r w:rsidR="006D5C43" w:rsidRPr="00DE78D2">
        <w:rPr>
          <w:rFonts w:cs="Times New Roman"/>
          <w:szCs w:val="24"/>
        </w:rPr>
        <w:t>the financial remunerations</w:t>
      </w:r>
      <w:r w:rsidRPr="00DE78D2">
        <w:rPr>
          <w:rFonts w:cs="Times New Roman"/>
          <w:szCs w:val="24"/>
        </w:rPr>
        <w:t xml:space="preserve"> pa</w:t>
      </w:r>
      <w:r w:rsidR="006D5C43" w:rsidRPr="00DE78D2">
        <w:rPr>
          <w:rFonts w:cs="Times New Roman"/>
          <w:szCs w:val="24"/>
        </w:rPr>
        <w:t>i</w:t>
      </w:r>
      <w:r w:rsidRPr="00DE78D2">
        <w:rPr>
          <w:rFonts w:cs="Times New Roman"/>
          <w:szCs w:val="24"/>
        </w:rPr>
        <w:t xml:space="preserve">d to </w:t>
      </w:r>
      <w:r w:rsidR="006D5C43" w:rsidRPr="00DE78D2">
        <w:rPr>
          <w:rFonts w:cs="Times New Roman"/>
          <w:szCs w:val="24"/>
        </w:rPr>
        <w:t xml:space="preserve">the </w:t>
      </w:r>
      <w:r w:rsidRPr="00DE78D2">
        <w:rPr>
          <w:rFonts w:cs="Times New Roman"/>
          <w:szCs w:val="24"/>
        </w:rPr>
        <w:t xml:space="preserve">remaining workforce. </w:t>
      </w:r>
      <w:r w:rsidR="008A0E4E" w:rsidRPr="00DE78D2">
        <w:rPr>
          <w:rFonts w:cs="Times New Roman"/>
          <w:szCs w:val="24"/>
        </w:rPr>
        <w:t xml:space="preserve">IT firms in India prioritize factors motivating employees to maintain </w:t>
      </w:r>
      <w:r w:rsidR="006D5C43" w:rsidRPr="00DE78D2">
        <w:rPr>
          <w:rFonts w:cs="Times New Roman"/>
          <w:szCs w:val="24"/>
        </w:rPr>
        <w:t xml:space="preserve">a </w:t>
      </w:r>
      <w:r w:rsidR="008A0E4E" w:rsidRPr="00DE78D2">
        <w:rPr>
          <w:rFonts w:cs="Times New Roman"/>
          <w:szCs w:val="24"/>
        </w:rPr>
        <w:t xml:space="preserve">higher level of satisfaction margin among </w:t>
      </w:r>
      <w:r w:rsidR="006D5C43" w:rsidRPr="00DE78D2">
        <w:rPr>
          <w:rFonts w:cs="Times New Roman"/>
          <w:szCs w:val="24"/>
        </w:rPr>
        <w:t xml:space="preserve">the </w:t>
      </w:r>
      <w:r w:rsidR="008A0E4E" w:rsidRPr="00DE78D2">
        <w:rPr>
          <w:rFonts w:cs="Times New Roman"/>
          <w:szCs w:val="24"/>
        </w:rPr>
        <w:t>retained workforce</w:t>
      </w:r>
      <w:r w:rsidR="000D6793" w:rsidRPr="00DE78D2">
        <w:rPr>
          <w:rFonts w:cs="Times New Roman"/>
          <w:szCs w:val="24"/>
        </w:rPr>
        <w:t xml:space="preserve"> (</w:t>
      </w:r>
      <w:r w:rsidR="002C5B8E" w:rsidRPr="00DE78D2">
        <w:rPr>
          <w:rFonts w:cs="Times New Roman"/>
          <w:color w:val="222222"/>
          <w:szCs w:val="24"/>
          <w:shd w:val="clear" w:color="auto" w:fill="FFFFFF"/>
        </w:rPr>
        <w:t>Haque</w:t>
      </w:r>
      <w:r w:rsidR="008C5F6F" w:rsidRPr="00DE78D2">
        <w:rPr>
          <w:rFonts w:cs="Times New Roman"/>
          <w:color w:val="222222"/>
          <w:szCs w:val="24"/>
          <w:shd w:val="clear" w:color="auto" w:fill="FFFFFF"/>
        </w:rPr>
        <w:t>.,</w:t>
      </w:r>
      <w:r w:rsidR="002C5B8E" w:rsidRPr="00DE78D2">
        <w:rPr>
          <w:rFonts w:cs="Times New Roman"/>
          <w:color w:val="222222"/>
          <w:szCs w:val="24"/>
          <w:shd w:val="clear" w:color="auto" w:fill="FFFFFF"/>
        </w:rPr>
        <w:t>2024</w:t>
      </w:r>
      <w:r w:rsidR="008C5F6F" w:rsidRPr="00DE78D2">
        <w:rPr>
          <w:rFonts w:cs="Times New Roman"/>
          <w:color w:val="222222"/>
          <w:szCs w:val="24"/>
          <w:shd w:val="clear" w:color="auto" w:fill="FFFFFF"/>
        </w:rPr>
        <w:t>, p.3</w:t>
      </w:r>
      <w:r w:rsidR="000D6793" w:rsidRPr="00DE78D2">
        <w:rPr>
          <w:rFonts w:cs="Times New Roman"/>
          <w:szCs w:val="24"/>
        </w:rPr>
        <w:t>)</w:t>
      </w:r>
      <w:r w:rsidR="008A0E4E" w:rsidRPr="00DE78D2">
        <w:rPr>
          <w:rFonts w:cs="Times New Roman"/>
          <w:szCs w:val="24"/>
        </w:rPr>
        <w:t xml:space="preserve">. </w:t>
      </w:r>
      <w:r w:rsidR="00645ADC" w:rsidRPr="00DE78D2">
        <w:rPr>
          <w:rFonts w:cs="Times New Roman"/>
          <w:szCs w:val="24"/>
        </w:rPr>
        <w:t xml:space="preserve">With </w:t>
      </w:r>
      <w:r w:rsidR="006D5C43" w:rsidRPr="00DE78D2">
        <w:rPr>
          <w:rFonts w:cs="Times New Roman"/>
          <w:szCs w:val="24"/>
        </w:rPr>
        <w:t xml:space="preserve">a </w:t>
      </w:r>
      <w:r w:rsidR="00645ADC" w:rsidRPr="00DE78D2">
        <w:rPr>
          <w:rFonts w:cs="Times New Roman"/>
          <w:szCs w:val="24"/>
        </w:rPr>
        <w:t>satisfactory level of financial remuneration</w:t>
      </w:r>
      <w:r w:rsidR="006D5C43" w:rsidRPr="00DE78D2">
        <w:rPr>
          <w:rFonts w:cs="Times New Roman"/>
          <w:szCs w:val="24"/>
        </w:rPr>
        <w:t>,</w:t>
      </w:r>
      <w:r w:rsidR="00645ADC" w:rsidRPr="00DE78D2">
        <w:rPr>
          <w:rFonts w:cs="Times New Roman"/>
          <w:szCs w:val="24"/>
        </w:rPr>
        <w:t xml:space="preserve"> i.e.</w:t>
      </w:r>
      <w:r w:rsidR="006D5C43" w:rsidRPr="00DE78D2">
        <w:rPr>
          <w:rFonts w:cs="Times New Roman"/>
          <w:szCs w:val="24"/>
        </w:rPr>
        <w:t>,</w:t>
      </w:r>
      <w:r w:rsidR="00645ADC" w:rsidRPr="00DE78D2">
        <w:rPr>
          <w:rFonts w:cs="Times New Roman"/>
          <w:szCs w:val="24"/>
        </w:rPr>
        <w:t xml:space="preserve"> salary, incentives</w:t>
      </w:r>
      <w:r w:rsidR="006D5C43" w:rsidRPr="00DE78D2">
        <w:rPr>
          <w:rFonts w:cs="Times New Roman"/>
          <w:szCs w:val="24"/>
        </w:rPr>
        <w:t>,</w:t>
      </w:r>
      <w:r w:rsidR="00645ADC" w:rsidRPr="00DE78D2">
        <w:rPr>
          <w:rFonts w:cs="Times New Roman"/>
          <w:szCs w:val="24"/>
        </w:rPr>
        <w:t xml:space="preserve"> etc.</w:t>
      </w:r>
      <w:r w:rsidR="006D5C43" w:rsidRPr="00DE78D2">
        <w:rPr>
          <w:rFonts w:cs="Times New Roman"/>
          <w:szCs w:val="24"/>
        </w:rPr>
        <w:t>,</w:t>
      </w:r>
      <w:r w:rsidR="00645ADC" w:rsidRPr="00DE78D2">
        <w:rPr>
          <w:rFonts w:cs="Times New Roman"/>
          <w:szCs w:val="24"/>
        </w:rPr>
        <w:t xml:space="preserve"> increased performance and elevation in job satisfaction margin are achieved among performing workers</w:t>
      </w:r>
      <w:r w:rsidR="000D6793" w:rsidRPr="00DE78D2">
        <w:rPr>
          <w:rFonts w:cs="Times New Roman"/>
          <w:szCs w:val="24"/>
        </w:rPr>
        <w:t xml:space="preserve"> (</w:t>
      </w:r>
      <w:r w:rsidR="007C5642" w:rsidRPr="00DE78D2">
        <w:rPr>
          <w:rFonts w:cs="Times New Roman"/>
          <w:color w:val="222222"/>
          <w:szCs w:val="24"/>
          <w:shd w:val="clear" w:color="auto" w:fill="FFFFFF"/>
        </w:rPr>
        <w:t>Kopelman.,2022, p.42</w:t>
      </w:r>
      <w:r w:rsidR="000D6793" w:rsidRPr="00DE78D2">
        <w:rPr>
          <w:rFonts w:cs="Times New Roman"/>
          <w:szCs w:val="24"/>
        </w:rPr>
        <w:t>)</w:t>
      </w:r>
      <w:r w:rsidR="00645ADC" w:rsidRPr="00DE78D2">
        <w:rPr>
          <w:rFonts w:cs="Times New Roman"/>
          <w:szCs w:val="24"/>
        </w:rPr>
        <w:t xml:space="preserve">. </w:t>
      </w:r>
      <w:r w:rsidR="00012F73" w:rsidRPr="00DE78D2">
        <w:rPr>
          <w:rFonts w:cs="Times New Roman"/>
          <w:szCs w:val="24"/>
        </w:rPr>
        <w:t xml:space="preserve">Quantitative results proposed in the study elaborate </w:t>
      </w:r>
      <w:r w:rsidR="006D5C43" w:rsidRPr="00DE78D2">
        <w:rPr>
          <w:rFonts w:cs="Times New Roman"/>
          <w:szCs w:val="24"/>
        </w:rPr>
        <w:t xml:space="preserve">on </w:t>
      </w:r>
      <w:r w:rsidR="00012F73" w:rsidRPr="00DE78D2">
        <w:rPr>
          <w:rFonts w:cs="Times New Roman"/>
          <w:szCs w:val="24"/>
        </w:rPr>
        <w:t>participants</w:t>
      </w:r>
      <w:r w:rsidR="006D5C43" w:rsidRPr="00DE78D2">
        <w:rPr>
          <w:rFonts w:cs="Times New Roman"/>
          <w:szCs w:val="24"/>
        </w:rPr>
        <w:t>'</w:t>
      </w:r>
      <w:r w:rsidR="00012F73" w:rsidRPr="00DE78D2">
        <w:rPr>
          <w:rFonts w:cs="Times New Roman"/>
          <w:szCs w:val="24"/>
        </w:rPr>
        <w:t xml:space="preserve"> perspective</w:t>
      </w:r>
      <w:r w:rsidR="006D5C43" w:rsidRPr="00DE78D2">
        <w:rPr>
          <w:rFonts w:cs="Times New Roman"/>
          <w:szCs w:val="24"/>
        </w:rPr>
        <w:t>s,</w:t>
      </w:r>
      <w:r w:rsidR="00012F73" w:rsidRPr="00DE78D2">
        <w:rPr>
          <w:rFonts w:cs="Times New Roman"/>
          <w:szCs w:val="24"/>
        </w:rPr>
        <w:t xml:space="preserve"> as nearly 54.2% of workers prefer not to consider downsizing decision</w:t>
      </w:r>
      <w:r w:rsidR="006D5C43" w:rsidRPr="00DE78D2">
        <w:rPr>
          <w:rFonts w:cs="Times New Roman"/>
          <w:szCs w:val="24"/>
        </w:rPr>
        <w:t>s</w:t>
      </w:r>
      <w:r w:rsidR="00012F73" w:rsidRPr="00DE78D2">
        <w:rPr>
          <w:rFonts w:cs="Times New Roman"/>
          <w:szCs w:val="24"/>
        </w:rPr>
        <w:t xml:space="preserve"> to take place within organizations. </w:t>
      </w:r>
      <w:r w:rsidR="00F43CE8" w:rsidRPr="00DE78D2">
        <w:rPr>
          <w:rFonts w:cs="Times New Roman"/>
          <w:szCs w:val="24"/>
        </w:rPr>
        <w:t>Additionally</w:t>
      </w:r>
      <w:r w:rsidR="006D5C43" w:rsidRPr="00DE78D2">
        <w:rPr>
          <w:rFonts w:cs="Times New Roman"/>
          <w:szCs w:val="24"/>
        </w:rPr>
        <w:t>,</w:t>
      </w:r>
      <w:r w:rsidR="00F43CE8" w:rsidRPr="00DE78D2">
        <w:rPr>
          <w:rFonts w:cs="Times New Roman"/>
          <w:szCs w:val="24"/>
        </w:rPr>
        <w:t xml:space="preserve"> 44.1% of participants mentioned that their organizations are centred </w:t>
      </w:r>
      <w:r w:rsidR="006D5C43" w:rsidRPr="00DE78D2">
        <w:rPr>
          <w:rFonts w:cs="Times New Roman"/>
          <w:szCs w:val="24"/>
        </w:rPr>
        <w:t>on</w:t>
      </w:r>
      <w:r w:rsidR="00F43CE8" w:rsidRPr="00DE78D2">
        <w:rPr>
          <w:rFonts w:cs="Times New Roman"/>
          <w:szCs w:val="24"/>
        </w:rPr>
        <w:t xml:space="preserve"> downsizing once a year. It is evident</w:t>
      </w:r>
      <w:r w:rsidR="006D5C43" w:rsidRPr="00DE78D2">
        <w:rPr>
          <w:rFonts w:cs="Times New Roman"/>
          <w:szCs w:val="24"/>
        </w:rPr>
        <w:t>,</w:t>
      </w:r>
      <w:r w:rsidR="00F43CE8" w:rsidRPr="00DE78D2">
        <w:rPr>
          <w:rFonts w:cs="Times New Roman"/>
          <w:szCs w:val="24"/>
        </w:rPr>
        <w:t xml:space="preserve"> based on </w:t>
      </w:r>
      <w:r w:rsidR="006D5C43" w:rsidRPr="00DE78D2">
        <w:rPr>
          <w:rFonts w:cs="Times New Roman"/>
          <w:szCs w:val="24"/>
        </w:rPr>
        <w:t xml:space="preserve">the </w:t>
      </w:r>
      <w:r w:rsidR="00F43CE8" w:rsidRPr="00DE78D2">
        <w:rPr>
          <w:rFonts w:cs="Times New Roman"/>
          <w:szCs w:val="24"/>
        </w:rPr>
        <w:t xml:space="preserve">results of the </w:t>
      </w:r>
      <w:r w:rsidR="00FC0BEF" w:rsidRPr="00DE78D2">
        <w:rPr>
          <w:rFonts w:cs="Times New Roman"/>
          <w:szCs w:val="24"/>
        </w:rPr>
        <w:t>study</w:t>
      </w:r>
      <w:r w:rsidR="006D5C43" w:rsidRPr="00DE78D2">
        <w:rPr>
          <w:rFonts w:cs="Times New Roman"/>
          <w:szCs w:val="24"/>
        </w:rPr>
        <w:t>,</w:t>
      </w:r>
      <w:r w:rsidR="00FC0BEF" w:rsidRPr="00DE78D2">
        <w:rPr>
          <w:rFonts w:cs="Times New Roman"/>
          <w:szCs w:val="24"/>
        </w:rPr>
        <w:t xml:space="preserve"> that downsizing</w:t>
      </w:r>
      <w:r w:rsidR="00783FD9" w:rsidRPr="00DE78D2">
        <w:rPr>
          <w:rFonts w:cs="Times New Roman"/>
          <w:szCs w:val="24"/>
        </w:rPr>
        <w:t>, being a compulsory decision within organizations, would have a</w:t>
      </w:r>
      <w:r w:rsidR="00FC0BEF" w:rsidRPr="00DE78D2">
        <w:rPr>
          <w:rFonts w:cs="Times New Roman"/>
          <w:szCs w:val="24"/>
        </w:rPr>
        <w:t xml:space="preserve"> significant influence on </w:t>
      </w:r>
      <w:r w:rsidR="006D5C43" w:rsidRPr="00DE78D2">
        <w:rPr>
          <w:rFonts w:cs="Times New Roman"/>
          <w:szCs w:val="24"/>
        </w:rPr>
        <w:t xml:space="preserve">the </w:t>
      </w:r>
      <w:r w:rsidR="00FC0BEF" w:rsidRPr="00DE78D2">
        <w:rPr>
          <w:rFonts w:cs="Times New Roman"/>
          <w:szCs w:val="24"/>
        </w:rPr>
        <w:t xml:space="preserve">remaining ratio of workers. </w:t>
      </w:r>
      <w:r w:rsidR="006D5C43" w:rsidRPr="00DE78D2">
        <w:rPr>
          <w:rFonts w:cs="Times New Roman"/>
          <w:szCs w:val="24"/>
        </w:rPr>
        <w:t xml:space="preserve"> </w:t>
      </w:r>
      <w:r w:rsidR="00977A9A">
        <w:rPr>
          <w:rFonts w:cs="Times New Roman"/>
          <w:szCs w:val="24"/>
        </w:rPr>
        <w:t xml:space="preserve"> </w:t>
      </w:r>
    </w:p>
    <w:p w14:paraId="25FEAB49" w14:textId="647F57F7" w:rsidR="001A1046" w:rsidRPr="000D4CF9" w:rsidRDefault="0068095E" w:rsidP="00DE78D2">
      <w:pPr>
        <w:spacing w:line="360" w:lineRule="auto"/>
        <w:jc w:val="both"/>
        <w:rPr>
          <w:rFonts w:cs="Times New Roman"/>
          <w:szCs w:val="24"/>
          <w:highlight w:val="red"/>
        </w:rPr>
      </w:pPr>
      <w:r w:rsidRPr="000D4CF9">
        <w:rPr>
          <w:rFonts w:cs="Times New Roman"/>
          <w:szCs w:val="24"/>
          <w:highlight w:val="red"/>
        </w:rPr>
        <w:t xml:space="preserve">One of the </w:t>
      </w:r>
      <w:proofErr w:type="gramStart"/>
      <w:r w:rsidRPr="000D4CF9">
        <w:rPr>
          <w:rFonts w:cs="Times New Roman"/>
          <w:szCs w:val="24"/>
          <w:highlight w:val="red"/>
        </w:rPr>
        <w:t>study</w:t>
      </w:r>
      <w:proofErr w:type="gramEnd"/>
      <w:r w:rsidRPr="000D4CF9">
        <w:rPr>
          <w:rFonts w:cs="Times New Roman"/>
          <w:szCs w:val="24"/>
          <w:highlight w:val="red"/>
        </w:rPr>
        <w:t xml:space="preserve"> conducted in Udaiypur, India on private banks on job satisfaction margin among surviving employees after downsizing decisions</w:t>
      </w:r>
      <w:r w:rsidR="00E87A12" w:rsidRPr="000D4CF9">
        <w:rPr>
          <w:rFonts w:cs="Times New Roman"/>
          <w:szCs w:val="24"/>
          <w:highlight w:val="red"/>
        </w:rPr>
        <w:t xml:space="preserve"> (</w:t>
      </w:r>
      <w:r w:rsidR="00393035" w:rsidRPr="000D4CF9">
        <w:rPr>
          <w:rFonts w:ascii="Arial" w:hAnsi="Arial" w:cs="Arial"/>
          <w:color w:val="222222"/>
          <w:sz w:val="20"/>
          <w:szCs w:val="20"/>
          <w:highlight w:val="red"/>
          <w:shd w:val="clear" w:color="auto" w:fill="FFFFFF"/>
        </w:rPr>
        <w:t>Shrimali &amp; Khan.</w:t>
      </w:r>
      <w:r w:rsidR="00E87A12" w:rsidRPr="000D4CF9">
        <w:rPr>
          <w:rFonts w:ascii="Arial" w:hAnsi="Arial" w:cs="Arial"/>
          <w:color w:val="222222"/>
          <w:sz w:val="20"/>
          <w:szCs w:val="20"/>
          <w:highlight w:val="red"/>
          <w:shd w:val="clear" w:color="auto" w:fill="FFFFFF"/>
        </w:rPr>
        <w:t>,</w:t>
      </w:r>
      <w:r w:rsidR="00393035" w:rsidRPr="000D4CF9">
        <w:rPr>
          <w:rFonts w:ascii="Arial" w:hAnsi="Arial" w:cs="Arial"/>
          <w:color w:val="222222"/>
          <w:sz w:val="20"/>
          <w:szCs w:val="20"/>
          <w:highlight w:val="red"/>
          <w:shd w:val="clear" w:color="auto" w:fill="FFFFFF"/>
        </w:rPr>
        <w:t>2022</w:t>
      </w:r>
      <w:r w:rsidR="00E87A12" w:rsidRPr="000D4CF9">
        <w:rPr>
          <w:rFonts w:ascii="Arial" w:hAnsi="Arial" w:cs="Arial"/>
          <w:color w:val="222222"/>
          <w:sz w:val="20"/>
          <w:szCs w:val="20"/>
          <w:highlight w:val="red"/>
          <w:shd w:val="clear" w:color="auto" w:fill="FFFFFF"/>
        </w:rPr>
        <w:t>, p.4).</w:t>
      </w:r>
      <w:r w:rsidR="00E87A12" w:rsidRPr="000D4CF9">
        <w:rPr>
          <w:rFonts w:cs="Times New Roman"/>
          <w:szCs w:val="24"/>
          <w:highlight w:val="red"/>
        </w:rPr>
        <w:t xml:space="preserve"> </w:t>
      </w:r>
      <w:r w:rsidRPr="000D4CF9">
        <w:rPr>
          <w:rFonts w:cs="Times New Roman"/>
          <w:szCs w:val="24"/>
          <w:highlight w:val="red"/>
        </w:rPr>
        <w:t xml:space="preserve">With quantitative investigation thorough evaluation has been performed to understand job satisfaction level among employees during post-downsizing phase. Primary data has been collected through semi-structured questionnaire from 407 employees across various private banks. Statistical test performed is descriptive statistics conducted to examine significant different between job satisfaction margin based on employee hierarchy level across private banks. </w:t>
      </w:r>
    </w:p>
    <w:p w14:paraId="59B17125" w14:textId="35FDCBD6" w:rsidR="00153982" w:rsidRPr="000D4CF9" w:rsidRDefault="0068095E" w:rsidP="00DE78D2">
      <w:pPr>
        <w:spacing w:line="360" w:lineRule="auto"/>
        <w:jc w:val="both"/>
        <w:rPr>
          <w:rFonts w:cs="Times New Roman"/>
          <w:szCs w:val="24"/>
          <w:highlight w:val="red"/>
        </w:rPr>
      </w:pPr>
      <w:r w:rsidRPr="000D4CF9">
        <w:rPr>
          <w:rFonts w:cs="Times New Roman"/>
          <w:szCs w:val="24"/>
          <w:highlight w:val="red"/>
        </w:rPr>
        <w:t xml:space="preserve">Values of mean and standard deviation have been measured for variables including working conditions, freedom to work across organizational setting, extent of responsibilities on workers, total working hours to serve, job security, training and development, promotion to higher designations, </w:t>
      </w:r>
      <w:r w:rsidR="0008214F" w:rsidRPr="000D4CF9">
        <w:rPr>
          <w:rFonts w:cs="Times New Roman"/>
          <w:szCs w:val="24"/>
          <w:highlight w:val="red"/>
        </w:rPr>
        <w:t xml:space="preserve">financial compensations. </w:t>
      </w:r>
      <w:r w:rsidR="006022EE" w:rsidRPr="000D4CF9">
        <w:rPr>
          <w:rFonts w:cs="Times New Roman"/>
          <w:szCs w:val="24"/>
          <w:highlight w:val="red"/>
        </w:rPr>
        <w:t>Values of mean for variables measured are 3.48 for work conditions, 3.25 for freedom of work,</w:t>
      </w:r>
      <w:r w:rsidR="004C7FDB" w:rsidRPr="000D4CF9">
        <w:rPr>
          <w:rFonts w:cs="Times New Roman"/>
          <w:szCs w:val="24"/>
          <w:highlight w:val="red"/>
        </w:rPr>
        <w:t xml:space="preserve"> 3.48 for compensation, 3.51 for promotional opportunities, 3.38 for job security, 3.47 for working hours, 3.63 for training and development. </w:t>
      </w:r>
      <w:proofErr w:type="gramStart"/>
      <w:r w:rsidR="00C23BB2" w:rsidRPr="000D4CF9">
        <w:rPr>
          <w:rFonts w:cs="Times New Roman"/>
          <w:szCs w:val="24"/>
          <w:highlight w:val="red"/>
        </w:rPr>
        <w:t>Additionally</w:t>
      </w:r>
      <w:proofErr w:type="gramEnd"/>
      <w:r w:rsidR="00C23BB2" w:rsidRPr="000D4CF9">
        <w:rPr>
          <w:rFonts w:cs="Times New Roman"/>
          <w:szCs w:val="24"/>
          <w:highlight w:val="red"/>
        </w:rPr>
        <w:t xml:space="preserve"> values on standard deviation measured are 0.93 for work conditions, 1.033 for freedom of work, 0.964 for compensation, 0.946 for promotional opportunities, 1.03 for working hours, 0.90 for job security, 1.061 for training and development. </w:t>
      </w:r>
      <w:r w:rsidR="004C7FDB" w:rsidRPr="000D4CF9">
        <w:rPr>
          <w:rFonts w:cs="Times New Roman"/>
          <w:szCs w:val="24"/>
          <w:highlight w:val="red"/>
        </w:rPr>
        <w:t xml:space="preserve"> </w:t>
      </w:r>
    </w:p>
    <w:p w14:paraId="6481B30C" w14:textId="5F93104D" w:rsidR="001A1046" w:rsidRPr="000D4CF9" w:rsidRDefault="001A1046" w:rsidP="00DE78D2">
      <w:pPr>
        <w:spacing w:line="360" w:lineRule="auto"/>
        <w:jc w:val="both"/>
        <w:rPr>
          <w:rFonts w:cs="Times New Roman"/>
          <w:szCs w:val="24"/>
          <w:highlight w:val="red"/>
        </w:rPr>
      </w:pPr>
      <w:r w:rsidRPr="000D4CF9">
        <w:rPr>
          <w:rFonts w:cs="Times New Roman"/>
          <w:szCs w:val="24"/>
          <w:highlight w:val="red"/>
        </w:rPr>
        <w:lastRenderedPageBreak/>
        <w:t xml:space="preserve">Based on quantitative values gathered through descriptive statistics it is evident that majority of employees are satisfied 346 out of 407 are highly satisfied during post-downsizing phase. </w:t>
      </w:r>
      <w:proofErr w:type="gramStart"/>
      <w:r w:rsidR="009D2B1F" w:rsidRPr="000D4CF9">
        <w:rPr>
          <w:rFonts w:cs="Times New Roman"/>
          <w:szCs w:val="24"/>
          <w:highlight w:val="red"/>
        </w:rPr>
        <w:t>Additionally</w:t>
      </w:r>
      <w:proofErr w:type="gramEnd"/>
      <w:r w:rsidR="009D2B1F" w:rsidRPr="000D4CF9">
        <w:rPr>
          <w:rFonts w:cs="Times New Roman"/>
          <w:szCs w:val="24"/>
          <w:highlight w:val="red"/>
        </w:rPr>
        <w:t xml:space="preserve"> while calculated statistical values through Anova table to measure relationship between variables of the study Value of F measured to be 10.47 while measured mean scores it is evident that junior level employees placed at lower-hierarchical positions are highly satisfied from middle or senior management executives within private banks of Udaipur. </w:t>
      </w:r>
    </w:p>
    <w:p w14:paraId="6B5CF978" w14:textId="6D942993" w:rsidR="00153982" w:rsidRPr="000D4CF9" w:rsidRDefault="009E3E6A" w:rsidP="00DE78D2">
      <w:pPr>
        <w:spacing w:line="360" w:lineRule="auto"/>
        <w:jc w:val="both"/>
        <w:rPr>
          <w:rFonts w:cs="Times New Roman"/>
          <w:szCs w:val="24"/>
          <w:highlight w:val="red"/>
        </w:rPr>
      </w:pPr>
      <w:r w:rsidRPr="000D4CF9">
        <w:rPr>
          <w:rFonts w:cs="Times New Roman"/>
          <w:szCs w:val="24"/>
          <w:highlight w:val="red"/>
        </w:rPr>
        <w:t>Another study conducted on predicting moderating effect of employee perception based on downsizing towards work</w:t>
      </w:r>
      <w:r w:rsidR="00031046" w:rsidRPr="000D4CF9">
        <w:rPr>
          <w:rFonts w:cs="Times New Roman"/>
          <w:szCs w:val="24"/>
          <w:highlight w:val="red"/>
        </w:rPr>
        <w:t>ers</w:t>
      </w:r>
      <w:r w:rsidRPr="000D4CF9">
        <w:rPr>
          <w:rFonts w:cs="Times New Roman"/>
          <w:szCs w:val="24"/>
          <w:highlight w:val="red"/>
        </w:rPr>
        <w:t xml:space="preserve"> satisfaction and innovation commitment</w:t>
      </w:r>
      <w:r w:rsidR="00AE1891" w:rsidRPr="000D4CF9">
        <w:rPr>
          <w:rFonts w:ascii="Arial" w:hAnsi="Arial" w:cs="Arial"/>
          <w:color w:val="222222"/>
          <w:sz w:val="20"/>
          <w:szCs w:val="20"/>
          <w:highlight w:val="red"/>
          <w:shd w:val="clear" w:color="auto" w:fill="FFFFFF"/>
        </w:rPr>
        <w:t xml:space="preserve"> (</w:t>
      </w:r>
      <w:r w:rsidR="00AE1891" w:rsidRPr="000D4CF9">
        <w:rPr>
          <w:rFonts w:ascii="Arial" w:hAnsi="Arial" w:cs="Arial"/>
          <w:color w:val="222222"/>
          <w:sz w:val="20"/>
          <w:szCs w:val="20"/>
          <w:highlight w:val="red"/>
          <w:shd w:val="clear" w:color="auto" w:fill="FFFFFF"/>
        </w:rPr>
        <w:t>Tsai</w:t>
      </w:r>
      <w:r w:rsidR="00AE1891" w:rsidRPr="000D4CF9">
        <w:rPr>
          <w:rFonts w:ascii="Arial" w:hAnsi="Arial" w:cs="Arial"/>
          <w:color w:val="222222"/>
          <w:sz w:val="20"/>
          <w:szCs w:val="20"/>
          <w:highlight w:val="red"/>
          <w:shd w:val="clear" w:color="auto" w:fill="FFFFFF"/>
        </w:rPr>
        <w:t xml:space="preserve"> </w:t>
      </w:r>
      <w:r w:rsidR="00AE1891" w:rsidRPr="000D4CF9">
        <w:rPr>
          <w:rFonts w:ascii="Arial" w:hAnsi="Arial" w:cs="Arial"/>
          <w:color w:val="222222"/>
          <w:sz w:val="20"/>
          <w:szCs w:val="20"/>
          <w:highlight w:val="red"/>
          <w:shd w:val="clear" w:color="auto" w:fill="FFFFFF"/>
        </w:rPr>
        <w:t>&amp; Yen</w:t>
      </w:r>
      <w:r w:rsidR="00AE1891" w:rsidRPr="000D4CF9">
        <w:rPr>
          <w:rFonts w:ascii="Arial" w:hAnsi="Arial" w:cs="Arial"/>
          <w:color w:val="222222"/>
          <w:sz w:val="20"/>
          <w:szCs w:val="20"/>
          <w:highlight w:val="red"/>
          <w:shd w:val="clear" w:color="auto" w:fill="FFFFFF"/>
        </w:rPr>
        <w:t>.,</w:t>
      </w:r>
      <w:r w:rsidR="00AE1891" w:rsidRPr="000D4CF9">
        <w:rPr>
          <w:rFonts w:ascii="Arial" w:hAnsi="Arial" w:cs="Arial"/>
          <w:color w:val="222222"/>
          <w:sz w:val="20"/>
          <w:szCs w:val="20"/>
          <w:highlight w:val="red"/>
          <w:shd w:val="clear" w:color="auto" w:fill="FFFFFF"/>
        </w:rPr>
        <w:t>2020</w:t>
      </w:r>
      <w:r w:rsidR="00AE1891" w:rsidRPr="000D4CF9">
        <w:rPr>
          <w:rFonts w:ascii="Arial" w:hAnsi="Arial" w:cs="Arial"/>
          <w:color w:val="222222"/>
          <w:sz w:val="20"/>
          <w:szCs w:val="20"/>
          <w:highlight w:val="red"/>
          <w:shd w:val="clear" w:color="auto" w:fill="FFFFFF"/>
        </w:rPr>
        <w:t xml:space="preserve">, p.1924). </w:t>
      </w:r>
      <w:r w:rsidR="00031046" w:rsidRPr="000D4CF9">
        <w:rPr>
          <w:rFonts w:cs="Times New Roman"/>
          <w:szCs w:val="24"/>
          <w:highlight w:val="red"/>
        </w:rPr>
        <w:t>Quantitative study has been conducted to measure workplace satisfaction and innovation commitment while working within organization on 2</w:t>
      </w:r>
      <w:r w:rsidR="00442481" w:rsidRPr="000D4CF9">
        <w:rPr>
          <w:rFonts w:cs="Times New Roman"/>
          <w:szCs w:val="24"/>
          <w:highlight w:val="red"/>
        </w:rPr>
        <w:t>82</w:t>
      </w:r>
      <w:r w:rsidR="00031046" w:rsidRPr="000D4CF9">
        <w:rPr>
          <w:rFonts w:cs="Times New Roman"/>
          <w:szCs w:val="24"/>
          <w:highlight w:val="red"/>
        </w:rPr>
        <w:t xml:space="preserve"> non-supervisory employees to identify factors impacting as employee perceptions including direct supervision, workplace burdens, operational relations, family support, </w:t>
      </w:r>
      <w:r w:rsidR="00FC51FF" w:rsidRPr="000D4CF9">
        <w:rPr>
          <w:rFonts w:cs="Times New Roman"/>
          <w:szCs w:val="24"/>
          <w:highlight w:val="red"/>
        </w:rPr>
        <w:t>promotions, training, innovation commitment, perception of responsible downsizing</w:t>
      </w:r>
      <w:r w:rsidR="00031046" w:rsidRPr="000D4CF9">
        <w:rPr>
          <w:rFonts w:cs="Times New Roman"/>
          <w:szCs w:val="24"/>
          <w:highlight w:val="red"/>
        </w:rPr>
        <w:t xml:space="preserve"> etc. towards their impact on innovation commitment. </w:t>
      </w:r>
      <w:r w:rsidR="00442481" w:rsidRPr="000D4CF9">
        <w:rPr>
          <w:rFonts w:cs="Times New Roman"/>
          <w:szCs w:val="24"/>
          <w:highlight w:val="red"/>
        </w:rPr>
        <w:t xml:space="preserve">Primary responses have been gathered with questionnaire survey approach from non-supervisory employees. </w:t>
      </w:r>
    </w:p>
    <w:p w14:paraId="3177043E" w14:textId="223FC2E4" w:rsidR="00311D7C" w:rsidRPr="000D4CF9" w:rsidRDefault="002B7CF9" w:rsidP="00DE78D2">
      <w:pPr>
        <w:spacing w:line="360" w:lineRule="auto"/>
        <w:jc w:val="both"/>
        <w:rPr>
          <w:rFonts w:cs="Times New Roman"/>
          <w:szCs w:val="24"/>
          <w:highlight w:val="red"/>
        </w:rPr>
      </w:pPr>
      <w:r w:rsidRPr="000D4CF9">
        <w:rPr>
          <w:rFonts w:cs="Times New Roman"/>
          <w:szCs w:val="24"/>
          <w:highlight w:val="red"/>
        </w:rPr>
        <w:t>Study has conducted quantitative analysis through SPSS software by performing descriptive statistics</w:t>
      </w:r>
      <w:r w:rsidR="003D7025" w:rsidRPr="000D4CF9">
        <w:rPr>
          <w:rFonts w:cs="Times New Roman"/>
          <w:szCs w:val="24"/>
          <w:highlight w:val="red"/>
        </w:rPr>
        <w:t xml:space="preserve">. Values of mean and standard deviation have been calculated for factors influencing towards </w:t>
      </w:r>
      <w:proofErr w:type="gramStart"/>
      <w:r w:rsidR="003D7025" w:rsidRPr="000D4CF9">
        <w:rPr>
          <w:rFonts w:cs="Times New Roman"/>
          <w:szCs w:val="24"/>
          <w:highlight w:val="red"/>
        </w:rPr>
        <w:t>employees</w:t>
      </w:r>
      <w:proofErr w:type="gramEnd"/>
      <w:r w:rsidR="003D7025" w:rsidRPr="000D4CF9">
        <w:rPr>
          <w:rFonts w:cs="Times New Roman"/>
          <w:szCs w:val="24"/>
          <w:highlight w:val="red"/>
        </w:rPr>
        <w:t xml:space="preserve"> perception during downsizing phase. Values of mean measured for variables include i.e. 3.08 for direct supervision, 3.54 for family support,</w:t>
      </w:r>
      <w:r w:rsidR="00FC51FF" w:rsidRPr="000D4CF9">
        <w:rPr>
          <w:rFonts w:cs="Times New Roman"/>
          <w:szCs w:val="24"/>
          <w:highlight w:val="red"/>
        </w:rPr>
        <w:t xml:space="preserve"> 3.045 for working pressure, 3.58 for operational relations, 2.72 for promotion, 3.15 for training, 3.23 for work environment, 3.39 for innovation commitment, 2</w:t>
      </w:r>
      <w:r w:rsidR="007B47D8" w:rsidRPr="000D4CF9">
        <w:rPr>
          <w:rFonts w:cs="Times New Roman"/>
          <w:szCs w:val="24"/>
          <w:highlight w:val="red"/>
        </w:rPr>
        <w:t>.</w:t>
      </w:r>
      <w:r w:rsidR="00FC51FF" w:rsidRPr="000D4CF9">
        <w:rPr>
          <w:rFonts w:cs="Times New Roman"/>
          <w:szCs w:val="24"/>
          <w:highlight w:val="red"/>
        </w:rPr>
        <w:t xml:space="preserve">79 for perception of responsible downsizing etc. </w:t>
      </w:r>
      <w:proofErr w:type="gramStart"/>
      <w:r w:rsidR="00FC51FF" w:rsidRPr="000D4CF9">
        <w:rPr>
          <w:rFonts w:cs="Times New Roman"/>
          <w:szCs w:val="24"/>
          <w:highlight w:val="red"/>
        </w:rPr>
        <w:t>Additionally</w:t>
      </w:r>
      <w:proofErr w:type="gramEnd"/>
      <w:r w:rsidR="00FC51FF" w:rsidRPr="000D4CF9">
        <w:rPr>
          <w:rFonts w:cs="Times New Roman"/>
          <w:szCs w:val="24"/>
          <w:highlight w:val="red"/>
        </w:rPr>
        <w:t xml:space="preserve"> measured values of standard deviation includes i.e. 0.63 for direct supervision, 0.72 for family support 0.64 for workplace pressure, 3.58 for operational relationships, 0.65 for promotions, 0.66 for training, 0.72 for working environment, </w:t>
      </w:r>
      <w:r w:rsidR="00DA041C" w:rsidRPr="000D4CF9">
        <w:rPr>
          <w:rFonts w:cs="Times New Roman"/>
          <w:szCs w:val="24"/>
          <w:highlight w:val="red"/>
        </w:rPr>
        <w:t xml:space="preserve">0.67 for innovation commitment and 0.69 for perception of responsible downsizing. </w:t>
      </w:r>
    </w:p>
    <w:p w14:paraId="5B5E80EA" w14:textId="3B813192" w:rsidR="00153982" w:rsidRPr="00DE78D2" w:rsidRDefault="00442481" w:rsidP="00DE78D2">
      <w:pPr>
        <w:spacing w:line="360" w:lineRule="auto"/>
        <w:jc w:val="both"/>
        <w:rPr>
          <w:rFonts w:cs="Times New Roman"/>
          <w:szCs w:val="24"/>
        </w:rPr>
      </w:pPr>
      <w:r w:rsidRPr="000D4CF9">
        <w:rPr>
          <w:rFonts w:cs="Times New Roman"/>
          <w:szCs w:val="24"/>
          <w:highlight w:val="red"/>
        </w:rPr>
        <w:t xml:space="preserve">Based on quantitative results of the study employee downsizing perception related factors including direct supervision, health and family support, workplace pressure, operational relationship </w:t>
      </w:r>
      <w:proofErr w:type="gramStart"/>
      <w:r w:rsidRPr="000D4CF9">
        <w:rPr>
          <w:rFonts w:cs="Times New Roman"/>
          <w:szCs w:val="24"/>
          <w:highlight w:val="red"/>
        </w:rPr>
        <w:t>are</w:t>
      </w:r>
      <w:proofErr w:type="gramEnd"/>
      <w:r w:rsidRPr="000D4CF9">
        <w:rPr>
          <w:rFonts w:cs="Times New Roman"/>
          <w:szCs w:val="24"/>
          <w:highlight w:val="red"/>
        </w:rPr>
        <w:t xml:space="preserve"> predicted to have positive influence towards innovation commitment. </w:t>
      </w:r>
      <w:proofErr w:type="gramStart"/>
      <w:r w:rsidRPr="000D4CF9">
        <w:rPr>
          <w:rFonts w:cs="Times New Roman"/>
          <w:szCs w:val="24"/>
          <w:highlight w:val="red"/>
        </w:rPr>
        <w:t>However</w:t>
      </w:r>
      <w:proofErr w:type="gramEnd"/>
      <w:r w:rsidRPr="000D4CF9">
        <w:rPr>
          <w:rFonts w:cs="Times New Roman"/>
          <w:szCs w:val="24"/>
          <w:highlight w:val="red"/>
        </w:rPr>
        <w:t xml:space="preserve"> based on statistical evaluation through descriptive statistics it is evident that direct supervision is a primary factor that contribute in motivating employee innovation during downsizing phase. </w:t>
      </w:r>
      <w:proofErr w:type="gramStart"/>
      <w:r w:rsidR="00255419" w:rsidRPr="000D4CF9">
        <w:rPr>
          <w:rFonts w:cs="Times New Roman"/>
          <w:szCs w:val="24"/>
          <w:highlight w:val="red"/>
        </w:rPr>
        <w:lastRenderedPageBreak/>
        <w:t>However</w:t>
      </w:r>
      <w:proofErr w:type="gramEnd"/>
      <w:r w:rsidR="00255419" w:rsidRPr="000D4CF9">
        <w:rPr>
          <w:rFonts w:cs="Times New Roman"/>
          <w:szCs w:val="24"/>
          <w:highlight w:val="red"/>
        </w:rPr>
        <w:t xml:space="preserve"> factors including peer relationship, workplace pressure and training contributes negatively towards employee innovation within organizations during post-downsizing phase.</w:t>
      </w:r>
      <w:r w:rsidR="00255419">
        <w:rPr>
          <w:rFonts w:cs="Times New Roman"/>
          <w:szCs w:val="24"/>
        </w:rPr>
        <w:t xml:space="preserve"> </w:t>
      </w:r>
      <w:r w:rsidR="001F02C4">
        <w:rPr>
          <w:rFonts w:cs="Times New Roman"/>
          <w:szCs w:val="24"/>
        </w:rPr>
        <w:t xml:space="preserve"> </w:t>
      </w:r>
      <w:r w:rsidR="00897E80">
        <w:rPr>
          <w:rFonts w:cs="Times New Roman"/>
          <w:szCs w:val="24"/>
        </w:rPr>
        <w:t xml:space="preserve"> </w:t>
      </w:r>
    </w:p>
    <w:p w14:paraId="4A9C89A0" w14:textId="7755385A" w:rsidR="001B0A09" w:rsidRPr="00DE78D2" w:rsidRDefault="001B0A09" w:rsidP="00DE78D2">
      <w:pPr>
        <w:pStyle w:val="Heading2"/>
        <w:spacing w:line="360" w:lineRule="auto"/>
        <w:jc w:val="both"/>
        <w:rPr>
          <w:rFonts w:cs="Times New Roman"/>
          <w:szCs w:val="24"/>
        </w:rPr>
      </w:pPr>
      <w:bookmarkStart w:id="22" w:name="_Toc165377881"/>
      <w:r w:rsidRPr="00DE78D2">
        <w:rPr>
          <w:rFonts w:cs="Times New Roman"/>
          <w:szCs w:val="24"/>
        </w:rPr>
        <w:t xml:space="preserve">Workplace </w:t>
      </w:r>
      <w:r w:rsidR="00397C7B" w:rsidRPr="00DE78D2">
        <w:rPr>
          <w:rFonts w:cs="Times New Roman"/>
          <w:szCs w:val="24"/>
        </w:rPr>
        <w:t>conditions and employee outcomes</w:t>
      </w:r>
      <w:r w:rsidRPr="00DE78D2">
        <w:rPr>
          <w:rFonts w:cs="Times New Roman"/>
          <w:szCs w:val="24"/>
        </w:rPr>
        <w:t xml:space="preserve"> based on organizational downsizing</w:t>
      </w:r>
      <w:bookmarkEnd w:id="22"/>
      <w:r w:rsidRPr="00DE78D2">
        <w:rPr>
          <w:rFonts w:cs="Times New Roman"/>
          <w:szCs w:val="24"/>
        </w:rPr>
        <w:t xml:space="preserve"> </w:t>
      </w:r>
    </w:p>
    <w:p w14:paraId="199F2C24" w14:textId="7C4155E0" w:rsidR="00376338" w:rsidRPr="00DE78D2" w:rsidRDefault="00783FD9" w:rsidP="00DE78D2">
      <w:pPr>
        <w:spacing w:line="360" w:lineRule="auto"/>
        <w:jc w:val="both"/>
        <w:rPr>
          <w:rFonts w:cs="Times New Roman"/>
          <w:szCs w:val="24"/>
        </w:rPr>
      </w:pPr>
      <w:r w:rsidRPr="00DE78D2">
        <w:rPr>
          <w:rFonts w:cs="Times New Roman"/>
          <w:szCs w:val="24"/>
        </w:rPr>
        <w:t>A c</w:t>
      </w:r>
      <w:r w:rsidR="004E5F2A" w:rsidRPr="00DE78D2">
        <w:rPr>
          <w:rFonts w:cs="Times New Roman"/>
          <w:szCs w:val="24"/>
        </w:rPr>
        <w:t xml:space="preserve">ross-sectional study conducted on </w:t>
      </w:r>
      <w:r w:rsidRPr="00DE78D2">
        <w:rPr>
          <w:rFonts w:cs="Times New Roman"/>
          <w:szCs w:val="24"/>
        </w:rPr>
        <w:t xml:space="preserve">a </w:t>
      </w:r>
      <w:r w:rsidR="004E5F2A" w:rsidRPr="00DE78D2">
        <w:rPr>
          <w:rFonts w:cs="Times New Roman"/>
          <w:szCs w:val="24"/>
        </w:rPr>
        <w:t>sample of 2</w:t>
      </w:r>
      <w:r w:rsidR="008B5581" w:rsidRPr="00DE78D2">
        <w:rPr>
          <w:rFonts w:cs="Times New Roman"/>
          <w:szCs w:val="24"/>
        </w:rPr>
        <w:t>,</w:t>
      </w:r>
      <w:r w:rsidR="004E5F2A" w:rsidRPr="00DE78D2">
        <w:rPr>
          <w:rFonts w:cs="Times New Roman"/>
          <w:szCs w:val="24"/>
        </w:rPr>
        <w:t xml:space="preserve">297 U.S. workers </w:t>
      </w:r>
      <w:r w:rsidR="0015696C" w:rsidRPr="00DE78D2">
        <w:rPr>
          <w:rFonts w:cs="Times New Roman"/>
          <w:szCs w:val="24"/>
        </w:rPr>
        <w:t xml:space="preserve">to identify </w:t>
      </w:r>
      <w:r w:rsidRPr="00DE78D2">
        <w:rPr>
          <w:rFonts w:cs="Times New Roman"/>
          <w:szCs w:val="24"/>
        </w:rPr>
        <w:t xml:space="preserve">the </w:t>
      </w:r>
      <w:r w:rsidR="0015696C" w:rsidRPr="00DE78D2">
        <w:rPr>
          <w:rFonts w:cs="Times New Roman"/>
          <w:szCs w:val="24"/>
        </w:rPr>
        <w:t>impact of organizational downsizing on workplace conditions and employment outcomes</w:t>
      </w:r>
      <w:r w:rsidR="00F17B5B" w:rsidRPr="00DE78D2">
        <w:rPr>
          <w:rFonts w:cs="Times New Roman"/>
          <w:szCs w:val="24"/>
        </w:rPr>
        <w:t xml:space="preserve"> (</w:t>
      </w:r>
      <w:r w:rsidR="00060B12" w:rsidRPr="00DE78D2">
        <w:rPr>
          <w:rFonts w:cs="Times New Roman"/>
          <w:color w:val="222222"/>
          <w:szCs w:val="24"/>
          <w:shd w:val="clear" w:color="auto" w:fill="FFFFFF"/>
        </w:rPr>
        <w:t>Frone &amp; Blais.,2020, p.623</w:t>
      </w:r>
      <w:r w:rsidR="00F17B5B" w:rsidRPr="00DE78D2">
        <w:rPr>
          <w:rFonts w:cs="Times New Roman"/>
          <w:szCs w:val="24"/>
        </w:rPr>
        <w:t>)</w:t>
      </w:r>
      <w:r w:rsidR="0015696C" w:rsidRPr="00DE78D2">
        <w:rPr>
          <w:rFonts w:cs="Times New Roman"/>
          <w:szCs w:val="24"/>
        </w:rPr>
        <w:t xml:space="preserve">. </w:t>
      </w:r>
      <w:r w:rsidR="001F3FEB" w:rsidRPr="00DE78D2">
        <w:rPr>
          <w:rFonts w:cs="Times New Roman"/>
          <w:szCs w:val="24"/>
        </w:rPr>
        <w:t>Working conductions that are primary factors identified include</w:t>
      </w:r>
      <w:r w:rsidR="008B5581" w:rsidRPr="00DE78D2">
        <w:rPr>
          <w:rFonts w:cs="Times New Roman"/>
          <w:szCs w:val="24"/>
        </w:rPr>
        <w:t xml:space="preserve"> the demand for work</w:t>
      </w:r>
      <w:r w:rsidR="001F3FEB" w:rsidRPr="00DE78D2">
        <w:rPr>
          <w:rFonts w:cs="Times New Roman"/>
          <w:szCs w:val="24"/>
        </w:rPr>
        <w:t>, conflicts within workers</w:t>
      </w:r>
      <w:r w:rsidR="008B5581" w:rsidRPr="00DE78D2">
        <w:rPr>
          <w:rFonts w:cs="Times New Roman"/>
          <w:szCs w:val="24"/>
        </w:rPr>
        <w:t>'</w:t>
      </w:r>
      <w:r w:rsidR="001F3FEB" w:rsidRPr="00DE78D2">
        <w:rPr>
          <w:rFonts w:cs="Times New Roman"/>
          <w:szCs w:val="24"/>
        </w:rPr>
        <w:t xml:space="preserve"> role</w:t>
      </w:r>
      <w:r w:rsidR="008B5581" w:rsidRPr="00DE78D2">
        <w:rPr>
          <w:rFonts w:cs="Times New Roman"/>
          <w:szCs w:val="24"/>
        </w:rPr>
        <w:t>s,</w:t>
      </w:r>
      <w:r w:rsidR="001F3FEB" w:rsidRPr="00DE78D2">
        <w:rPr>
          <w:rFonts w:cs="Times New Roman"/>
          <w:szCs w:val="24"/>
        </w:rPr>
        <w:t xml:space="preserve"> etc. Additionally</w:t>
      </w:r>
      <w:r w:rsidR="008B5581" w:rsidRPr="00DE78D2">
        <w:rPr>
          <w:rFonts w:cs="Times New Roman"/>
          <w:szCs w:val="24"/>
        </w:rPr>
        <w:t>,</w:t>
      </w:r>
      <w:r w:rsidR="001F3FEB" w:rsidRPr="00DE78D2">
        <w:rPr>
          <w:rFonts w:cs="Times New Roman"/>
          <w:szCs w:val="24"/>
        </w:rPr>
        <w:t xml:space="preserve"> factors leading to interpersonal relationship</w:t>
      </w:r>
      <w:r w:rsidR="008B5581" w:rsidRPr="00DE78D2">
        <w:rPr>
          <w:rFonts w:cs="Times New Roman"/>
          <w:szCs w:val="24"/>
        </w:rPr>
        <w:t>s</w:t>
      </w:r>
      <w:r w:rsidR="001F3FEB" w:rsidRPr="00DE78D2">
        <w:rPr>
          <w:rFonts w:cs="Times New Roman"/>
          <w:szCs w:val="24"/>
        </w:rPr>
        <w:t xml:space="preserve"> include a</w:t>
      </w:r>
      <w:r w:rsidR="008B5581" w:rsidRPr="00DE78D2">
        <w:rPr>
          <w:rFonts w:cs="Times New Roman"/>
          <w:szCs w:val="24"/>
        </w:rPr>
        <w:t>g</w:t>
      </w:r>
      <w:r w:rsidR="001F3FEB" w:rsidRPr="00DE78D2">
        <w:rPr>
          <w:rFonts w:cs="Times New Roman"/>
          <w:szCs w:val="24"/>
        </w:rPr>
        <w:t xml:space="preserve">gression from co-workers and managers, </w:t>
      </w:r>
      <w:r w:rsidR="00D927CF" w:rsidRPr="00DE78D2">
        <w:rPr>
          <w:rFonts w:cs="Times New Roman"/>
          <w:szCs w:val="24"/>
        </w:rPr>
        <w:t>dysfunctional leader</w:t>
      </w:r>
      <w:r w:rsidR="008B5581" w:rsidRPr="00DE78D2">
        <w:rPr>
          <w:rFonts w:cs="Times New Roman"/>
          <w:szCs w:val="24"/>
        </w:rPr>
        <w:t>s</w:t>
      </w:r>
      <w:r w:rsidR="00D927CF" w:rsidRPr="00DE78D2">
        <w:rPr>
          <w:rFonts w:cs="Times New Roman"/>
          <w:szCs w:val="24"/>
        </w:rPr>
        <w:t>hip approach</w:t>
      </w:r>
      <w:r w:rsidR="008B5581" w:rsidRPr="00DE78D2">
        <w:rPr>
          <w:rFonts w:cs="Times New Roman"/>
          <w:szCs w:val="24"/>
        </w:rPr>
        <w:t>es,</w:t>
      </w:r>
      <w:r w:rsidR="00D927CF" w:rsidRPr="00DE78D2">
        <w:rPr>
          <w:rFonts w:cs="Times New Roman"/>
          <w:szCs w:val="24"/>
        </w:rPr>
        <w:t xml:space="preserve"> etc. </w:t>
      </w:r>
      <w:r w:rsidR="00096E8C" w:rsidRPr="00DE78D2">
        <w:rPr>
          <w:rFonts w:cs="Times New Roman"/>
          <w:szCs w:val="24"/>
        </w:rPr>
        <w:t>Descr</w:t>
      </w:r>
      <w:r w:rsidR="008B5581" w:rsidRPr="00DE78D2">
        <w:rPr>
          <w:rFonts w:cs="Times New Roman"/>
          <w:szCs w:val="24"/>
        </w:rPr>
        <w:t>i</w:t>
      </w:r>
      <w:r w:rsidR="00096E8C" w:rsidRPr="00DE78D2">
        <w:rPr>
          <w:rFonts w:cs="Times New Roman"/>
          <w:szCs w:val="24"/>
        </w:rPr>
        <w:t xml:space="preserve">ptive statistics and correlation tests are performed to understand employee outcomes based on staff downsizing decisions. </w:t>
      </w:r>
      <w:r w:rsidR="001E366B" w:rsidRPr="00DE78D2">
        <w:rPr>
          <w:rFonts w:cs="Times New Roman"/>
          <w:szCs w:val="24"/>
        </w:rPr>
        <w:t xml:space="preserve"> </w:t>
      </w:r>
      <w:r w:rsidR="00DB7A4A">
        <w:rPr>
          <w:rFonts w:cs="Times New Roman"/>
          <w:szCs w:val="24"/>
        </w:rPr>
        <w:t xml:space="preserve"> </w:t>
      </w:r>
      <w:r w:rsidR="00501A45">
        <w:rPr>
          <w:rFonts w:cs="Times New Roman"/>
          <w:szCs w:val="24"/>
        </w:rPr>
        <w:t xml:space="preserve"> </w:t>
      </w:r>
      <w:bookmarkStart w:id="23" w:name="_GoBack"/>
      <w:bookmarkEnd w:id="23"/>
    </w:p>
    <w:p w14:paraId="0EBF0C97" w14:textId="54130775" w:rsidR="00FA5162" w:rsidRPr="00DE78D2" w:rsidRDefault="00635B47" w:rsidP="00DE78D2">
      <w:pPr>
        <w:spacing w:line="360" w:lineRule="auto"/>
        <w:jc w:val="both"/>
        <w:rPr>
          <w:rFonts w:cs="Times New Roman"/>
          <w:szCs w:val="24"/>
        </w:rPr>
      </w:pPr>
      <w:r w:rsidRPr="00DE78D2">
        <w:rPr>
          <w:rFonts w:cs="Times New Roman"/>
          <w:szCs w:val="24"/>
        </w:rPr>
        <w:t>While comparing pre and post</w:t>
      </w:r>
      <w:r w:rsidR="004B140E" w:rsidRPr="00DE78D2">
        <w:rPr>
          <w:rFonts w:cs="Times New Roman"/>
          <w:szCs w:val="24"/>
        </w:rPr>
        <w:t>-</w:t>
      </w:r>
      <w:r w:rsidRPr="00DE78D2">
        <w:rPr>
          <w:rFonts w:cs="Times New Roman"/>
          <w:szCs w:val="24"/>
        </w:rPr>
        <w:t>downsizing tenure within organizations</w:t>
      </w:r>
      <w:r w:rsidR="004B140E" w:rsidRPr="00DE78D2">
        <w:rPr>
          <w:rFonts w:cs="Times New Roman"/>
          <w:szCs w:val="24"/>
        </w:rPr>
        <w:t>,</w:t>
      </w:r>
      <w:r w:rsidRPr="00DE78D2">
        <w:rPr>
          <w:rFonts w:cs="Times New Roman"/>
          <w:szCs w:val="24"/>
        </w:rPr>
        <w:t xml:space="preserve"> it is evident that higher level</w:t>
      </w:r>
      <w:r w:rsidR="004B140E" w:rsidRPr="00DE78D2">
        <w:rPr>
          <w:rFonts w:cs="Times New Roman"/>
          <w:szCs w:val="24"/>
        </w:rPr>
        <w:t>s</w:t>
      </w:r>
      <w:r w:rsidRPr="00DE78D2">
        <w:rPr>
          <w:rFonts w:cs="Times New Roman"/>
          <w:szCs w:val="24"/>
        </w:rPr>
        <w:t xml:space="preserve"> of workplace satisfaction </w:t>
      </w:r>
      <w:r w:rsidR="00661A3F" w:rsidRPr="00DE78D2">
        <w:rPr>
          <w:rFonts w:cs="Times New Roman"/>
          <w:szCs w:val="24"/>
        </w:rPr>
        <w:t xml:space="preserve">and increased motivation are achieved among workers during </w:t>
      </w:r>
      <w:r w:rsidR="004B140E" w:rsidRPr="00DE78D2">
        <w:rPr>
          <w:rFonts w:cs="Times New Roman"/>
          <w:szCs w:val="24"/>
        </w:rPr>
        <w:t xml:space="preserve">the </w:t>
      </w:r>
      <w:r w:rsidR="00661A3F" w:rsidRPr="00DE78D2">
        <w:rPr>
          <w:rFonts w:cs="Times New Roman"/>
          <w:szCs w:val="24"/>
        </w:rPr>
        <w:t>pre-laying off phase</w:t>
      </w:r>
      <w:r w:rsidR="008A669E" w:rsidRPr="00DE78D2">
        <w:rPr>
          <w:rFonts w:cs="Times New Roman"/>
          <w:szCs w:val="24"/>
        </w:rPr>
        <w:t xml:space="preserve"> (</w:t>
      </w:r>
      <w:r w:rsidR="002F5979" w:rsidRPr="00DE78D2">
        <w:rPr>
          <w:rFonts w:cs="Times New Roman"/>
          <w:color w:val="222222"/>
          <w:szCs w:val="24"/>
          <w:shd w:val="clear" w:color="auto" w:fill="FFFFFF"/>
        </w:rPr>
        <w:t>Tsai &amp; Yen.,2020, p.1925</w:t>
      </w:r>
      <w:r w:rsidR="008A669E" w:rsidRPr="00DE78D2">
        <w:rPr>
          <w:rFonts w:cs="Times New Roman"/>
          <w:szCs w:val="24"/>
        </w:rPr>
        <w:t>)</w:t>
      </w:r>
      <w:r w:rsidR="00661A3F" w:rsidRPr="00DE78D2">
        <w:rPr>
          <w:rFonts w:cs="Times New Roman"/>
          <w:szCs w:val="24"/>
        </w:rPr>
        <w:t>. However</w:t>
      </w:r>
      <w:r w:rsidR="004B140E" w:rsidRPr="00DE78D2">
        <w:rPr>
          <w:rFonts w:cs="Times New Roman"/>
          <w:szCs w:val="24"/>
        </w:rPr>
        <w:t>,</w:t>
      </w:r>
      <w:r w:rsidR="00661A3F" w:rsidRPr="00DE78D2">
        <w:rPr>
          <w:rFonts w:cs="Times New Roman"/>
          <w:szCs w:val="24"/>
        </w:rPr>
        <w:t xml:space="preserve"> lack of motivation and increased dissatisfaction </w:t>
      </w:r>
      <w:r w:rsidR="00DC2BB8" w:rsidRPr="00DE78D2">
        <w:rPr>
          <w:rFonts w:cs="Times New Roman"/>
          <w:szCs w:val="24"/>
        </w:rPr>
        <w:t xml:space="preserve">are possible outcomes </w:t>
      </w:r>
      <w:r w:rsidR="004B140E" w:rsidRPr="00DE78D2">
        <w:rPr>
          <w:rFonts w:cs="Times New Roman"/>
          <w:szCs w:val="24"/>
        </w:rPr>
        <w:t>in</w:t>
      </w:r>
      <w:r w:rsidR="00DC2BB8" w:rsidRPr="00DE78D2">
        <w:rPr>
          <w:rFonts w:cs="Times New Roman"/>
          <w:szCs w:val="24"/>
        </w:rPr>
        <w:t xml:space="preserve"> </w:t>
      </w:r>
      <w:r w:rsidR="004B140E" w:rsidRPr="00DE78D2">
        <w:rPr>
          <w:rFonts w:cs="Times New Roman"/>
          <w:szCs w:val="24"/>
        </w:rPr>
        <w:t xml:space="preserve">the </w:t>
      </w:r>
      <w:r w:rsidR="00DC2BB8" w:rsidRPr="00DE78D2">
        <w:rPr>
          <w:rFonts w:cs="Times New Roman"/>
          <w:szCs w:val="24"/>
        </w:rPr>
        <w:t xml:space="preserve">post-downsizing phase. </w:t>
      </w:r>
      <w:r w:rsidR="007E7C29" w:rsidRPr="00DE78D2">
        <w:rPr>
          <w:rFonts w:cs="Times New Roman"/>
          <w:szCs w:val="24"/>
          <w:highlight w:val="cyan"/>
        </w:rPr>
        <w:t>Study conducted by Tsai</w:t>
      </w:r>
      <w:r w:rsidR="007071E7" w:rsidRPr="00DE78D2">
        <w:rPr>
          <w:rFonts w:cs="Times New Roman"/>
          <w:szCs w:val="24"/>
          <w:highlight w:val="cyan"/>
        </w:rPr>
        <w:t xml:space="preserve"> </w:t>
      </w:r>
      <w:r w:rsidR="007E7C29" w:rsidRPr="00DE78D2">
        <w:rPr>
          <w:rFonts w:cs="Times New Roman"/>
          <w:szCs w:val="24"/>
          <w:highlight w:val="cyan"/>
        </w:rPr>
        <w:t>&amp; Yen (2020)</w:t>
      </w:r>
      <w:r w:rsidR="00A37E78" w:rsidRPr="00DE78D2">
        <w:rPr>
          <w:rFonts w:cs="Times New Roman"/>
          <w:szCs w:val="24"/>
          <w:highlight w:val="cyan"/>
        </w:rPr>
        <w:t xml:space="preserve"> examines on 277 non-supervisory workers within a company based on mixed methodology. </w:t>
      </w:r>
      <w:r w:rsidR="00B01E85" w:rsidRPr="00DE78D2">
        <w:rPr>
          <w:rFonts w:cs="Times New Roman"/>
          <w:szCs w:val="24"/>
          <w:highlight w:val="cyan"/>
        </w:rPr>
        <w:t xml:space="preserve">Primary data collection method has been used to as with 5-point Likert scale approach employee perspectives have been gathered. To examine how </w:t>
      </w:r>
      <w:proofErr w:type="gramStart"/>
      <w:r w:rsidR="00B01E85" w:rsidRPr="00DE78D2">
        <w:rPr>
          <w:rFonts w:cs="Times New Roman"/>
          <w:szCs w:val="24"/>
          <w:highlight w:val="cyan"/>
        </w:rPr>
        <w:t>workers</w:t>
      </w:r>
      <w:proofErr w:type="gramEnd"/>
      <w:r w:rsidR="00B01E85" w:rsidRPr="00DE78D2">
        <w:rPr>
          <w:rFonts w:cs="Times New Roman"/>
          <w:szCs w:val="24"/>
          <w:highlight w:val="cyan"/>
        </w:rPr>
        <w:t xml:space="preserve"> perceive job satisfaction, downsizing decisions and innovation commitment closed ended questionnaire has been filled</w:t>
      </w:r>
      <w:r w:rsidR="00B4156E" w:rsidRPr="00DE78D2">
        <w:rPr>
          <w:rFonts w:cs="Times New Roman"/>
          <w:szCs w:val="24"/>
          <w:highlight w:val="cyan"/>
        </w:rPr>
        <w:t>-</w:t>
      </w:r>
      <w:r w:rsidR="00B01E85" w:rsidRPr="00DE78D2">
        <w:rPr>
          <w:rFonts w:cs="Times New Roman"/>
          <w:szCs w:val="24"/>
          <w:highlight w:val="cyan"/>
        </w:rPr>
        <w:t xml:space="preserve">out. </w:t>
      </w:r>
      <w:r w:rsidR="00B4156E" w:rsidRPr="00DE78D2">
        <w:rPr>
          <w:rFonts w:cs="Times New Roman"/>
          <w:szCs w:val="24"/>
          <w:highlight w:val="cyan"/>
        </w:rPr>
        <w:t xml:space="preserve">Independent variables comprised of factors </w:t>
      </w:r>
      <w:r w:rsidR="00F80440" w:rsidRPr="00DE78D2">
        <w:rPr>
          <w:rFonts w:cs="Times New Roman"/>
          <w:szCs w:val="24"/>
          <w:highlight w:val="cyan"/>
        </w:rPr>
        <w:t xml:space="preserve">that impact on job satisfaction among workers. </w:t>
      </w:r>
      <w:r w:rsidR="00F1379E" w:rsidRPr="00DE78D2">
        <w:rPr>
          <w:rFonts w:cs="Times New Roman"/>
          <w:szCs w:val="24"/>
          <w:highlight w:val="cyan"/>
        </w:rPr>
        <w:t xml:space="preserve">Major factors include financial remuneration, workplace pressure, career enhancement opportunities, training at workplace, secure workplace environment, </w:t>
      </w:r>
      <w:r w:rsidR="00324D16" w:rsidRPr="00DE78D2">
        <w:rPr>
          <w:rFonts w:cs="Times New Roman"/>
          <w:szCs w:val="24"/>
          <w:highlight w:val="cyan"/>
        </w:rPr>
        <w:t>managerial style, performance evaluation process</w:t>
      </w:r>
      <w:r w:rsidR="00533DAF" w:rsidRPr="00DE78D2">
        <w:rPr>
          <w:rFonts w:cs="Times New Roman"/>
          <w:szCs w:val="24"/>
          <w:highlight w:val="cyan"/>
        </w:rPr>
        <w:t xml:space="preserve">, </w:t>
      </w:r>
      <w:r w:rsidR="00165A87" w:rsidRPr="00DE78D2">
        <w:rPr>
          <w:rFonts w:cs="Times New Roman"/>
          <w:szCs w:val="24"/>
          <w:highlight w:val="cyan"/>
        </w:rPr>
        <w:t>departmental contribution etc. By investigating its impact with innovative commitment at workplace has been measured</w:t>
      </w:r>
      <w:r w:rsidR="00876C17" w:rsidRPr="00DE78D2">
        <w:rPr>
          <w:rFonts w:cs="Times New Roman"/>
          <w:szCs w:val="24"/>
          <w:highlight w:val="cyan"/>
        </w:rPr>
        <w:t xml:space="preserve"> while downsizing is measured as moderating variable. </w:t>
      </w:r>
      <w:r w:rsidR="00594D1F" w:rsidRPr="00DE78D2">
        <w:rPr>
          <w:rFonts w:cs="Times New Roman"/>
          <w:szCs w:val="24"/>
          <w:highlight w:val="cyan"/>
        </w:rPr>
        <w:t xml:space="preserve">Quantitative results have been collected by presenting statistical evaluation through reliability, correlation, regression tests performed by investigator. </w:t>
      </w:r>
      <w:r w:rsidR="00227D8E" w:rsidRPr="00DE78D2">
        <w:rPr>
          <w:rFonts w:cs="Times New Roman"/>
          <w:szCs w:val="24"/>
          <w:highlight w:val="cyan"/>
        </w:rPr>
        <w:t xml:space="preserve">Results of the study elaborate that promotion satisfaction has lower mean value i.e. 2.72 from average mean value of 3. </w:t>
      </w:r>
      <w:proofErr w:type="gramStart"/>
      <w:r w:rsidR="00227D8E" w:rsidRPr="00DE78D2">
        <w:rPr>
          <w:rFonts w:cs="Times New Roman"/>
          <w:szCs w:val="24"/>
          <w:highlight w:val="cyan"/>
        </w:rPr>
        <w:t>Additionally</w:t>
      </w:r>
      <w:proofErr w:type="gramEnd"/>
      <w:r w:rsidR="00227D8E" w:rsidRPr="00DE78D2">
        <w:rPr>
          <w:rFonts w:cs="Times New Roman"/>
          <w:szCs w:val="24"/>
          <w:highlight w:val="cyan"/>
        </w:rPr>
        <w:t xml:space="preserve"> score of mean value is 2.79 for employee perception pertaining to downsizing strategy indicating lower than average mean va</w:t>
      </w:r>
      <w:r w:rsidR="00C36989" w:rsidRPr="00DE78D2">
        <w:rPr>
          <w:rFonts w:cs="Times New Roman"/>
          <w:szCs w:val="24"/>
          <w:highlight w:val="cyan"/>
        </w:rPr>
        <w:t>l</w:t>
      </w:r>
      <w:r w:rsidR="00227D8E" w:rsidRPr="00DE78D2">
        <w:rPr>
          <w:rFonts w:cs="Times New Roman"/>
          <w:szCs w:val="24"/>
          <w:highlight w:val="cyan"/>
        </w:rPr>
        <w:t xml:space="preserve">ue. </w:t>
      </w:r>
      <w:r w:rsidR="00C36989" w:rsidRPr="00DE78D2">
        <w:rPr>
          <w:rFonts w:cs="Times New Roman"/>
          <w:szCs w:val="24"/>
          <w:highlight w:val="cyan"/>
        </w:rPr>
        <w:t xml:space="preserve">In </w:t>
      </w:r>
      <w:proofErr w:type="gramStart"/>
      <w:r w:rsidR="00C36989" w:rsidRPr="00DE78D2">
        <w:rPr>
          <w:rFonts w:cs="Times New Roman"/>
          <w:szCs w:val="24"/>
          <w:highlight w:val="cyan"/>
        </w:rPr>
        <w:t>addition</w:t>
      </w:r>
      <w:proofErr w:type="gramEnd"/>
      <w:r w:rsidR="00C36989" w:rsidRPr="00DE78D2">
        <w:rPr>
          <w:rFonts w:cs="Times New Roman"/>
          <w:szCs w:val="24"/>
          <w:highlight w:val="cyan"/>
        </w:rPr>
        <w:t xml:space="preserve"> tests results calculated based on regression analysis </w:t>
      </w:r>
      <w:r w:rsidR="000B0D09" w:rsidRPr="00DE78D2">
        <w:rPr>
          <w:rFonts w:cs="Times New Roman"/>
          <w:szCs w:val="24"/>
          <w:highlight w:val="cyan"/>
        </w:rPr>
        <w:t xml:space="preserve">denotes that workers overall satisfaction is significantly influenced based on innovative commitment at workplace. Calculated value of significance is less than 0.001 with Beta </w:t>
      </w:r>
      <w:r w:rsidR="000B0D09" w:rsidRPr="00DE78D2">
        <w:rPr>
          <w:rFonts w:cs="Times New Roman"/>
          <w:szCs w:val="24"/>
          <w:highlight w:val="cyan"/>
        </w:rPr>
        <w:lastRenderedPageBreak/>
        <w:t xml:space="preserve">value of 0.688. </w:t>
      </w:r>
      <w:r w:rsidR="00C15D2F" w:rsidRPr="00DE78D2">
        <w:rPr>
          <w:rFonts w:cs="Times New Roman"/>
          <w:szCs w:val="24"/>
          <w:highlight w:val="cyan"/>
        </w:rPr>
        <w:t xml:space="preserve">Results of the study outlines that job satisfaction factors including direct supervision from management, health care benefits, lower level of workplace pressure contributes positively staff innovation commitment. </w:t>
      </w:r>
      <w:proofErr w:type="gramStart"/>
      <w:r w:rsidR="00E04A6E" w:rsidRPr="00DE78D2">
        <w:rPr>
          <w:rFonts w:cs="Times New Roman"/>
          <w:szCs w:val="24"/>
          <w:highlight w:val="cyan"/>
        </w:rPr>
        <w:t>Additionally</w:t>
      </w:r>
      <w:proofErr w:type="gramEnd"/>
      <w:r w:rsidR="00E04A6E" w:rsidRPr="00DE78D2">
        <w:rPr>
          <w:rFonts w:cs="Times New Roman"/>
          <w:szCs w:val="24"/>
          <w:highlight w:val="cyan"/>
        </w:rPr>
        <w:t xml:space="preserve"> while undertaking downsizing decisions direct supervision from managers regards to be considerable factor leading to </w:t>
      </w:r>
      <w:r w:rsidR="00057548" w:rsidRPr="00DE78D2">
        <w:rPr>
          <w:rFonts w:cs="Times New Roman"/>
          <w:szCs w:val="24"/>
          <w:highlight w:val="cyan"/>
        </w:rPr>
        <w:t>increase employee innovation.</w:t>
      </w:r>
      <w:r w:rsidR="00544BC0" w:rsidRPr="00DE78D2">
        <w:rPr>
          <w:rFonts w:cs="Times New Roman"/>
          <w:szCs w:val="24"/>
          <w:highlight w:val="cyan"/>
        </w:rPr>
        <w:t xml:space="preserve"> </w:t>
      </w:r>
      <w:r w:rsidR="00057548" w:rsidRPr="00DE78D2">
        <w:rPr>
          <w:rFonts w:cs="Times New Roman"/>
          <w:szCs w:val="24"/>
          <w:highlight w:val="cyan"/>
        </w:rPr>
        <w:t xml:space="preserve"> </w:t>
      </w:r>
      <w:r w:rsidR="00BD7733" w:rsidRPr="00DE78D2">
        <w:rPr>
          <w:rFonts w:cs="Times New Roman"/>
          <w:szCs w:val="24"/>
        </w:rPr>
        <w:t xml:space="preserve"> </w:t>
      </w:r>
      <w:r w:rsidR="002934DD" w:rsidRPr="00DE78D2">
        <w:rPr>
          <w:rFonts w:cs="Times New Roman"/>
          <w:szCs w:val="24"/>
        </w:rPr>
        <w:t xml:space="preserve"> </w:t>
      </w:r>
      <w:r w:rsidR="00B95A9F" w:rsidRPr="00DE78D2">
        <w:rPr>
          <w:rFonts w:cs="Times New Roman"/>
          <w:szCs w:val="24"/>
        </w:rPr>
        <w:t xml:space="preserve"> </w:t>
      </w:r>
    </w:p>
    <w:p w14:paraId="647FD98A" w14:textId="040228A9" w:rsidR="00021024" w:rsidRPr="00DE78D2" w:rsidRDefault="004B140E" w:rsidP="00DE78D2">
      <w:pPr>
        <w:spacing w:line="360" w:lineRule="auto"/>
        <w:jc w:val="both"/>
        <w:rPr>
          <w:rFonts w:cs="Times New Roman"/>
          <w:szCs w:val="24"/>
        </w:rPr>
      </w:pPr>
      <w:r w:rsidRPr="00DE78D2">
        <w:rPr>
          <w:rFonts w:cs="Times New Roman"/>
          <w:szCs w:val="24"/>
        </w:rPr>
        <w:t>The f</w:t>
      </w:r>
      <w:r w:rsidR="00B87817" w:rsidRPr="00DE78D2">
        <w:rPr>
          <w:rFonts w:cs="Times New Roman"/>
          <w:szCs w:val="24"/>
        </w:rPr>
        <w:t xml:space="preserve">indings of the study provide </w:t>
      </w:r>
      <w:r w:rsidRPr="00DE78D2">
        <w:rPr>
          <w:rFonts w:cs="Times New Roman"/>
          <w:szCs w:val="24"/>
        </w:rPr>
        <w:t xml:space="preserve">a </w:t>
      </w:r>
      <w:r w:rsidR="00B87817" w:rsidRPr="00DE78D2">
        <w:rPr>
          <w:rFonts w:cs="Times New Roman"/>
          <w:szCs w:val="24"/>
        </w:rPr>
        <w:t>vast amount of kn</w:t>
      </w:r>
      <w:r w:rsidRPr="00DE78D2">
        <w:rPr>
          <w:rFonts w:cs="Times New Roman"/>
          <w:szCs w:val="24"/>
        </w:rPr>
        <w:t>owle</w:t>
      </w:r>
      <w:r w:rsidR="00B87817" w:rsidRPr="00DE78D2">
        <w:rPr>
          <w:rFonts w:cs="Times New Roman"/>
          <w:szCs w:val="24"/>
        </w:rPr>
        <w:t xml:space="preserve">dge for public health researchers and organizational managers to consider </w:t>
      </w:r>
      <w:r w:rsidRPr="00DE78D2">
        <w:rPr>
          <w:rFonts w:cs="Times New Roman"/>
          <w:szCs w:val="24"/>
        </w:rPr>
        <w:t xml:space="preserve">the </w:t>
      </w:r>
      <w:r w:rsidR="00B87817" w:rsidRPr="00DE78D2">
        <w:rPr>
          <w:rFonts w:cs="Times New Roman"/>
          <w:szCs w:val="24"/>
        </w:rPr>
        <w:t>mentioned factors that would have adverse impact</w:t>
      </w:r>
      <w:r w:rsidRPr="00DE78D2">
        <w:rPr>
          <w:rFonts w:cs="Times New Roman"/>
          <w:szCs w:val="24"/>
        </w:rPr>
        <w:t>s</w:t>
      </w:r>
      <w:r w:rsidR="00B87817" w:rsidRPr="00DE78D2">
        <w:rPr>
          <w:rFonts w:cs="Times New Roman"/>
          <w:szCs w:val="24"/>
        </w:rPr>
        <w:t xml:space="preserve"> due to higher level</w:t>
      </w:r>
      <w:r w:rsidRPr="00DE78D2">
        <w:rPr>
          <w:rFonts w:cs="Times New Roman"/>
          <w:szCs w:val="24"/>
        </w:rPr>
        <w:t>s</w:t>
      </w:r>
      <w:r w:rsidR="00B87817" w:rsidRPr="00DE78D2">
        <w:rPr>
          <w:rFonts w:cs="Times New Roman"/>
          <w:szCs w:val="24"/>
        </w:rPr>
        <w:t xml:space="preserve"> of workplace downsizing on </w:t>
      </w:r>
      <w:r w:rsidRPr="00DE78D2">
        <w:rPr>
          <w:rFonts w:cs="Times New Roman"/>
          <w:szCs w:val="24"/>
        </w:rPr>
        <w:t xml:space="preserve">a </w:t>
      </w:r>
      <w:r w:rsidR="00B87817" w:rsidRPr="00DE78D2">
        <w:rPr>
          <w:rFonts w:cs="Times New Roman"/>
          <w:szCs w:val="24"/>
        </w:rPr>
        <w:t>remaining group of employees</w:t>
      </w:r>
      <w:r w:rsidR="00A00EF5" w:rsidRPr="00DE78D2">
        <w:rPr>
          <w:rFonts w:cs="Times New Roman"/>
          <w:szCs w:val="24"/>
        </w:rPr>
        <w:t xml:space="preserve"> (</w:t>
      </w:r>
      <w:r w:rsidR="00A00EF5" w:rsidRPr="00DE78D2">
        <w:rPr>
          <w:rFonts w:cs="Times New Roman"/>
          <w:color w:val="222222"/>
          <w:szCs w:val="24"/>
          <w:shd w:val="clear" w:color="auto" w:fill="FFFFFF"/>
        </w:rPr>
        <w:t>Frone &amp; Blais.,2020, p.623</w:t>
      </w:r>
      <w:r w:rsidR="00A00EF5" w:rsidRPr="00DE78D2">
        <w:rPr>
          <w:rFonts w:cs="Times New Roman"/>
          <w:szCs w:val="24"/>
        </w:rPr>
        <w:t>)</w:t>
      </w:r>
      <w:r w:rsidR="00B87817" w:rsidRPr="00DE78D2">
        <w:rPr>
          <w:rFonts w:cs="Times New Roman"/>
          <w:szCs w:val="24"/>
        </w:rPr>
        <w:t xml:space="preserve">. </w:t>
      </w:r>
      <w:r w:rsidR="00021024" w:rsidRPr="00DE78D2">
        <w:rPr>
          <w:rFonts w:cs="Times New Roman"/>
          <w:szCs w:val="24"/>
          <w:highlight w:val="cyan"/>
        </w:rPr>
        <w:t xml:space="preserve">Study conducted by </w:t>
      </w:r>
      <w:r w:rsidR="00D61B58" w:rsidRPr="00DE78D2">
        <w:rPr>
          <w:rFonts w:cs="Times New Roman"/>
          <w:szCs w:val="24"/>
          <w:highlight w:val="cyan"/>
        </w:rPr>
        <w:t>Frone &amp; Blais (2020) on U.S workers to identify how workplace conditions influence as a mediator within downsizing phase while influencing on workers outcome.</w:t>
      </w:r>
      <w:r w:rsidR="00915A45" w:rsidRPr="00DE78D2">
        <w:rPr>
          <w:rFonts w:cs="Times New Roman"/>
          <w:szCs w:val="24"/>
          <w:highlight w:val="cyan"/>
        </w:rPr>
        <w:t xml:space="preserve"> Primary data has been gathered from 2,975 workers however 2297 participants have actually responded. </w:t>
      </w:r>
      <w:r w:rsidR="00781C3F" w:rsidRPr="00DE78D2">
        <w:rPr>
          <w:rFonts w:cs="Times New Roman"/>
          <w:szCs w:val="24"/>
          <w:highlight w:val="cyan"/>
        </w:rPr>
        <w:t xml:space="preserve">Based on quantitative results of the study working conditions have been examined based on downsizing. It is evident from results that downsizing is positively associated with factors including i.e. job conflicts, aggression and supportive attitude from operational supervisors, </w:t>
      </w:r>
      <w:r w:rsidR="00A47AFE" w:rsidRPr="00DE78D2">
        <w:rPr>
          <w:rFonts w:cs="Times New Roman"/>
          <w:szCs w:val="24"/>
          <w:highlight w:val="cyan"/>
        </w:rPr>
        <w:t>lack of effective leadership skills, employment insecurity etc. that lead to workplace dissatisfaction among emp</w:t>
      </w:r>
      <w:r w:rsidR="001619CC" w:rsidRPr="00DE78D2">
        <w:rPr>
          <w:rFonts w:cs="Times New Roman"/>
          <w:szCs w:val="24"/>
          <w:highlight w:val="cyan"/>
        </w:rPr>
        <w:t>l</w:t>
      </w:r>
      <w:r w:rsidR="004F50B1" w:rsidRPr="00DE78D2">
        <w:rPr>
          <w:rFonts w:cs="Times New Roman"/>
          <w:szCs w:val="24"/>
          <w:highlight w:val="cyan"/>
        </w:rPr>
        <w:t>o</w:t>
      </w:r>
      <w:r w:rsidR="001619CC" w:rsidRPr="00DE78D2">
        <w:rPr>
          <w:rFonts w:cs="Times New Roman"/>
          <w:szCs w:val="24"/>
          <w:highlight w:val="cyan"/>
        </w:rPr>
        <w:t xml:space="preserve">yees. </w:t>
      </w:r>
      <w:proofErr w:type="gramStart"/>
      <w:r w:rsidR="004F50B1" w:rsidRPr="00DE78D2">
        <w:rPr>
          <w:rFonts w:cs="Times New Roman"/>
          <w:szCs w:val="24"/>
          <w:highlight w:val="cyan"/>
        </w:rPr>
        <w:t>Additionally</w:t>
      </w:r>
      <w:proofErr w:type="gramEnd"/>
      <w:r w:rsidR="004F50B1" w:rsidRPr="00DE78D2">
        <w:rPr>
          <w:rFonts w:cs="Times New Roman"/>
          <w:szCs w:val="24"/>
          <w:highlight w:val="cyan"/>
        </w:rPr>
        <w:t xml:space="preserve"> downsizing has negative association with workplace promotion for employees, </w:t>
      </w:r>
      <w:r w:rsidR="00B17998" w:rsidRPr="00DE78D2">
        <w:rPr>
          <w:rFonts w:cs="Times New Roman"/>
          <w:szCs w:val="24"/>
          <w:highlight w:val="cyan"/>
        </w:rPr>
        <w:t>social bonding etc. These factors influence workers positively while enabling workers to remain motivated at workplace.</w:t>
      </w:r>
      <w:r w:rsidR="00752280" w:rsidRPr="00DE78D2">
        <w:rPr>
          <w:rFonts w:cs="Times New Roman"/>
          <w:szCs w:val="24"/>
          <w:highlight w:val="cyan"/>
        </w:rPr>
        <w:t xml:space="preserve"> </w:t>
      </w:r>
      <w:proofErr w:type="gramStart"/>
      <w:r w:rsidR="00752280" w:rsidRPr="00DE78D2">
        <w:rPr>
          <w:rFonts w:cs="Times New Roman"/>
          <w:szCs w:val="24"/>
          <w:highlight w:val="cyan"/>
        </w:rPr>
        <w:t>Additionally</w:t>
      </w:r>
      <w:proofErr w:type="gramEnd"/>
      <w:r w:rsidR="00752280" w:rsidRPr="00DE78D2">
        <w:rPr>
          <w:rFonts w:cs="Times New Roman"/>
          <w:szCs w:val="24"/>
          <w:highlight w:val="cyan"/>
        </w:rPr>
        <w:t xml:space="preserve"> downsizing has a significant impact on employee outcomes including higher level of workplace distress, </w:t>
      </w:r>
      <w:r w:rsidR="00AE5EC8" w:rsidRPr="00DE78D2">
        <w:rPr>
          <w:rFonts w:cs="Times New Roman"/>
          <w:szCs w:val="24"/>
          <w:highlight w:val="cyan"/>
        </w:rPr>
        <w:t xml:space="preserve">mental work fatigue etc.  </w:t>
      </w:r>
      <w:r w:rsidR="00635903" w:rsidRPr="00DE78D2">
        <w:rPr>
          <w:rFonts w:cs="Times New Roman"/>
          <w:szCs w:val="24"/>
          <w:highlight w:val="cyan"/>
        </w:rPr>
        <w:t xml:space="preserve">It is evident from research findings of the study that downsizing as an adverse impact on work conditions including conflict at workplace, distributive justice, </w:t>
      </w:r>
      <w:r w:rsidR="00324183" w:rsidRPr="00DE78D2">
        <w:rPr>
          <w:rFonts w:cs="Times New Roman"/>
          <w:szCs w:val="24"/>
          <w:highlight w:val="cyan"/>
        </w:rPr>
        <w:t xml:space="preserve">employment insecurity etc. </w:t>
      </w:r>
      <w:proofErr w:type="gramStart"/>
      <w:r w:rsidR="00D22355" w:rsidRPr="00DE78D2">
        <w:rPr>
          <w:rFonts w:cs="Times New Roman"/>
          <w:szCs w:val="24"/>
          <w:highlight w:val="cyan"/>
        </w:rPr>
        <w:t>Additionally</w:t>
      </w:r>
      <w:proofErr w:type="gramEnd"/>
      <w:r w:rsidR="00D22355" w:rsidRPr="00DE78D2">
        <w:rPr>
          <w:rFonts w:cs="Times New Roman"/>
          <w:szCs w:val="24"/>
          <w:highlight w:val="cyan"/>
        </w:rPr>
        <w:t xml:space="preserve"> statistical results of the study demonstrate that downsizing is positively correlated with </w:t>
      </w:r>
      <w:r w:rsidR="0005091A" w:rsidRPr="00DE78D2">
        <w:rPr>
          <w:rFonts w:cs="Times New Roman"/>
          <w:szCs w:val="24"/>
          <w:highlight w:val="cyan"/>
        </w:rPr>
        <w:t>work demand, role conflict</w:t>
      </w:r>
      <w:r w:rsidR="00A17BC7" w:rsidRPr="00DE78D2">
        <w:rPr>
          <w:rFonts w:cs="Times New Roman"/>
          <w:szCs w:val="24"/>
          <w:highlight w:val="cyan"/>
        </w:rPr>
        <w:t>. Study outlines that workplace exhaustion is raised through increased downsizing within organizations</w:t>
      </w:r>
      <w:r w:rsidR="00501A89" w:rsidRPr="00DE78D2">
        <w:rPr>
          <w:rFonts w:cs="Times New Roman"/>
          <w:szCs w:val="24"/>
          <w:highlight w:val="cyan"/>
        </w:rPr>
        <w:t xml:space="preserve"> leading to workers turnover intentions. </w:t>
      </w:r>
      <w:r w:rsidR="00BD18A2" w:rsidRPr="00DE78D2">
        <w:rPr>
          <w:rFonts w:cs="Times New Roman"/>
          <w:szCs w:val="24"/>
          <w:highlight w:val="cyan"/>
        </w:rPr>
        <w:t xml:space="preserve">By discussing about impact of downsizing it can be concluded that it </w:t>
      </w:r>
      <w:proofErr w:type="gramStart"/>
      <w:r w:rsidR="00BD18A2" w:rsidRPr="00DE78D2">
        <w:rPr>
          <w:rFonts w:cs="Times New Roman"/>
          <w:szCs w:val="24"/>
          <w:highlight w:val="cyan"/>
        </w:rPr>
        <w:t>lead</w:t>
      </w:r>
      <w:proofErr w:type="gramEnd"/>
      <w:r w:rsidR="00BD18A2" w:rsidRPr="00DE78D2">
        <w:rPr>
          <w:rFonts w:cs="Times New Roman"/>
          <w:szCs w:val="24"/>
          <w:highlight w:val="cyan"/>
        </w:rPr>
        <w:t xml:space="preserve"> to decrease within job satisfaction </w:t>
      </w:r>
      <w:r w:rsidR="00E53068" w:rsidRPr="00DE78D2">
        <w:rPr>
          <w:rFonts w:cs="Times New Roman"/>
          <w:szCs w:val="24"/>
          <w:highlight w:val="cyan"/>
        </w:rPr>
        <w:t xml:space="preserve">and minimize organizational commitment. </w:t>
      </w:r>
      <w:r w:rsidR="00DC7575" w:rsidRPr="00DE78D2">
        <w:rPr>
          <w:rFonts w:cs="Times New Roman"/>
          <w:szCs w:val="24"/>
          <w:highlight w:val="cyan"/>
        </w:rPr>
        <w:t xml:space="preserve">Other factors including distributive justice and promotion opportunities </w:t>
      </w:r>
      <w:r w:rsidR="00E2059E" w:rsidRPr="00DE78D2">
        <w:rPr>
          <w:rFonts w:cs="Times New Roman"/>
          <w:szCs w:val="24"/>
          <w:highlight w:val="cyan"/>
        </w:rPr>
        <w:t xml:space="preserve">are </w:t>
      </w:r>
      <w:r w:rsidR="00DC7575" w:rsidRPr="00DE78D2">
        <w:rPr>
          <w:rFonts w:cs="Times New Roman"/>
          <w:szCs w:val="24"/>
          <w:highlight w:val="cyan"/>
        </w:rPr>
        <w:t>significant</w:t>
      </w:r>
      <w:r w:rsidR="00E2059E" w:rsidRPr="00DE78D2">
        <w:rPr>
          <w:rFonts w:cs="Times New Roman"/>
          <w:szCs w:val="24"/>
          <w:highlight w:val="cyan"/>
        </w:rPr>
        <w:t xml:space="preserve">ly related with downsizing. </w:t>
      </w:r>
    </w:p>
    <w:p w14:paraId="7C1342A7" w14:textId="40AA0531" w:rsidR="000960E2" w:rsidRPr="00DE78D2" w:rsidRDefault="00011FE1" w:rsidP="00DE78D2">
      <w:pPr>
        <w:pStyle w:val="Heading2"/>
        <w:spacing w:line="360" w:lineRule="auto"/>
        <w:jc w:val="both"/>
        <w:rPr>
          <w:rFonts w:cs="Times New Roman"/>
          <w:szCs w:val="24"/>
        </w:rPr>
      </w:pPr>
      <w:bookmarkStart w:id="24" w:name="_Toc165377882"/>
      <w:r w:rsidRPr="00DE78D2">
        <w:rPr>
          <w:rFonts w:cs="Times New Roman"/>
          <w:szCs w:val="24"/>
        </w:rPr>
        <w:t>Health impact due to downsizing on surviving employees</w:t>
      </w:r>
      <w:bookmarkEnd w:id="24"/>
      <w:r w:rsidR="00D91E8F" w:rsidRPr="00DE78D2">
        <w:rPr>
          <w:rFonts w:cs="Times New Roman"/>
          <w:szCs w:val="24"/>
        </w:rPr>
        <w:t xml:space="preserve"> </w:t>
      </w:r>
      <w:r w:rsidRPr="00DE78D2">
        <w:rPr>
          <w:rFonts w:cs="Times New Roman"/>
          <w:szCs w:val="24"/>
        </w:rPr>
        <w:t xml:space="preserve"> </w:t>
      </w:r>
      <w:r w:rsidR="004B140E" w:rsidRPr="00DE78D2">
        <w:rPr>
          <w:rFonts w:cs="Times New Roman"/>
          <w:szCs w:val="24"/>
        </w:rPr>
        <w:t xml:space="preserve"> </w:t>
      </w:r>
    </w:p>
    <w:p w14:paraId="2FFD4C33" w14:textId="68274586" w:rsidR="006E69BD" w:rsidRPr="00DE78D2" w:rsidRDefault="004B140E" w:rsidP="00DE78D2">
      <w:pPr>
        <w:spacing w:line="360" w:lineRule="auto"/>
        <w:jc w:val="both"/>
        <w:rPr>
          <w:rFonts w:cs="Times New Roman"/>
          <w:szCs w:val="24"/>
        </w:rPr>
      </w:pPr>
      <w:r w:rsidRPr="00DE78D2">
        <w:rPr>
          <w:rFonts w:cs="Times New Roman"/>
          <w:szCs w:val="24"/>
        </w:rPr>
        <w:t>A s</w:t>
      </w:r>
      <w:r w:rsidR="00011FE1" w:rsidRPr="00DE78D2">
        <w:rPr>
          <w:rFonts w:cs="Times New Roman"/>
          <w:szCs w:val="24"/>
        </w:rPr>
        <w:t xml:space="preserve">tudy conducted in Nigeria while examining health outcomes due to downsizing decisions on </w:t>
      </w:r>
      <w:r w:rsidR="00D91E8F" w:rsidRPr="00DE78D2">
        <w:rPr>
          <w:rFonts w:cs="Times New Roman"/>
          <w:szCs w:val="24"/>
        </w:rPr>
        <w:t xml:space="preserve">the </w:t>
      </w:r>
      <w:r w:rsidR="00011FE1" w:rsidRPr="00DE78D2">
        <w:rPr>
          <w:rFonts w:cs="Times New Roman"/>
          <w:szCs w:val="24"/>
        </w:rPr>
        <w:t xml:space="preserve">remaining workforce </w:t>
      </w:r>
      <w:r w:rsidR="000C01EC" w:rsidRPr="00DE78D2">
        <w:rPr>
          <w:rFonts w:cs="Times New Roman"/>
          <w:szCs w:val="24"/>
        </w:rPr>
        <w:t xml:space="preserve">provides </w:t>
      </w:r>
      <w:r w:rsidR="00D91E8F" w:rsidRPr="00DE78D2">
        <w:rPr>
          <w:rFonts w:cs="Times New Roman"/>
          <w:szCs w:val="24"/>
        </w:rPr>
        <w:t xml:space="preserve">a </w:t>
      </w:r>
      <w:r w:rsidR="000C01EC" w:rsidRPr="00DE78D2">
        <w:rPr>
          <w:rFonts w:cs="Times New Roman"/>
          <w:szCs w:val="24"/>
        </w:rPr>
        <w:t>vast amou</w:t>
      </w:r>
      <w:r w:rsidR="00D91E8F" w:rsidRPr="00DE78D2">
        <w:rPr>
          <w:rFonts w:cs="Times New Roman"/>
          <w:szCs w:val="24"/>
        </w:rPr>
        <w:t>n</w:t>
      </w:r>
      <w:r w:rsidR="000C01EC" w:rsidRPr="00DE78D2">
        <w:rPr>
          <w:rFonts w:cs="Times New Roman"/>
          <w:szCs w:val="24"/>
        </w:rPr>
        <w:t xml:space="preserve">t of knowledge to understand </w:t>
      </w:r>
      <w:r w:rsidR="00D91E8F" w:rsidRPr="00DE78D2">
        <w:rPr>
          <w:rFonts w:cs="Times New Roman"/>
          <w:szCs w:val="24"/>
        </w:rPr>
        <w:t>the</w:t>
      </w:r>
      <w:r w:rsidR="000C01EC" w:rsidRPr="00DE78D2">
        <w:rPr>
          <w:rFonts w:cs="Times New Roman"/>
          <w:szCs w:val="24"/>
        </w:rPr>
        <w:t xml:space="preserve"> influence </w:t>
      </w:r>
      <w:r w:rsidR="00D91E8F" w:rsidRPr="00DE78D2">
        <w:rPr>
          <w:rFonts w:cs="Times New Roman"/>
          <w:szCs w:val="24"/>
        </w:rPr>
        <w:t>of</w:t>
      </w:r>
      <w:r w:rsidR="000C01EC" w:rsidRPr="00DE78D2">
        <w:rPr>
          <w:rFonts w:cs="Times New Roman"/>
          <w:szCs w:val="24"/>
        </w:rPr>
        <w:t xml:space="preserve"> </w:t>
      </w:r>
      <w:r w:rsidR="00D91E8F" w:rsidRPr="00DE78D2">
        <w:rPr>
          <w:rFonts w:cs="Times New Roman"/>
          <w:szCs w:val="24"/>
        </w:rPr>
        <w:t xml:space="preserve">the </w:t>
      </w:r>
      <w:r w:rsidR="000C01EC" w:rsidRPr="00DE78D2">
        <w:rPr>
          <w:rFonts w:cs="Times New Roman"/>
          <w:szCs w:val="24"/>
        </w:rPr>
        <w:lastRenderedPageBreak/>
        <w:t>post-downsizing phase</w:t>
      </w:r>
      <w:r w:rsidR="00D903BD" w:rsidRPr="00DE78D2">
        <w:rPr>
          <w:rFonts w:cs="Times New Roman"/>
          <w:szCs w:val="24"/>
        </w:rPr>
        <w:t xml:space="preserve"> (</w:t>
      </w:r>
      <w:r w:rsidR="00F72FBE" w:rsidRPr="00DE78D2">
        <w:rPr>
          <w:rFonts w:cs="Times New Roman"/>
          <w:color w:val="222222"/>
          <w:szCs w:val="24"/>
          <w:shd w:val="clear" w:color="auto" w:fill="FFFFFF"/>
        </w:rPr>
        <w:t>Eze et al.,2021, p.62</w:t>
      </w:r>
      <w:r w:rsidR="00D903BD" w:rsidRPr="00DE78D2">
        <w:rPr>
          <w:rFonts w:cs="Times New Roman"/>
          <w:szCs w:val="24"/>
        </w:rPr>
        <w:t>)</w:t>
      </w:r>
      <w:r w:rsidR="000C01EC" w:rsidRPr="00DE78D2">
        <w:rPr>
          <w:rFonts w:cs="Times New Roman"/>
          <w:szCs w:val="24"/>
        </w:rPr>
        <w:t xml:space="preserve">. </w:t>
      </w:r>
      <w:r w:rsidR="00D91E8F" w:rsidRPr="00DE78D2">
        <w:rPr>
          <w:rFonts w:cs="Times New Roman"/>
          <w:szCs w:val="24"/>
        </w:rPr>
        <w:t>A qualitative investigation was conducted on a sample of 20 participants, and semi-structured interviews were conducted to observe the psycholo</w:t>
      </w:r>
      <w:r w:rsidR="008359D0" w:rsidRPr="00DE78D2">
        <w:rPr>
          <w:rFonts w:cs="Times New Roman"/>
          <w:szCs w:val="24"/>
        </w:rPr>
        <w:t xml:space="preserve">gical impact on surviving workers. </w:t>
      </w:r>
      <w:r w:rsidR="002B061C" w:rsidRPr="00DE78D2">
        <w:rPr>
          <w:rFonts w:cs="Times New Roman"/>
          <w:szCs w:val="24"/>
        </w:rPr>
        <w:t>Factors identified based on thematic analysis include higher level</w:t>
      </w:r>
      <w:r w:rsidR="00D91E8F" w:rsidRPr="00DE78D2">
        <w:rPr>
          <w:rFonts w:cs="Times New Roman"/>
          <w:szCs w:val="24"/>
        </w:rPr>
        <w:t>s</w:t>
      </w:r>
      <w:r w:rsidR="002B061C" w:rsidRPr="00DE78D2">
        <w:rPr>
          <w:rFonts w:cs="Times New Roman"/>
          <w:szCs w:val="24"/>
        </w:rPr>
        <w:t xml:space="preserve"> of anxiety among workers, increased job insecurity margin, emotional uncertainty, </w:t>
      </w:r>
      <w:r w:rsidR="006C6AAA" w:rsidRPr="00DE78D2">
        <w:rPr>
          <w:rFonts w:cs="Times New Roman"/>
          <w:szCs w:val="24"/>
        </w:rPr>
        <w:t>lack of communication with employees and employers</w:t>
      </w:r>
      <w:r w:rsidR="00D91E8F" w:rsidRPr="00DE78D2">
        <w:rPr>
          <w:rFonts w:cs="Times New Roman"/>
          <w:szCs w:val="24"/>
        </w:rPr>
        <w:t>,</w:t>
      </w:r>
      <w:r w:rsidR="009D5F17" w:rsidRPr="00DE78D2">
        <w:rPr>
          <w:rFonts w:cs="Times New Roman"/>
          <w:szCs w:val="24"/>
        </w:rPr>
        <w:t xml:space="preserve"> etc. </w:t>
      </w:r>
      <w:r w:rsidR="00E2059E" w:rsidRPr="00DE78D2">
        <w:rPr>
          <w:rFonts w:cs="Times New Roman"/>
          <w:szCs w:val="24"/>
          <w:highlight w:val="cyan"/>
        </w:rPr>
        <w:t xml:space="preserve">Study conducted by Eze (2021) elaborates to examine influence of five major factors that are considered as independent variables of the study including anxiety, feeling of uncertainty, job insecurity, </w:t>
      </w:r>
      <w:r w:rsidR="00292080" w:rsidRPr="00DE78D2">
        <w:rPr>
          <w:rFonts w:cs="Times New Roman"/>
          <w:szCs w:val="24"/>
          <w:highlight w:val="cyan"/>
        </w:rPr>
        <w:t xml:space="preserve">reduction in workplace motivation among individuals, lack of communication while exploring its impact on dependent variable of the study psychological impact of downsizing. </w:t>
      </w:r>
      <w:r w:rsidR="003A2F55" w:rsidRPr="00DE78D2">
        <w:rPr>
          <w:rFonts w:cs="Times New Roman"/>
          <w:szCs w:val="24"/>
          <w:highlight w:val="cyan"/>
        </w:rPr>
        <w:t xml:space="preserve">Anxiety has been examined among majority of employees based on downsizing decisions undertaken. </w:t>
      </w:r>
      <w:r w:rsidR="00EF7115" w:rsidRPr="00DE78D2">
        <w:rPr>
          <w:rFonts w:cs="Times New Roman"/>
          <w:szCs w:val="24"/>
          <w:highlight w:val="cyan"/>
        </w:rPr>
        <w:t xml:space="preserve">Emotional influence on surviving workers have been measured </w:t>
      </w:r>
      <w:r w:rsidR="000202BF" w:rsidRPr="00DE78D2">
        <w:rPr>
          <w:rFonts w:cs="Times New Roman"/>
          <w:szCs w:val="24"/>
          <w:highlight w:val="cyan"/>
        </w:rPr>
        <w:t xml:space="preserve">leading to fear of job loss, anger to perform operational tasks. </w:t>
      </w:r>
      <w:proofErr w:type="gramStart"/>
      <w:r w:rsidR="00A87DEC" w:rsidRPr="00DE78D2">
        <w:rPr>
          <w:rFonts w:cs="Times New Roman"/>
          <w:szCs w:val="24"/>
          <w:highlight w:val="cyan"/>
        </w:rPr>
        <w:t>Additionally</w:t>
      </w:r>
      <w:proofErr w:type="gramEnd"/>
      <w:r w:rsidR="00A87DEC" w:rsidRPr="00DE78D2">
        <w:rPr>
          <w:rFonts w:cs="Times New Roman"/>
          <w:szCs w:val="24"/>
          <w:highlight w:val="cyan"/>
        </w:rPr>
        <w:t xml:space="preserve"> feeling of uncertainty and workplace pressure are most commonly identified among remaining group of employees. </w:t>
      </w:r>
      <w:r w:rsidR="00391EC4" w:rsidRPr="00DE78D2">
        <w:rPr>
          <w:rFonts w:cs="Times New Roman"/>
          <w:szCs w:val="24"/>
          <w:highlight w:val="cyan"/>
        </w:rPr>
        <w:t xml:space="preserve">In </w:t>
      </w:r>
      <w:proofErr w:type="gramStart"/>
      <w:r w:rsidR="00391EC4" w:rsidRPr="00DE78D2">
        <w:rPr>
          <w:rFonts w:cs="Times New Roman"/>
          <w:szCs w:val="24"/>
          <w:highlight w:val="cyan"/>
        </w:rPr>
        <w:t>addition</w:t>
      </w:r>
      <w:proofErr w:type="gramEnd"/>
      <w:r w:rsidR="00391EC4" w:rsidRPr="00DE78D2">
        <w:rPr>
          <w:rFonts w:cs="Times New Roman"/>
          <w:szCs w:val="24"/>
          <w:highlight w:val="cyan"/>
        </w:rPr>
        <w:t xml:space="preserve"> negative psychological pressure has been observed among workers during continuation of their job roles</w:t>
      </w:r>
      <w:r w:rsidR="00163F99" w:rsidRPr="00DE78D2">
        <w:rPr>
          <w:rFonts w:cs="Times New Roman"/>
          <w:szCs w:val="24"/>
          <w:highlight w:val="cyan"/>
        </w:rPr>
        <w:t xml:space="preserve">. Stressed workplace conditions lead to further employee turnover rate. Based on participants responses collected through interview method it is evident </w:t>
      </w:r>
      <w:r w:rsidR="00B82D06" w:rsidRPr="00DE78D2">
        <w:rPr>
          <w:rFonts w:cs="Times New Roman"/>
          <w:szCs w:val="24"/>
          <w:highlight w:val="cyan"/>
        </w:rPr>
        <w:t>that downsizing at workplace lead to further job dissatisfaction among remaining staff.</w:t>
      </w:r>
      <w:r w:rsidR="00B10D58" w:rsidRPr="00DE78D2">
        <w:rPr>
          <w:rFonts w:cs="Times New Roman"/>
          <w:szCs w:val="24"/>
          <w:highlight w:val="cyan"/>
        </w:rPr>
        <w:t xml:space="preserve"> Individual dissatisfaction has been most commonly examined among workers based on downsizing decisions undertaken by management. Interviewed participants mentioned that are demotivated when they visualize that their colleagues have been laid-off. Though companies undertake downsizing decisions however it impacts adversely on remaining workers. </w:t>
      </w:r>
      <w:r w:rsidR="00D237F3" w:rsidRPr="00DE78D2">
        <w:rPr>
          <w:rFonts w:cs="Times New Roman"/>
          <w:szCs w:val="24"/>
          <w:highlight w:val="cyan"/>
        </w:rPr>
        <w:t xml:space="preserve">Lack of communication </w:t>
      </w:r>
      <w:r w:rsidR="00875D9F" w:rsidRPr="00DE78D2">
        <w:rPr>
          <w:rFonts w:cs="Times New Roman"/>
          <w:szCs w:val="24"/>
          <w:highlight w:val="cyan"/>
        </w:rPr>
        <w:t xml:space="preserve">regarding downsizing lead to emotional distress on remaining proportion of employees. Participants elaborate lack of managerial involvement and inability among leaders to undertake supportive operational decisions. </w:t>
      </w:r>
      <w:r w:rsidR="00C44486" w:rsidRPr="00DE78D2">
        <w:rPr>
          <w:rFonts w:cs="Times New Roman"/>
          <w:szCs w:val="24"/>
          <w:highlight w:val="cyan"/>
        </w:rPr>
        <w:t xml:space="preserve">Companies don’t prefer to acknowledge employees about downsizing decisions that raise operational distress and higher level of anxiety among remaining proportion of workers. </w:t>
      </w:r>
      <w:r w:rsidR="006E69BD" w:rsidRPr="00DE78D2">
        <w:rPr>
          <w:rFonts w:cs="Times New Roman"/>
          <w:szCs w:val="24"/>
          <w:highlight w:val="cyan"/>
        </w:rPr>
        <w:t>Results of study evidently validates how implementation of downsizing lead to workplace dissatisfaction among surviving employees.</w:t>
      </w:r>
      <w:r w:rsidR="006C2D8A" w:rsidRPr="00DE78D2">
        <w:rPr>
          <w:rFonts w:cs="Times New Roman"/>
          <w:szCs w:val="24"/>
          <w:highlight w:val="cyan"/>
        </w:rPr>
        <w:t xml:space="preserve"> Organizations prefer to cut-cost while competing in highly diversified markets however less prioritize emotional stability among labors. </w:t>
      </w:r>
      <w:r w:rsidR="00A175EA" w:rsidRPr="00DE78D2">
        <w:rPr>
          <w:rFonts w:cs="Times New Roman"/>
          <w:szCs w:val="24"/>
          <w:highlight w:val="cyan"/>
        </w:rPr>
        <w:t xml:space="preserve">Managers prefer to consider organizational objectives however lack of commitment towards their employees has been measured respectively. </w:t>
      </w:r>
      <w:r w:rsidR="00F013F7" w:rsidRPr="00DE78D2">
        <w:rPr>
          <w:rFonts w:cs="Times New Roman"/>
          <w:szCs w:val="24"/>
          <w:highlight w:val="cyan"/>
        </w:rPr>
        <w:t>Thorough investigation by Eze (2021)</w:t>
      </w:r>
      <w:r w:rsidR="00AF5D41" w:rsidRPr="00DE78D2">
        <w:rPr>
          <w:rFonts w:cs="Times New Roman"/>
          <w:szCs w:val="24"/>
          <w:highlight w:val="cyan"/>
        </w:rPr>
        <w:t xml:space="preserve"> outlines decrease within individual motivation among workers with higher level of dissatisfaction at workplace. </w:t>
      </w:r>
      <w:r w:rsidR="00EF7D32" w:rsidRPr="00DE78D2">
        <w:rPr>
          <w:rFonts w:cs="Times New Roman"/>
          <w:szCs w:val="24"/>
          <w:highlight w:val="cyan"/>
        </w:rPr>
        <w:t xml:space="preserve">Uncertainty at workplace regarding their future, lack of managerial involvement are </w:t>
      </w:r>
      <w:r w:rsidR="00EF7D32" w:rsidRPr="00DE78D2">
        <w:rPr>
          <w:rFonts w:cs="Times New Roman"/>
          <w:szCs w:val="24"/>
          <w:highlight w:val="cyan"/>
        </w:rPr>
        <w:lastRenderedPageBreak/>
        <w:t>primary factors contributing</w:t>
      </w:r>
      <w:r w:rsidR="000F54DB" w:rsidRPr="00DE78D2">
        <w:rPr>
          <w:rFonts w:cs="Times New Roman"/>
          <w:szCs w:val="24"/>
          <w:highlight w:val="cyan"/>
        </w:rPr>
        <w:t xml:space="preserve"> to decrease in motivation within organizations. </w:t>
      </w:r>
      <w:r w:rsidR="00E46C02" w:rsidRPr="00DE78D2">
        <w:rPr>
          <w:rFonts w:cs="Times New Roman"/>
          <w:szCs w:val="24"/>
          <w:highlight w:val="cyan"/>
        </w:rPr>
        <w:t xml:space="preserve">Study proposed coherent set of knowledge with qualitative inspection regarding managerial decisions to be undertaken at workplace. </w:t>
      </w:r>
      <w:r w:rsidR="000D5B0A" w:rsidRPr="00DE78D2">
        <w:rPr>
          <w:rFonts w:cs="Times New Roman"/>
          <w:szCs w:val="24"/>
          <w:highlight w:val="cyan"/>
        </w:rPr>
        <w:t xml:space="preserve">With transparent decisions surviving workers are timely informed and kept in a loop that might reduce the probability of </w:t>
      </w:r>
      <w:r w:rsidR="00EF5089" w:rsidRPr="00DE78D2">
        <w:rPr>
          <w:rFonts w:cs="Times New Roman"/>
          <w:szCs w:val="24"/>
          <w:highlight w:val="cyan"/>
        </w:rPr>
        <w:t xml:space="preserve">higher extent of </w:t>
      </w:r>
      <w:r w:rsidR="000D5B0A" w:rsidRPr="00DE78D2">
        <w:rPr>
          <w:rFonts w:cs="Times New Roman"/>
          <w:szCs w:val="24"/>
          <w:highlight w:val="cyan"/>
        </w:rPr>
        <w:t>dissatisfaction</w:t>
      </w:r>
      <w:r w:rsidR="00EF5089" w:rsidRPr="00DE78D2">
        <w:rPr>
          <w:rFonts w:cs="Times New Roman"/>
          <w:szCs w:val="24"/>
          <w:highlight w:val="cyan"/>
        </w:rPr>
        <w:t xml:space="preserve"> due to uninformed downsizing. </w:t>
      </w:r>
      <w:proofErr w:type="gramStart"/>
      <w:r w:rsidR="00871FBC" w:rsidRPr="00DE78D2">
        <w:rPr>
          <w:rFonts w:cs="Times New Roman"/>
          <w:szCs w:val="24"/>
          <w:highlight w:val="cyan"/>
        </w:rPr>
        <w:t>Additionally</w:t>
      </w:r>
      <w:proofErr w:type="gramEnd"/>
      <w:r w:rsidR="00871FBC" w:rsidRPr="00DE78D2">
        <w:rPr>
          <w:rFonts w:cs="Times New Roman"/>
          <w:szCs w:val="24"/>
          <w:highlight w:val="cyan"/>
        </w:rPr>
        <w:t xml:space="preserve"> with planned </w:t>
      </w:r>
      <w:r w:rsidR="00725A97" w:rsidRPr="00DE78D2">
        <w:rPr>
          <w:rFonts w:cs="Times New Roman"/>
          <w:szCs w:val="24"/>
          <w:highlight w:val="cyan"/>
        </w:rPr>
        <w:t xml:space="preserve">engagement </w:t>
      </w:r>
      <w:r w:rsidR="00A96394" w:rsidRPr="00DE78D2">
        <w:rPr>
          <w:rFonts w:cs="Times New Roman"/>
          <w:szCs w:val="24"/>
          <w:highlight w:val="cyan"/>
        </w:rPr>
        <w:t>by offering counselling, orientation at workplace etc. surviving employees would be positively impacted.</w:t>
      </w:r>
      <w:r w:rsidR="00A96394" w:rsidRPr="00DE78D2">
        <w:rPr>
          <w:rFonts w:cs="Times New Roman"/>
          <w:szCs w:val="24"/>
        </w:rPr>
        <w:t xml:space="preserve">  </w:t>
      </w:r>
    </w:p>
    <w:p w14:paraId="677FF98E" w14:textId="3903F1C0" w:rsidR="007D34A1" w:rsidRPr="00DE78D2" w:rsidRDefault="00D87F30" w:rsidP="00DE78D2">
      <w:pPr>
        <w:spacing w:line="360" w:lineRule="auto"/>
        <w:jc w:val="both"/>
        <w:rPr>
          <w:rFonts w:cs="Times New Roman"/>
          <w:szCs w:val="24"/>
        </w:rPr>
      </w:pPr>
      <w:r w:rsidRPr="00DE78D2">
        <w:rPr>
          <w:rFonts w:cs="Times New Roman"/>
          <w:szCs w:val="24"/>
        </w:rPr>
        <w:t>Negative emotional and psychological impact</w:t>
      </w:r>
      <w:r w:rsidR="000E622F" w:rsidRPr="00DE78D2">
        <w:rPr>
          <w:rFonts w:cs="Times New Roman"/>
          <w:szCs w:val="24"/>
        </w:rPr>
        <w:t>s</w:t>
      </w:r>
      <w:r w:rsidRPr="00DE78D2">
        <w:rPr>
          <w:rFonts w:cs="Times New Roman"/>
          <w:szCs w:val="24"/>
        </w:rPr>
        <w:t xml:space="preserve"> due to </w:t>
      </w:r>
      <w:r w:rsidR="000E622F" w:rsidRPr="00DE78D2">
        <w:rPr>
          <w:rFonts w:cs="Times New Roman"/>
          <w:szCs w:val="24"/>
        </w:rPr>
        <w:t xml:space="preserve">a </w:t>
      </w:r>
      <w:r w:rsidRPr="00DE78D2">
        <w:rPr>
          <w:rFonts w:cs="Times New Roman"/>
          <w:szCs w:val="24"/>
        </w:rPr>
        <w:t>lower propo</w:t>
      </w:r>
      <w:r w:rsidR="000E622F" w:rsidRPr="00DE78D2">
        <w:rPr>
          <w:rFonts w:cs="Times New Roman"/>
          <w:szCs w:val="24"/>
        </w:rPr>
        <w:t>r</w:t>
      </w:r>
      <w:r w:rsidRPr="00DE78D2">
        <w:rPr>
          <w:rFonts w:cs="Times New Roman"/>
          <w:szCs w:val="24"/>
        </w:rPr>
        <w:t xml:space="preserve">tion of jobs in </w:t>
      </w:r>
      <w:r w:rsidR="000E622F" w:rsidRPr="00DE78D2">
        <w:rPr>
          <w:rFonts w:cs="Times New Roman"/>
          <w:szCs w:val="24"/>
        </w:rPr>
        <w:t xml:space="preserve">the </w:t>
      </w:r>
      <w:r w:rsidRPr="00DE78D2">
        <w:rPr>
          <w:rFonts w:cs="Times New Roman"/>
          <w:szCs w:val="24"/>
        </w:rPr>
        <w:t xml:space="preserve">market, </w:t>
      </w:r>
      <w:r w:rsidR="000E622F" w:rsidRPr="00DE78D2">
        <w:rPr>
          <w:rFonts w:cs="Times New Roman"/>
          <w:szCs w:val="24"/>
        </w:rPr>
        <w:t xml:space="preserve">a </w:t>
      </w:r>
      <w:r w:rsidRPr="00DE78D2">
        <w:rPr>
          <w:rFonts w:cs="Times New Roman"/>
          <w:szCs w:val="24"/>
        </w:rPr>
        <w:t xml:space="preserve">higher margin of </w:t>
      </w:r>
      <w:r w:rsidR="000E622F" w:rsidRPr="00DE78D2">
        <w:rPr>
          <w:rFonts w:cs="Times New Roman"/>
          <w:szCs w:val="24"/>
        </w:rPr>
        <w:t xml:space="preserve">the </w:t>
      </w:r>
      <w:r w:rsidRPr="00DE78D2">
        <w:rPr>
          <w:rFonts w:cs="Times New Roman"/>
          <w:szCs w:val="24"/>
        </w:rPr>
        <w:t>unemploym</w:t>
      </w:r>
      <w:r w:rsidR="000E622F" w:rsidRPr="00DE78D2">
        <w:rPr>
          <w:rFonts w:cs="Times New Roman"/>
          <w:szCs w:val="24"/>
        </w:rPr>
        <w:t>e</w:t>
      </w:r>
      <w:r w:rsidRPr="00DE78D2">
        <w:rPr>
          <w:rFonts w:cs="Times New Roman"/>
          <w:szCs w:val="24"/>
        </w:rPr>
        <w:t>nt rate</w:t>
      </w:r>
      <w:r w:rsidR="000E622F" w:rsidRPr="00DE78D2">
        <w:rPr>
          <w:rFonts w:cs="Times New Roman"/>
          <w:szCs w:val="24"/>
        </w:rPr>
        <w:t>,</w:t>
      </w:r>
      <w:r w:rsidRPr="00DE78D2">
        <w:rPr>
          <w:rFonts w:cs="Times New Roman"/>
          <w:szCs w:val="24"/>
        </w:rPr>
        <w:t xml:space="preserve"> etc.</w:t>
      </w:r>
      <w:r w:rsidR="000E622F" w:rsidRPr="00DE78D2">
        <w:rPr>
          <w:rFonts w:cs="Times New Roman"/>
          <w:szCs w:val="24"/>
        </w:rPr>
        <w:t>,</w:t>
      </w:r>
      <w:r w:rsidRPr="00DE78D2">
        <w:rPr>
          <w:rFonts w:cs="Times New Roman"/>
          <w:szCs w:val="24"/>
        </w:rPr>
        <w:t xml:space="preserve"> </w:t>
      </w:r>
      <w:r w:rsidR="00C154F3" w:rsidRPr="00DE78D2">
        <w:rPr>
          <w:rFonts w:cs="Times New Roman"/>
          <w:szCs w:val="24"/>
        </w:rPr>
        <w:t>are most commonly observed among surviving employees working in organ</w:t>
      </w:r>
      <w:r w:rsidR="000E622F" w:rsidRPr="00DE78D2">
        <w:rPr>
          <w:rFonts w:cs="Times New Roman"/>
          <w:szCs w:val="24"/>
        </w:rPr>
        <w:t>iz</w:t>
      </w:r>
      <w:r w:rsidR="00C154F3" w:rsidRPr="00DE78D2">
        <w:rPr>
          <w:rFonts w:cs="Times New Roman"/>
          <w:szCs w:val="24"/>
        </w:rPr>
        <w:t>ations</w:t>
      </w:r>
      <w:r w:rsidR="00C44B83" w:rsidRPr="00DE78D2">
        <w:rPr>
          <w:rFonts w:cs="Times New Roman"/>
          <w:szCs w:val="24"/>
        </w:rPr>
        <w:t xml:space="preserve"> (</w:t>
      </w:r>
      <w:r w:rsidR="00F126E9" w:rsidRPr="00DE78D2">
        <w:rPr>
          <w:rFonts w:cs="Times New Roman"/>
          <w:color w:val="222222"/>
          <w:szCs w:val="24"/>
          <w:shd w:val="clear" w:color="auto" w:fill="FFFFFF"/>
        </w:rPr>
        <w:t>Miller et al., 2020</w:t>
      </w:r>
      <w:r w:rsidR="00C44B83" w:rsidRPr="00DE78D2">
        <w:rPr>
          <w:rFonts w:cs="Times New Roman"/>
          <w:szCs w:val="24"/>
        </w:rPr>
        <w:t>)</w:t>
      </w:r>
      <w:r w:rsidR="00C154F3" w:rsidRPr="00DE78D2">
        <w:rPr>
          <w:rFonts w:cs="Times New Roman"/>
          <w:szCs w:val="24"/>
        </w:rPr>
        <w:t xml:space="preserve">. </w:t>
      </w:r>
      <w:r w:rsidR="007D34A1" w:rsidRPr="00DE78D2">
        <w:rPr>
          <w:rFonts w:cs="Times New Roman"/>
          <w:szCs w:val="24"/>
          <w:highlight w:val="cyan"/>
        </w:rPr>
        <w:t>S</w:t>
      </w:r>
      <w:r w:rsidR="003A5786" w:rsidRPr="00DE78D2">
        <w:rPr>
          <w:rFonts w:cs="Times New Roman"/>
          <w:szCs w:val="24"/>
          <w:highlight w:val="cyan"/>
        </w:rPr>
        <w:t xml:space="preserve">tudy has been </w:t>
      </w:r>
      <w:r w:rsidR="00F126E9" w:rsidRPr="00DE78D2">
        <w:rPr>
          <w:rFonts w:cs="Times New Roman"/>
          <w:szCs w:val="24"/>
          <w:highlight w:val="cyan"/>
        </w:rPr>
        <w:t>conducted by Miller (2020) identify emotional influence on employees at post-downsizing phase through qualitative case study analysis.</w:t>
      </w:r>
      <w:r w:rsidR="001E366B" w:rsidRPr="00DE78D2">
        <w:rPr>
          <w:rFonts w:cs="Times New Roman"/>
          <w:szCs w:val="24"/>
        </w:rPr>
        <w:t xml:space="preserve"> </w:t>
      </w:r>
      <w:r w:rsidR="004006C0" w:rsidRPr="00DE78D2">
        <w:rPr>
          <w:rFonts w:cs="Times New Roman"/>
          <w:szCs w:val="24"/>
          <w:highlight w:val="cyan"/>
        </w:rPr>
        <w:t xml:space="preserve">Study measures impact of emotions on surviving workers within organizational setting. </w:t>
      </w:r>
      <w:r w:rsidR="00B16C44" w:rsidRPr="00DE78D2">
        <w:rPr>
          <w:rFonts w:cs="Times New Roman"/>
          <w:szCs w:val="24"/>
          <w:highlight w:val="cyan"/>
        </w:rPr>
        <w:t xml:space="preserve">Study was conducted in Oklahoma City on one of the energy company </w:t>
      </w:r>
      <w:r w:rsidR="005265FD" w:rsidRPr="00DE78D2">
        <w:rPr>
          <w:rFonts w:cs="Times New Roman"/>
          <w:szCs w:val="24"/>
          <w:highlight w:val="cyan"/>
        </w:rPr>
        <w:t xml:space="preserve">as enterprise has experienced downsizing from a decade. Primary data has been collected from nine employees as each of the participants is impacted due to downsizing decision of the entity. </w:t>
      </w:r>
      <w:r w:rsidR="00BA646A" w:rsidRPr="00DE78D2">
        <w:rPr>
          <w:rFonts w:cs="Times New Roman"/>
          <w:szCs w:val="24"/>
          <w:highlight w:val="cyan"/>
        </w:rPr>
        <w:t>Semi-structured interviews have been conducted from selected employees</w:t>
      </w:r>
      <w:r w:rsidR="00D86214" w:rsidRPr="00DE78D2">
        <w:rPr>
          <w:rFonts w:cs="Times New Roman"/>
          <w:szCs w:val="24"/>
          <w:highlight w:val="cyan"/>
        </w:rPr>
        <w:t xml:space="preserve">. Data has been </w:t>
      </w:r>
      <w:r w:rsidR="00277AC8" w:rsidRPr="00DE78D2">
        <w:rPr>
          <w:rFonts w:cs="Times New Roman"/>
          <w:szCs w:val="24"/>
          <w:highlight w:val="cyan"/>
        </w:rPr>
        <w:t>analysed</w:t>
      </w:r>
      <w:r w:rsidR="00D86214" w:rsidRPr="00DE78D2">
        <w:rPr>
          <w:rFonts w:cs="Times New Roman"/>
          <w:szCs w:val="24"/>
          <w:highlight w:val="cyan"/>
        </w:rPr>
        <w:t xml:space="preserve"> through thematic analysis which includes code formation. </w:t>
      </w:r>
      <w:r w:rsidR="00F53BCF" w:rsidRPr="00DE78D2">
        <w:rPr>
          <w:rFonts w:cs="Times New Roman"/>
          <w:szCs w:val="24"/>
          <w:highlight w:val="cyan"/>
        </w:rPr>
        <w:t xml:space="preserve">Major themes outlined in the study includes resilience, loyalty and moral support. </w:t>
      </w:r>
      <w:r w:rsidR="006C02AE" w:rsidRPr="00DE78D2">
        <w:rPr>
          <w:rFonts w:cs="Times New Roman"/>
          <w:szCs w:val="24"/>
          <w:highlight w:val="cyan"/>
        </w:rPr>
        <w:t>Majority of participants mentioned that at post-downsizing phase they prefer to engage within new tasks</w:t>
      </w:r>
      <w:r w:rsidR="00B63EBC" w:rsidRPr="00DE78D2">
        <w:rPr>
          <w:rFonts w:cs="Times New Roman"/>
          <w:szCs w:val="24"/>
          <w:highlight w:val="cyan"/>
        </w:rPr>
        <w:t xml:space="preserve"> however emotional distress due to los of </w:t>
      </w:r>
      <w:r w:rsidR="00277AC8" w:rsidRPr="00DE78D2">
        <w:rPr>
          <w:rFonts w:cs="Times New Roman"/>
          <w:szCs w:val="24"/>
          <w:highlight w:val="cyan"/>
        </w:rPr>
        <w:t>co-workers</w:t>
      </w:r>
      <w:r w:rsidR="00B63EBC" w:rsidRPr="00DE78D2">
        <w:rPr>
          <w:rFonts w:cs="Times New Roman"/>
          <w:szCs w:val="24"/>
          <w:highlight w:val="cyan"/>
        </w:rPr>
        <w:t xml:space="preserve"> has been measured among employees.</w:t>
      </w:r>
      <w:r w:rsidR="00FC48CA" w:rsidRPr="00DE78D2">
        <w:rPr>
          <w:rFonts w:cs="Times New Roman"/>
          <w:szCs w:val="24"/>
          <w:highlight w:val="cyan"/>
        </w:rPr>
        <w:t xml:space="preserve"> Respondents illustrate that additional tasks are assigned by their supervisors as an immediate responsibilit</w:t>
      </w:r>
      <w:r w:rsidR="00EB7638" w:rsidRPr="00DE78D2">
        <w:rPr>
          <w:rFonts w:cs="Times New Roman"/>
          <w:szCs w:val="24"/>
          <w:highlight w:val="cyan"/>
        </w:rPr>
        <w:t>y</w:t>
      </w:r>
      <w:r w:rsidR="00DA4277" w:rsidRPr="00DE78D2">
        <w:rPr>
          <w:rFonts w:cs="Times New Roman"/>
          <w:szCs w:val="24"/>
          <w:highlight w:val="cyan"/>
        </w:rPr>
        <w:t xml:space="preserve"> tat raise demotivation at workplace.</w:t>
      </w:r>
      <w:r w:rsidR="00277AC8" w:rsidRPr="00DE78D2">
        <w:rPr>
          <w:rFonts w:cs="Times New Roman"/>
          <w:szCs w:val="24"/>
          <w:highlight w:val="cyan"/>
        </w:rPr>
        <w:t xml:space="preserve"> Workers elaborate sadness and emotional distress they feel due to job loss by their supervisors and co</w:t>
      </w:r>
      <w:r w:rsidR="009D5142" w:rsidRPr="00DE78D2">
        <w:rPr>
          <w:rFonts w:cs="Times New Roman"/>
          <w:szCs w:val="24"/>
          <w:highlight w:val="cyan"/>
        </w:rPr>
        <w:t>-</w:t>
      </w:r>
      <w:r w:rsidR="00277AC8" w:rsidRPr="00DE78D2">
        <w:rPr>
          <w:rFonts w:cs="Times New Roman"/>
          <w:szCs w:val="24"/>
          <w:highlight w:val="cyan"/>
        </w:rPr>
        <w:t xml:space="preserve">workers. </w:t>
      </w:r>
      <w:proofErr w:type="gramStart"/>
      <w:r w:rsidR="00D62251" w:rsidRPr="00DE78D2">
        <w:rPr>
          <w:rFonts w:cs="Times New Roman"/>
          <w:szCs w:val="24"/>
          <w:highlight w:val="cyan"/>
        </w:rPr>
        <w:t>Additionally</w:t>
      </w:r>
      <w:proofErr w:type="gramEnd"/>
      <w:r w:rsidR="00D62251" w:rsidRPr="00DE78D2">
        <w:rPr>
          <w:rFonts w:cs="Times New Roman"/>
          <w:szCs w:val="24"/>
          <w:highlight w:val="cyan"/>
        </w:rPr>
        <w:t xml:space="preserve"> participants mentioned about their loyalty towards their job tasks regardless of </w:t>
      </w:r>
      <w:r w:rsidR="005A57DA" w:rsidRPr="00DE78D2">
        <w:rPr>
          <w:rFonts w:cs="Times New Roman"/>
          <w:szCs w:val="24"/>
          <w:highlight w:val="cyan"/>
        </w:rPr>
        <w:t xml:space="preserve">major lay-off at workplace. </w:t>
      </w:r>
      <w:r w:rsidR="0057639C" w:rsidRPr="00DE78D2">
        <w:rPr>
          <w:rFonts w:cs="Times New Roman"/>
          <w:szCs w:val="24"/>
          <w:highlight w:val="cyan"/>
        </w:rPr>
        <w:t xml:space="preserve">Job insecurity is primary concern that arise at post-downsizing phase due to which workers prioritize to value to perform dedicatedly towards assigned job responsibilities. </w:t>
      </w:r>
      <w:r w:rsidR="00AC654F" w:rsidRPr="00DE78D2">
        <w:rPr>
          <w:rFonts w:cs="Times New Roman"/>
          <w:szCs w:val="24"/>
          <w:highlight w:val="cyan"/>
        </w:rPr>
        <w:t xml:space="preserve">Further participants elaborated that shared empathy with other surviving workers encourage them to perform their tasks. </w:t>
      </w:r>
      <w:r w:rsidR="00DE5D11" w:rsidRPr="00DE78D2">
        <w:rPr>
          <w:rFonts w:cs="Times New Roman"/>
          <w:szCs w:val="24"/>
          <w:highlight w:val="cyan"/>
        </w:rPr>
        <w:t xml:space="preserve">Social learning is considerably influenced due to layoff decision based on empathic emotion among surviving workers. </w:t>
      </w:r>
      <w:r w:rsidR="004D472C" w:rsidRPr="00DE78D2">
        <w:rPr>
          <w:rFonts w:cs="Times New Roman"/>
          <w:szCs w:val="24"/>
          <w:highlight w:val="cyan"/>
        </w:rPr>
        <w:t xml:space="preserve">It is evident from study findings that empathy needs to be encouraged as by allocating time </w:t>
      </w:r>
      <w:r w:rsidR="000579B7" w:rsidRPr="00DE78D2">
        <w:rPr>
          <w:rFonts w:cs="Times New Roman"/>
          <w:szCs w:val="24"/>
          <w:highlight w:val="cyan"/>
        </w:rPr>
        <w:t xml:space="preserve">to employees to adequately engage with their co-workers would assist them in become emotionally distressed and physically burdenized at workplace setting. </w:t>
      </w:r>
      <w:r w:rsidR="00744461" w:rsidRPr="00DE78D2">
        <w:rPr>
          <w:rFonts w:cs="Times New Roman"/>
          <w:szCs w:val="24"/>
          <w:highlight w:val="cyan"/>
        </w:rPr>
        <w:t xml:space="preserve">Results of the study outlines that </w:t>
      </w:r>
      <w:r w:rsidR="00744461" w:rsidRPr="00DE78D2">
        <w:rPr>
          <w:rFonts w:cs="Times New Roman"/>
          <w:szCs w:val="24"/>
          <w:highlight w:val="cyan"/>
        </w:rPr>
        <w:lastRenderedPageBreak/>
        <w:t xml:space="preserve">learning is needed to be promoted at workplace setting at post-layoff phase to strengthen remaining workers. </w:t>
      </w:r>
      <w:r w:rsidR="00B359A5" w:rsidRPr="00DE78D2">
        <w:rPr>
          <w:rFonts w:cs="Times New Roman"/>
          <w:szCs w:val="24"/>
          <w:highlight w:val="cyan"/>
        </w:rPr>
        <w:t xml:space="preserve"> </w:t>
      </w:r>
    </w:p>
    <w:p w14:paraId="09828FE1" w14:textId="155C33D1" w:rsidR="00290035" w:rsidRPr="00DE78D2" w:rsidRDefault="009B21BB" w:rsidP="00DE78D2">
      <w:pPr>
        <w:spacing w:line="360" w:lineRule="auto"/>
        <w:jc w:val="both"/>
        <w:rPr>
          <w:rFonts w:cs="Times New Roman"/>
          <w:szCs w:val="24"/>
        </w:rPr>
      </w:pPr>
      <w:r w:rsidRPr="00DE78D2">
        <w:rPr>
          <w:rFonts w:cs="Times New Roman"/>
          <w:szCs w:val="24"/>
        </w:rPr>
        <w:t>Another study conducted in Austria</w:t>
      </w:r>
      <w:r w:rsidR="000E622F" w:rsidRPr="00DE78D2">
        <w:rPr>
          <w:rFonts w:cs="Times New Roman"/>
          <w:szCs w:val="24"/>
        </w:rPr>
        <w:t>,</w:t>
      </w:r>
      <w:r w:rsidRPr="00DE78D2">
        <w:rPr>
          <w:rFonts w:cs="Times New Roman"/>
          <w:szCs w:val="24"/>
        </w:rPr>
        <w:t xml:space="preserve"> while examining health externalities due to downsizing</w:t>
      </w:r>
      <w:r w:rsidR="000E622F" w:rsidRPr="00DE78D2">
        <w:rPr>
          <w:rFonts w:cs="Times New Roman"/>
          <w:szCs w:val="24"/>
        </w:rPr>
        <w:t>,</w:t>
      </w:r>
      <w:r w:rsidRPr="00DE78D2">
        <w:rPr>
          <w:rFonts w:cs="Times New Roman"/>
          <w:szCs w:val="24"/>
        </w:rPr>
        <w:t xml:space="preserve"> provides </w:t>
      </w:r>
      <w:r w:rsidR="000E622F" w:rsidRPr="00DE78D2">
        <w:rPr>
          <w:rFonts w:cs="Times New Roman"/>
          <w:szCs w:val="24"/>
        </w:rPr>
        <w:t xml:space="preserve">an </w:t>
      </w:r>
      <w:r w:rsidRPr="00DE78D2">
        <w:rPr>
          <w:rFonts w:cs="Times New Roman"/>
          <w:szCs w:val="24"/>
        </w:rPr>
        <w:t xml:space="preserve">abundant amount of knowledge on </w:t>
      </w:r>
      <w:r w:rsidR="000E622F" w:rsidRPr="00DE78D2">
        <w:rPr>
          <w:rFonts w:cs="Times New Roman"/>
          <w:szCs w:val="24"/>
        </w:rPr>
        <w:t xml:space="preserve">the </w:t>
      </w:r>
      <w:r w:rsidRPr="00DE78D2">
        <w:rPr>
          <w:rFonts w:cs="Times New Roman"/>
          <w:szCs w:val="24"/>
        </w:rPr>
        <w:t>health outcomes of surviving employees</w:t>
      </w:r>
      <w:r w:rsidR="00E4450D" w:rsidRPr="00DE78D2">
        <w:rPr>
          <w:rFonts w:cs="Times New Roman"/>
          <w:szCs w:val="24"/>
        </w:rPr>
        <w:t xml:space="preserve"> (</w:t>
      </w:r>
      <w:r w:rsidR="00E4450D" w:rsidRPr="00DE78D2">
        <w:rPr>
          <w:rFonts w:cs="Times New Roman"/>
          <w:color w:val="222222"/>
          <w:szCs w:val="24"/>
          <w:shd w:val="clear" w:color="auto" w:fill="FFFFFF"/>
        </w:rPr>
        <w:t>Ahammer et al.,2020, p.23</w:t>
      </w:r>
      <w:r w:rsidR="00E4450D" w:rsidRPr="00DE78D2">
        <w:rPr>
          <w:rFonts w:cs="Times New Roman"/>
          <w:szCs w:val="24"/>
        </w:rPr>
        <w:t>)</w:t>
      </w:r>
      <w:r w:rsidRPr="00DE78D2">
        <w:rPr>
          <w:rFonts w:cs="Times New Roman"/>
          <w:szCs w:val="24"/>
        </w:rPr>
        <w:t xml:space="preserve">. </w:t>
      </w:r>
      <w:r w:rsidR="00D7573F" w:rsidRPr="00DE78D2">
        <w:rPr>
          <w:rFonts w:cs="Times New Roman"/>
          <w:szCs w:val="24"/>
        </w:rPr>
        <w:t>Economic unc</w:t>
      </w:r>
      <w:r w:rsidR="000E622F" w:rsidRPr="00DE78D2">
        <w:rPr>
          <w:rFonts w:cs="Times New Roman"/>
          <w:szCs w:val="24"/>
        </w:rPr>
        <w:t>ertain</w:t>
      </w:r>
      <w:r w:rsidR="00D7573F" w:rsidRPr="00DE78D2">
        <w:rPr>
          <w:rFonts w:cs="Times New Roman"/>
          <w:szCs w:val="24"/>
        </w:rPr>
        <w:t>ty during 2020 led to massive layoff</w:t>
      </w:r>
      <w:r w:rsidR="000E622F" w:rsidRPr="00DE78D2">
        <w:rPr>
          <w:rFonts w:cs="Times New Roman"/>
          <w:szCs w:val="24"/>
        </w:rPr>
        <w:t>s</w:t>
      </w:r>
      <w:r w:rsidR="00D7573F" w:rsidRPr="00DE78D2">
        <w:rPr>
          <w:rFonts w:cs="Times New Roman"/>
          <w:szCs w:val="24"/>
        </w:rPr>
        <w:t xml:space="preserve"> across organizations in Europe. </w:t>
      </w:r>
      <w:r w:rsidR="00780EF9" w:rsidRPr="00DE78D2">
        <w:rPr>
          <w:rFonts w:cs="Times New Roman"/>
          <w:szCs w:val="24"/>
        </w:rPr>
        <w:t>Increased job loss potentially lead</w:t>
      </w:r>
      <w:r w:rsidR="000E622F" w:rsidRPr="00DE78D2">
        <w:rPr>
          <w:rFonts w:cs="Times New Roman"/>
          <w:szCs w:val="24"/>
        </w:rPr>
        <w:t>s</w:t>
      </w:r>
      <w:r w:rsidR="00780EF9" w:rsidRPr="00DE78D2">
        <w:rPr>
          <w:rFonts w:cs="Times New Roman"/>
          <w:szCs w:val="24"/>
        </w:rPr>
        <w:t xml:space="preserve"> to higher level</w:t>
      </w:r>
      <w:r w:rsidR="000E622F" w:rsidRPr="00DE78D2">
        <w:rPr>
          <w:rFonts w:cs="Times New Roman"/>
          <w:szCs w:val="24"/>
        </w:rPr>
        <w:t>s</w:t>
      </w:r>
      <w:r w:rsidR="00780EF9" w:rsidRPr="00DE78D2">
        <w:rPr>
          <w:rFonts w:cs="Times New Roman"/>
          <w:szCs w:val="24"/>
        </w:rPr>
        <w:t xml:space="preserve"> of mental distress and lack of motivation margin among remaining workers within firms. </w:t>
      </w:r>
      <w:r w:rsidR="003639A2" w:rsidRPr="00DE78D2">
        <w:rPr>
          <w:rFonts w:cs="Times New Roman"/>
          <w:szCs w:val="24"/>
        </w:rPr>
        <w:t>Litera</w:t>
      </w:r>
      <w:r w:rsidR="00D85097" w:rsidRPr="00DE78D2">
        <w:rPr>
          <w:rFonts w:cs="Times New Roman"/>
          <w:szCs w:val="24"/>
        </w:rPr>
        <w:t>t</w:t>
      </w:r>
      <w:r w:rsidR="003639A2" w:rsidRPr="00DE78D2">
        <w:rPr>
          <w:rFonts w:cs="Times New Roman"/>
          <w:szCs w:val="24"/>
        </w:rPr>
        <w:t xml:space="preserve">ure findings determine </w:t>
      </w:r>
      <w:r w:rsidR="00D85097" w:rsidRPr="00DE78D2">
        <w:rPr>
          <w:rFonts w:cs="Times New Roman"/>
          <w:szCs w:val="24"/>
        </w:rPr>
        <w:t xml:space="preserve">a </w:t>
      </w:r>
      <w:r w:rsidR="003639A2" w:rsidRPr="00DE78D2">
        <w:rPr>
          <w:rFonts w:cs="Times New Roman"/>
          <w:szCs w:val="24"/>
        </w:rPr>
        <w:t>sign</w:t>
      </w:r>
      <w:r w:rsidR="00D85097" w:rsidRPr="00DE78D2">
        <w:rPr>
          <w:rFonts w:cs="Times New Roman"/>
          <w:szCs w:val="24"/>
        </w:rPr>
        <w:t>ificant cor</w:t>
      </w:r>
      <w:r w:rsidR="003639A2" w:rsidRPr="00DE78D2">
        <w:rPr>
          <w:rFonts w:cs="Times New Roman"/>
          <w:szCs w:val="24"/>
        </w:rPr>
        <w:t xml:space="preserve">relation between </w:t>
      </w:r>
      <w:r w:rsidR="002A52C0" w:rsidRPr="00DE78D2">
        <w:rPr>
          <w:rFonts w:cs="Times New Roman"/>
          <w:szCs w:val="24"/>
        </w:rPr>
        <w:t>adverse he</w:t>
      </w:r>
      <w:r w:rsidR="00D85097" w:rsidRPr="00DE78D2">
        <w:rPr>
          <w:rFonts w:cs="Times New Roman"/>
          <w:szCs w:val="24"/>
        </w:rPr>
        <w:t xml:space="preserve">alth </w:t>
      </w:r>
      <w:r w:rsidR="002A52C0" w:rsidRPr="00DE78D2">
        <w:rPr>
          <w:rFonts w:cs="Times New Roman"/>
          <w:szCs w:val="24"/>
        </w:rPr>
        <w:t>outcomes</w:t>
      </w:r>
      <w:r w:rsidR="00D85097" w:rsidRPr="00DE78D2">
        <w:rPr>
          <w:rFonts w:cs="Times New Roman"/>
          <w:szCs w:val="24"/>
        </w:rPr>
        <w:t>,</w:t>
      </w:r>
      <w:r w:rsidR="002A52C0" w:rsidRPr="00DE78D2">
        <w:rPr>
          <w:rFonts w:cs="Times New Roman"/>
          <w:szCs w:val="24"/>
        </w:rPr>
        <w:t xml:space="preserve"> i.e.</w:t>
      </w:r>
      <w:r w:rsidR="00D85097" w:rsidRPr="00DE78D2">
        <w:rPr>
          <w:rFonts w:cs="Times New Roman"/>
          <w:szCs w:val="24"/>
        </w:rPr>
        <w:t>,</w:t>
      </w:r>
      <w:r w:rsidR="002A52C0" w:rsidRPr="00DE78D2">
        <w:rPr>
          <w:rFonts w:cs="Times New Roman"/>
          <w:szCs w:val="24"/>
        </w:rPr>
        <w:t xml:space="preserve"> cardiovascular illness, mental stress, anxie</w:t>
      </w:r>
      <w:r w:rsidR="00D85097" w:rsidRPr="00DE78D2">
        <w:rPr>
          <w:rFonts w:cs="Times New Roman"/>
          <w:szCs w:val="24"/>
        </w:rPr>
        <w:t>t</w:t>
      </w:r>
      <w:r w:rsidR="002A52C0" w:rsidRPr="00DE78D2">
        <w:rPr>
          <w:rFonts w:cs="Times New Roman"/>
          <w:szCs w:val="24"/>
        </w:rPr>
        <w:t>y</w:t>
      </w:r>
      <w:r w:rsidR="00D85097" w:rsidRPr="00DE78D2">
        <w:rPr>
          <w:rFonts w:cs="Times New Roman"/>
          <w:szCs w:val="24"/>
        </w:rPr>
        <w:t>,</w:t>
      </w:r>
      <w:r w:rsidR="002A52C0" w:rsidRPr="00DE78D2">
        <w:rPr>
          <w:rFonts w:cs="Times New Roman"/>
          <w:szCs w:val="24"/>
        </w:rPr>
        <w:t xml:space="preserve"> etc. </w:t>
      </w:r>
      <w:r w:rsidR="00D85097" w:rsidRPr="00DE78D2">
        <w:rPr>
          <w:rFonts w:cs="Times New Roman"/>
          <w:szCs w:val="24"/>
        </w:rPr>
        <w:t>A</w:t>
      </w:r>
      <w:r w:rsidR="00F25E93" w:rsidRPr="00DE78D2">
        <w:rPr>
          <w:rFonts w:cs="Times New Roman"/>
          <w:szCs w:val="24"/>
        </w:rPr>
        <w:t>dditionally</w:t>
      </w:r>
      <w:r w:rsidR="00D85097" w:rsidRPr="00DE78D2">
        <w:rPr>
          <w:rFonts w:cs="Times New Roman"/>
          <w:szCs w:val="24"/>
        </w:rPr>
        <w:t>,</w:t>
      </w:r>
      <w:r w:rsidR="00F25E93" w:rsidRPr="00DE78D2">
        <w:rPr>
          <w:rFonts w:cs="Times New Roman"/>
          <w:szCs w:val="24"/>
        </w:rPr>
        <w:t xml:space="preserve"> female workers are more prone to workplace burden</w:t>
      </w:r>
      <w:r w:rsidR="00D85097" w:rsidRPr="00DE78D2">
        <w:rPr>
          <w:rFonts w:cs="Times New Roman"/>
          <w:szCs w:val="24"/>
        </w:rPr>
        <w:t>s</w:t>
      </w:r>
      <w:r w:rsidR="00F25E93" w:rsidRPr="00DE78D2">
        <w:rPr>
          <w:rFonts w:cs="Times New Roman"/>
          <w:szCs w:val="24"/>
        </w:rPr>
        <w:t xml:space="preserve"> leading to ischemia. </w:t>
      </w:r>
      <w:r w:rsidR="00D85097" w:rsidRPr="00DE78D2">
        <w:rPr>
          <w:rFonts w:cs="Times New Roman"/>
          <w:szCs w:val="24"/>
        </w:rPr>
        <w:t>A s</w:t>
      </w:r>
      <w:r w:rsidR="0086249A" w:rsidRPr="00DE78D2">
        <w:rPr>
          <w:rFonts w:cs="Times New Roman"/>
          <w:szCs w:val="24"/>
        </w:rPr>
        <w:t xml:space="preserve">tudy conducted in Austria </w:t>
      </w:r>
      <w:r w:rsidR="00696B59" w:rsidRPr="00DE78D2">
        <w:rPr>
          <w:rFonts w:cs="Times New Roman"/>
          <w:szCs w:val="24"/>
        </w:rPr>
        <w:t>between 1998 and 2014 to identify the mass lay-offs</w:t>
      </w:r>
      <w:r w:rsidR="0086249A" w:rsidRPr="00DE78D2">
        <w:rPr>
          <w:rFonts w:cs="Times New Roman"/>
          <w:szCs w:val="24"/>
        </w:rPr>
        <w:t xml:space="preserve"> performed by organizations</w:t>
      </w:r>
      <w:r w:rsidR="00723F99" w:rsidRPr="00DE78D2">
        <w:rPr>
          <w:rFonts w:cs="Times New Roman"/>
          <w:szCs w:val="24"/>
        </w:rPr>
        <w:t xml:space="preserve">. </w:t>
      </w:r>
      <w:r w:rsidR="00F57DBD" w:rsidRPr="00DE78D2">
        <w:rPr>
          <w:rFonts w:cs="Times New Roman"/>
          <w:szCs w:val="24"/>
        </w:rPr>
        <w:t>The r</w:t>
      </w:r>
      <w:r w:rsidR="00723F99" w:rsidRPr="00DE78D2">
        <w:rPr>
          <w:rFonts w:cs="Times New Roman"/>
          <w:szCs w:val="24"/>
        </w:rPr>
        <w:t xml:space="preserve">esults of the study elaborate </w:t>
      </w:r>
      <w:r w:rsidR="00696B59" w:rsidRPr="00DE78D2">
        <w:rPr>
          <w:rFonts w:cs="Times New Roman"/>
          <w:szCs w:val="24"/>
        </w:rPr>
        <w:t xml:space="preserve">on the </w:t>
      </w:r>
      <w:r w:rsidR="00723F99" w:rsidRPr="00DE78D2">
        <w:rPr>
          <w:rFonts w:cs="Times New Roman"/>
          <w:szCs w:val="24"/>
        </w:rPr>
        <w:t>adverse influence due to mass layoff</w:t>
      </w:r>
      <w:r w:rsidR="00696B59" w:rsidRPr="00DE78D2">
        <w:rPr>
          <w:rFonts w:cs="Times New Roman"/>
          <w:szCs w:val="24"/>
        </w:rPr>
        <w:t>s</w:t>
      </w:r>
      <w:r w:rsidR="00723F99" w:rsidRPr="00DE78D2">
        <w:rPr>
          <w:rFonts w:cs="Times New Roman"/>
          <w:szCs w:val="24"/>
        </w:rPr>
        <w:t xml:space="preserve"> that took place across country-wide firms. </w:t>
      </w:r>
      <w:r w:rsidR="00C73B13" w:rsidRPr="00DE78D2">
        <w:rPr>
          <w:rFonts w:cs="Times New Roman"/>
          <w:szCs w:val="24"/>
        </w:rPr>
        <w:t>High</w:t>
      </w:r>
      <w:r w:rsidR="00336838" w:rsidRPr="00DE78D2">
        <w:rPr>
          <w:rFonts w:cs="Times New Roman"/>
          <w:szCs w:val="24"/>
        </w:rPr>
        <w:t>e</w:t>
      </w:r>
      <w:r w:rsidR="00C73B13" w:rsidRPr="00DE78D2">
        <w:rPr>
          <w:rFonts w:cs="Times New Roman"/>
          <w:szCs w:val="24"/>
        </w:rPr>
        <w:t>r level</w:t>
      </w:r>
      <w:r w:rsidR="00696B59" w:rsidRPr="00DE78D2">
        <w:rPr>
          <w:rFonts w:cs="Times New Roman"/>
          <w:szCs w:val="24"/>
        </w:rPr>
        <w:t>s</w:t>
      </w:r>
      <w:r w:rsidR="00C73B13" w:rsidRPr="00DE78D2">
        <w:rPr>
          <w:rFonts w:cs="Times New Roman"/>
          <w:szCs w:val="24"/>
        </w:rPr>
        <w:t xml:space="preserve"> of hospital admissions, employees found addicted to higher dosage</w:t>
      </w:r>
      <w:r w:rsidR="00F57DBD" w:rsidRPr="00DE78D2">
        <w:rPr>
          <w:rFonts w:cs="Times New Roman"/>
          <w:szCs w:val="24"/>
        </w:rPr>
        <w:t>s</w:t>
      </w:r>
      <w:r w:rsidR="00C73B13" w:rsidRPr="00DE78D2">
        <w:rPr>
          <w:rFonts w:cs="Times New Roman"/>
          <w:szCs w:val="24"/>
        </w:rPr>
        <w:t xml:space="preserve"> of drugs</w:t>
      </w:r>
      <w:r w:rsidR="00F57DBD" w:rsidRPr="00DE78D2">
        <w:rPr>
          <w:rFonts w:cs="Times New Roman"/>
          <w:szCs w:val="24"/>
        </w:rPr>
        <w:t>,</w:t>
      </w:r>
      <w:r w:rsidR="00C73B13" w:rsidRPr="00DE78D2">
        <w:rPr>
          <w:rFonts w:cs="Times New Roman"/>
          <w:szCs w:val="24"/>
        </w:rPr>
        <w:t xml:space="preserve"> etc.</w:t>
      </w:r>
      <w:r w:rsidR="00F57DBD" w:rsidRPr="00DE78D2">
        <w:rPr>
          <w:rFonts w:cs="Times New Roman"/>
          <w:szCs w:val="24"/>
        </w:rPr>
        <w:t>,</w:t>
      </w:r>
      <w:r w:rsidR="00C73B13" w:rsidRPr="00DE78D2">
        <w:rPr>
          <w:rFonts w:cs="Times New Roman"/>
          <w:szCs w:val="24"/>
        </w:rPr>
        <w:t xml:space="preserve"> indic</w:t>
      </w:r>
      <w:r w:rsidR="00F57DBD" w:rsidRPr="00DE78D2">
        <w:rPr>
          <w:rFonts w:cs="Times New Roman"/>
          <w:szCs w:val="24"/>
        </w:rPr>
        <w:t>ate</w:t>
      </w:r>
      <w:r w:rsidR="00C73B13" w:rsidRPr="00DE78D2">
        <w:rPr>
          <w:rFonts w:cs="Times New Roman"/>
          <w:szCs w:val="24"/>
        </w:rPr>
        <w:t xml:space="preserve"> persistent health outcomes observed among surviving workers. </w:t>
      </w:r>
      <w:r w:rsidR="00290035" w:rsidRPr="00DE78D2">
        <w:rPr>
          <w:rFonts w:cs="Times New Roman"/>
          <w:szCs w:val="24"/>
          <w:highlight w:val="cyan"/>
        </w:rPr>
        <w:t xml:space="preserve">Study conducted by </w:t>
      </w:r>
      <w:r w:rsidR="005A22CB" w:rsidRPr="00DE78D2">
        <w:rPr>
          <w:rFonts w:cs="Times New Roman"/>
          <w:color w:val="222222"/>
          <w:szCs w:val="24"/>
          <w:highlight w:val="cyan"/>
          <w:shd w:val="clear" w:color="auto" w:fill="FFFFFF"/>
        </w:rPr>
        <w:t>Ahammer (2020</w:t>
      </w:r>
      <w:r w:rsidR="00290035" w:rsidRPr="00DE78D2">
        <w:rPr>
          <w:rFonts w:cs="Times New Roman"/>
          <w:szCs w:val="24"/>
          <w:highlight w:val="cyan"/>
        </w:rPr>
        <w:t>)</w:t>
      </w:r>
      <w:r w:rsidR="005A22CB" w:rsidRPr="00DE78D2">
        <w:rPr>
          <w:rFonts w:cs="Times New Roman"/>
          <w:szCs w:val="24"/>
          <w:highlight w:val="cyan"/>
        </w:rPr>
        <w:t xml:space="preserve"> performed thorough inspection on examine mass-layoff surviving workers within Austria. Study findings elaborate that surviving workers are persistent to health complexities. Durg prescription and higher proportion of hospital admission has been predicted among workers </w:t>
      </w:r>
      <w:r w:rsidR="00EA7299" w:rsidRPr="00DE78D2">
        <w:rPr>
          <w:rFonts w:cs="Times New Roman"/>
          <w:szCs w:val="24"/>
          <w:highlight w:val="cyan"/>
        </w:rPr>
        <w:t xml:space="preserve">whom working in various firms in Austria. </w:t>
      </w:r>
      <w:r w:rsidR="000D2DF5" w:rsidRPr="00DE78D2">
        <w:rPr>
          <w:rFonts w:cs="Times New Roman"/>
          <w:szCs w:val="24"/>
          <w:highlight w:val="cyan"/>
        </w:rPr>
        <w:t>Within span of one and half year proportion of hospital prescription raised to 2.4%</w:t>
      </w:r>
      <w:r w:rsidR="005A22CB" w:rsidRPr="00DE78D2">
        <w:rPr>
          <w:rFonts w:cs="Times New Roman"/>
          <w:szCs w:val="24"/>
          <w:highlight w:val="cyan"/>
        </w:rPr>
        <w:t xml:space="preserve"> </w:t>
      </w:r>
      <w:r w:rsidR="000D2DF5" w:rsidRPr="00DE78D2">
        <w:rPr>
          <w:rFonts w:cs="Times New Roman"/>
          <w:szCs w:val="24"/>
          <w:highlight w:val="cyan"/>
        </w:rPr>
        <w:t>with hospital days increased to 12.4%</w:t>
      </w:r>
      <w:r w:rsidR="0039403A" w:rsidRPr="00DE78D2">
        <w:rPr>
          <w:rFonts w:cs="Times New Roman"/>
          <w:szCs w:val="24"/>
          <w:highlight w:val="cyan"/>
        </w:rPr>
        <w:t xml:space="preserve"> among surviving employees. </w:t>
      </w:r>
      <w:r w:rsidR="003501B0" w:rsidRPr="00DE78D2">
        <w:rPr>
          <w:rFonts w:cs="Times New Roman"/>
          <w:szCs w:val="24"/>
          <w:highlight w:val="cyan"/>
        </w:rPr>
        <w:t>Mental health challenges are most commonly observed among remaining staff</w:t>
      </w:r>
      <w:r w:rsidR="00604D76" w:rsidRPr="00DE78D2">
        <w:rPr>
          <w:rFonts w:cs="Times New Roman"/>
          <w:szCs w:val="24"/>
          <w:highlight w:val="cyan"/>
        </w:rPr>
        <w:t>. Further it is evident from study findings that employees from inadequate socio-economic background are more prone to health adversities.</w:t>
      </w:r>
      <w:r w:rsidR="00604D76" w:rsidRPr="00DE78D2">
        <w:rPr>
          <w:rFonts w:cs="Times New Roman"/>
          <w:szCs w:val="24"/>
        </w:rPr>
        <w:t xml:space="preserve"> </w:t>
      </w:r>
    </w:p>
    <w:p w14:paraId="66DC912B" w14:textId="231D153D" w:rsidR="007028D8" w:rsidRDefault="00336838" w:rsidP="00DE78D2">
      <w:pPr>
        <w:spacing w:line="360" w:lineRule="auto"/>
        <w:jc w:val="both"/>
        <w:rPr>
          <w:rFonts w:cs="Times New Roman"/>
          <w:szCs w:val="24"/>
          <w:highlight w:val="cyan"/>
        </w:rPr>
      </w:pPr>
      <w:r w:rsidRPr="00DE78D2">
        <w:rPr>
          <w:rFonts w:cs="Times New Roman"/>
          <w:szCs w:val="24"/>
        </w:rPr>
        <w:t>Results of the study ha</w:t>
      </w:r>
      <w:r w:rsidR="00F57DBD" w:rsidRPr="00DE78D2">
        <w:rPr>
          <w:rFonts w:cs="Times New Roman"/>
          <w:szCs w:val="24"/>
        </w:rPr>
        <w:t>ve</w:t>
      </w:r>
      <w:r w:rsidRPr="00DE78D2">
        <w:rPr>
          <w:rFonts w:cs="Times New Roman"/>
          <w:szCs w:val="24"/>
        </w:rPr>
        <w:t xml:space="preserve"> shown that downsizing leads to higher level</w:t>
      </w:r>
      <w:r w:rsidR="00F57DBD" w:rsidRPr="00DE78D2">
        <w:rPr>
          <w:rFonts w:cs="Times New Roman"/>
          <w:szCs w:val="24"/>
        </w:rPr>
        <w:t>s</w:t>
      </w:r>
      <w:r w:rsidRPr="00DE78D2">
        <w:rPr>
          <w:rFonts w:cs="Times New Roman"/>
          <w:szCs w:val="24"/>
        </w:rPr>
        <w:t xml:space="preserve"> of job stress with </w:t>
      </w:r>
      <w:r w:rsidR="00F57DBD" w:rsidRPr="00DE78D2">
        <w:rPr>
          <w:rFonts w:cs="Times New Roman"/>
          <w:szCs w:val="24"/>
        </w:rPr>
        <w:t xml:space="preserve">an </w:t>
      </w:r>
      <w:r w:rsidRPr="00DE78D2">
        <w:rPr>
          <w:rFonts w:cs="Times New Roman"/>
          <w:szCs w:val="24"/>
        </w:rPr>
        <w:t>increased ratio of visits performed by workers to physicians, psychologists</w:t>
      </w:r>
      <w:r w:rsidR="00F57DBD" w:rsidRPr="00DE78D2">
        <w:rPr>
          <w:rFonts w:cs="Times New Roman"/>
          <w:szCs w:val="24"/>
        </w:rPr>
        <w:t>,</w:t>
      </w:r>
      <w:r w:rsidR="00974795" w:rsidRPr="00DE78D2">
        <w:rPr>
          <w:rFonts w:cs="Times New Roman"/>
          <w:szCs w:val="24"/>
        </w:rPr>
        <w:t xml:space="preserve"> etc</w:t>
      </w:r>
      <w:r w:rsidR="00EC51FA" w:rsidRPr="00DE78D2">
        <w:rPr>
          <w:rFonts w:cs="Times New Roman"/>
          <w:szCs w:val="24"/>
        </w:rPr>
        <w:t xml:space="preserve">. </w:t>
      </w:r>
      <w:r w:rsidR="00BB712B" w:rsidRPr="00DE78D2">
        <w:rPr>
          <w:rFonts w:cs="Times New Roman"/>
          <w:szCs w:val="24"/>
        </w:rPr>
        <w:t>Thence controlled inves</w:t>
      </w:r>
      <w:r w:rsidR="00F57DBD" w:rsidRPr="00DE78D2">
        <w:rPr>
          <w:rFonts w:cs="Times New Roman"/>
          <w:szCs w:val="24"/>
        </w:rPr>
        <w:t>t</w:t>
      </w:r>
      <w:r w:rsidR="00BB712B" w:rsidRPr="00DE78D2">
        <w:rPr>
          <w:rFonts w:cs="Times New Roman"/>
          <w:szCs w:val="24"/>
        </w:rPr>
        <w:t xml:space="preserve">igation performed on workers selected from </w:t>
      </w:r>
      <w:r w:rsidR="00F57DBD" w:rsidRPr="00DE78D2">
        <w:rPr>
          <w:rFonts w:cs="Times New Roman"/>
          <w:szCs w:val="24"/>
        </w:rPr>
        <w:t xml:space="preserve">the </w:t>
      </w:r>
      <w:r w:rsidR="00BB712B" w:rsidRPr="00DE78D2">
        <w:rPr>
          <w:rFonts w:cs="Times New Roman"/>
          <w:szCs w:val="24"/>
        </w:rPr>
        <w:t>general population of Austria elaborate</w:t>
      </w:r>
      <w:r w:rsidR="00F57DBD" w:rsidRPr="00DE78D2">
        <w:rPr>
          <w:rFonts w:cs="Times New Roman"/>
          <w:szCs w:val="24"/>
        </w:rPr>
        <w:t>d</w:t>
      </w:r>
      <w:r w:rsidR="00BB712B" w:rsidRPr="00DE78D2">
        <w:rPr>
          <w:rFonts w:cs="Times New Roman"/>
          <w:szCs w:val="24"/>
        </w:rPr>
        <w:t xml:space="preserve"> </w:t>
      </w:r>
      <w:r w:rsidR="00AB5B2C" w:rsidRPr="00DE78D2">
        <w:rPr>
          <w:rFonts w:cs="Times New Roman"/>
          <w:szCs w:val="24"/>
        </w:rPr>
        <w:t xml:space="preserve">on a </w:t>
      </w:r>
      <w:r w:rsidR="00ED23FF" w:rsidRPr="00DE78D2">
        <w:rPr>
          <w:rFonts w:cs="Times New Roman"/>
          <w:szCs w:val="24"/>
        </w:rPr>
        <w:t xml:space="preserve">higher level of dissatisfaction and adverse health challenges majorly faced </w:t>
      </w:r>
      <w:r w:rsidR="001D7DC2" w:rsidRPr="00DE78D2">
        <w:rPr>
          <w:rFonts w:cs="Times New Roman"/>
          <w:szCs w:val="24"/>
        </w:rPr>
        <w:t xml:space="preserve">by remaining employees </w:t>
      </w:r>
      <w:r w:rsidR="00AB5B2C" w:rsidRPr="00DE78D2">
        <w:rPr>
          <w:rFonts w:cs="Times New Roman"/>
          <w:szCs w:val="24"/>
        </w:rPr>
        <w:t>during</w:t>
      </w:r>
      <w:r w:rsidR="001D7DC2" w:rsidRPr="00DE78D2">
        <w:rPr>
          <w:rFonts w:cs="Times New Roman"/>
          <w:szCs w:val="24"/>
        </w:rPr>
        <w:t xml:space="preserve"> </w:t>
      </w:r>
      <w:r w:rsidR="00F57DBD" w:rsidRPr="00DE78D2">
        <w:rPr>
          <w:rFonts w:cs="Times New Roman"/>
          <w:szCs w:val="24"/>
        </w:rPr>
        <w:t xml:space="preserve">the </w:t>
      </w:r>
      <w:r w:rsidR="001D7DC2" w:rsidRPr="00DE78D2">
        <w:rPr>
          <w:rFonts w:cs="Times New Roman"/>
          <w:szCs w:val="24"/>
        </w:rPr>
        <w:t>post-downsizing phase</w:t>
      </w:r>
      <w:r w:rsidR="00EC65E4" w:rsidRPr="00DE78D2">
        <w:rPr>
          <w:rFonts w:cs="Times New Roman"/>
          <w:szCs w:val="24"/>
        </w:rPr>
        <w:t xml:space="preserve"> (</w:t>
      </w:r>
      <w:r w:rsidR="00EC65E4" w:rsidRPr="00DE78D2">
        <w:rPr>
          <w:rFonts w:cs="Times New Roman"/>
          <w:color w:val="222222"/>
          <w:szCs w:val="24"/>
          <w:shd w:val="clear" w:color="auto" w:fill="FFFFFF"/>
        </w:rPr>
        <w:t>Ahammer et al.,2020, p.23</w:t>
      </w:r>
      <w:r w:rsidR="00EC65E4" w:rsidRPr="00DE78D2">
        <w:rPr>
          <w:rFonts w:cs="Times New Roman"/>
          <w:szCs w:val="24"/>
        </w:rPr>
        <w:t>)</w:t>
      </w:r>
      <w:r w:rsidR="001D7DC2" w:rsidRPr="00DE78D2">
        <w:rPr>
          <w:rFonts w:cs="Times New Roman"/>
          <w:szCs w:val="24"/>
        </w:rPr>
        <w:t xml:space="preserve">. </w:t>
      </w:r>
      <w:r w:rsidR="007028D8" w:rsidRPr="00DE78D2">
        <w:rPr>
          <w:rFonts w:cs="Times New Roman"/>
          <w:szCs w:val="24"/>
          <w:highlight w:val="cyan"/>
        </w:rPr>
        <w:t xml:space="preserve">Study conducted by Ahammer (20202) </w:t>
      </w:r>
      <w:r w:rsidR="00777F26" w:rsidRPr="00DE78D2">
        <w:rPr>
          <w:rFonts w:cs="Times New Roman"/>
          <w:szCs w:val="24"/>
          <w:highlight w:val="cyan"/>
        </w:rPr>
        <w:t>on mass-layoff that took</w:t>
      </w:r>
      <w:r w:rsidR="003C4869" w:rsidRPr="00DE78D2">
        <w:rPr>
          <w:rFonts w:cs="Times New Roman"/>
          <w:szCs w:val="24"/>
          <w:highlight w:val="cyan"/>
        </w:rPr>
        <w:t>-</w:t>
      </w:r>
      <w:r w:rsidR="00777F26" w:rsidRPr="00DE78D2">
        <w:rPr>
          <w:rFonts w:cs="Times New Roman"/>
          <w:szCs w:val="24"/>
          <w:highlight w:val="cyan"/>
        </w:rPr>
        <w:t xml:space="preserve">place in Austria investigates on remaining workers </w:t>
      </w:r>
      <w:r w:rsidR="003C4869" w:rsidRPr="00DE78D2">
        <w:rPr>
          <w:rFonts w:cs="Times New Roman"/>
          <w:szCs w:val="24"/>
          <w:highlight w:val="cyan"/>
        </w:rPr>
        <w:t xml:space="preserve">providing knowledge that higher level of job insecurity with excessive workload potentially lead to negative health complexities on workers. </w:t>
      </w:r>
      <w:r w:rsidR="000B775B" w:rsidRPr="00DE78D2">
        <w:rPr>
          <w:rFonts w:cs="Times New Roman"/>
          <w:szCs w:val="24"/>
          <w:highlight w:val="cyan"/>
        </w:rPr>
        <w:t xml:space="preserve">Increase within sick days have been identified among retained workers upto 18%. Study elaborated insightful knowledge about </w:t>
      </w:r>
      <w:r w:rsidR="00D022A9" w:rsidRPr="00DE78D2">
        <w:rPr>
          <w:rFonts w:cs="Times New Roman"/>
          <w:szCs w:val="24"/>
          <w:highlight w:val="cyan"/>
        </w:rPr>
        <w:t xml:space="preserve">health status of surviving </w:t>
      </w:r>
      <w:r w:rsidR="00D022A9" w:rsidRPr="00DE78D2">
        <w:rPr>
          <w:rFonts w:cs="Times New Roman"/>
          <w:szCs w:val="24"/>
          <w:highlight w:val="cyan"/>
        </w:rPr>
        <w:lastRenderedPageBreak/>
        <w:t xml:space="preserve">workers as results indicates job loss leading to negative effect on remaining workers. </w:t>
      </w:r>
      <w:r w:rsidR="008E5D17" w:rsidRPr="00DE78D2">
        <w:rPr>
          <w:rFonts w:cs="Times New Roman"/>
          <w:szCs w:val="24"/>
          <w:highlight w:val="cyan"/>
        </w:rPr>
        <w:t>Higher level of workplace stress has been identified among workers at post-downsizing phase</w:t>
      </w:r>
      <w:r w:rsidR="0035748D" w:rsidRPr="00DE78D2">
        <w:rPr>
          <w:rFonts w:cs="Times New Roman"/>
          <w:szCs w:val="24"/>
          <w:highlight w:val="cyan"/>
        </w:rPr>
        <w:t xml:space="preserve"> leading to </w:t>
      </w:r>
      <w:r w:rsidR="005A736A" w:rsidRPr="00DE78D2">
        <w:rPr>
          <w:rFonts w:cs="Times New Roman"/>
          <w:szCs w:val="24"/>
          <w:highlight w:val="cyan"/>
        </w:rPr>
        <w:t xml:space="preserve">dissatisfaction. </w:t>
      </w:r>
      <w:r w:rsidR="00445488">
        <w:rPr>
          <w:rFonts w:cs="Times New Roman"/>
          <w:szCs w:val="24"/>
          <w:highlight w:val="cyan"/>
        </w:rPr>
        <w:t xml:space="preserve"> </w:t>
      </w:r>
    </w:p>
    <w:p w14:paraId="6660B5EF" w14:textId="6914B4D8" w:rsidR="00E47887" w:rsidRPr="00445488" w:rsidRDefault="00E47887" w:rsidP="00795EC0">
      <w:pPr>
        <w:pStyle w:val="Heading2"/>
        <w:rPr>
          <w:highlight w:val="red"/>
        </w:rPr>
      </w:pPr>
      <w:bookmarkStart w:id="25" w:name="_Toc165377883"/>
      <w:r w:rsidRPr="00445488">
        <w:rPr>
          <w:highlight w:val="red"/>
        </w:rPr>
        <w:t>Conceptual framework</w:t>
      </w:r>
      <w:bookmarkEnd w:id="25"/>
      <w:r w:rsidRPr="00445488">
        <w:rPr>
          <w:highlight w:val="red"/>
        </w:rPr>
        <w:t xml:space="preserve"> </w:t>
      </w:r>
    </w:p>
    <w:p w14:paraId="07BAAF3F" w14:textId="42444AE5" w:rsidR="00602391" w:rsidRDefault="00602391" w:rsidP="009D4E29">
      <w:pPr>
        <w:spacing w:line="360" w:lineRule="auto"/>
        <w:jc w:val="center"/>
        <w:rPr>
          <w:rFonts w:cs="Times New Roman"/>
          <w:szCs w:val="24"/>
        </w:rPr>
      </w:pPr>
      <w:r>
        <w:rPr>
          <w:noProof/>
        </w:rPr>
        <w:drawing>
          <wp:inline distT="0" distB="0" distL="0" distR="0" wp14:anchorId="0CE5EF93" wp14:editId="2DC083D3">
            <wp:extent cx="5600700" cy="2743200"/>
            <wp:effectExtent l="152400" t="152400" r="361950" b="3619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00700" cy="2743200"/>
                    </a:xfrm>
                    <a:prstGeom prst="rect">
                      <a:avLst/>
                    </a:prstGeom>
                    <a:ln>
                      <a:noFill/>
                    </a:ln>
                    <a:effectLst>
                      <a:outerShdw blurRad="292100" dist="139700" dir="2700000" algn="tl" rotWithShape="0">
                        <a:srgbClr val="333333">
                          <a:alpha val="65000"/>
                        </a:srgbClr>
                      </a:outerShdw>
                    </a:effectLst>
                  </pic:spPr>
                </pic:pic>
              </a:graphicData>
            </a:graphic>
          </wp:inline>
        </w:drawing>
      </w:r>
    </w:p>
    <w:p w14:paraId="50F9FA39" w14:textId="1FB03D1F" w:rsidR="009D4E29" w:rsidRPr="009D4E29" w:rsidRDefault="009D4E29" w:rsidP="009D4E29">
      <w:pPr>
        <w:pStyle w:val="Caption"/>
        <w:jc w:val="center"/>
        <w:rPr>
          <w:rFonts w:cs="Times New Roman"/>
          <w:i w:val="0"/>
          <w:sz w:val="22"/>
          <w:szCs w:val="24"/>
        </w:rPr>
      </w:pPr>
      <w:r w:rsidRPr="000C3F5D">
        <w:rPr>
          <w:rFonts w:cs="Times New Roman"/>
          <w:b/>
          <w:i w:val="0"/>
          <w:sz w:val="22"/>
        </w:rPr>
        <w:t>Figure:</w:t>
      </w:r>
      <w:r w:rsidRPr="000C3F5D">
        <w:rPr>
          <w:rFonts w:cs="Times New Roman"/>
          <w:b/>
          <w:i w:val="0"/>
          <w:sz w:val="22"/>
        </w:rPr>
        <w:fldChar w:fldCharType="begin"/>
      </w:r>
      <w:r w:rsidRPr="000C3F5D">
        <w:rPr>
          <w:rFonts w:cs="Times New Roman"/>
          <w:b/>
          <w:i w:val="0"/>
          <w:sz w:val="22"/>
        </w:rPr>
        <w:instrText xml:space="preserve"> SEQ Figure \* ARABIC </w:instrText>
      </w:r>
      <w:r w:rsidRPr="000C3F5D">
        <w:rPr>
          <w:rFonts w:cs="Times New Roman"/>
          <w:b/>
          <w:i w:val="0"/>
          <w:sz w:val="22"/>
        </w:rPr>
        <w:fldChar w:fldCharType="separate"/>
      </w:r>
      <w:r w:rsidRPr="000C3F5D">
        <w:rPr>
          <w:rFonts w:cs="Times New Roman"/>
          <w:b/>
          <w:i w:val="0"/>
          <w:noProof/>
          <w:sz w:val="22"/>
        </w:rPr>
        <w:t>2</w:t>
      </w:r>
      <w:r w:rsidRPr="000C3F5D">
        <w:rPr>
          <w:rFonts w:cs="Times New Roman"/>
          <w:b/>
          <w:i w:val="0"/>
          <w:sz w:val="22"/>
        </w:rPr>
        <w:fldChar w:fldCharType="end"/>
      </w:r>
      <w:r w:rsidRPr="009D4E29">
        <w:rPr>
          <w:rFonts w:cs="Times New Roman"/>
          <w:i w:val="0"/>
          <w:sz w:val="22"/>
        </w:rPr>
        <w:t xml:space="preserve"> Conceptual framework</w:t>
      </w:r>
    </w:p>
    <w:p w14:paraId="774A4605" w14:textId="57DA1010" w:rsidR="00147904" w:rsidRPr="00DE78D2" w:rsidRDefault="00147904" w:rsidP="00DE78D2">
      <w:pPr>
        <w:pStyle w:val="Heading2"/>
        <w:spacing w:line="360" w:lineRule="auto"/>
        <w:jc w:val="both"/>
        <w:rPr>
          <w:rFonts w:cs="Times New Roman"/>
          <w:szCs w:val="24"/>
        </w:rPr>
      </w:pPr>
      <w:bookmarkStart w:id="26" w:name="_Toc165377884"/>
      <w:r w:rsidRPr="00DE78D2">
        <w:rPr>
          <w:rFonts w:cs="Times New Roman"/>
          <w:szCs w:val="24"/>
        </w:rPr>
        <w:t>Literature gap and Conclusion</w:t>
      </w:r>
      <w:bookmarkEnd w:id="26"/>
      <w:r w:rsidRPr="00DE78D2">
        <w:rPr>
          <w:rFonts w:cs="Times New Roman"/>
          <w:szCs w:val="24"/>
        </w:rPr>
        <w:t xml:space="preserve"> </w:t>
      </w:r>
      <w:r w:rsidR="00A279AB" w:rsidRPr="00DE78D2">
        <w:rPr>
          <w:rFonts w:cs="Times New Roman"/>
          <w:szCs w:val="24"/>
        </w:rPr>
        <w:t xml:space="preserve"> </w:t>
      </w:r>
    </w:p>
    <w:p w14:paraId="7AEE3244" w14:textId="615B9231" w:rsidR="007657D5" w:rsidRPr="00DE78D2" w:rsidRDefault="007657D5" w:rsidP="00DE78D2">
      <w:pPr>
        <w:pStyle w:val="Heading3"/>
        <w:spacing w:line="360" w:lineRule="auto"/>
        <w:jc w:val="both"/>
        <w:rPr>
          <w:rFonts w:cs="Times New Roman"/>
        </w:rPr>
      </w:pPr>
      <w:bookmarkStart w:id="27" w:name="_Toc165377885"/>
      <w:commentRangeStart w:id="28"/>
      <w:r w:rsidRPr="00DE78D2">
        <w:rPr>
          <w:rFonts w:cs="Times New Roman"/>
        </w:rPr>
        <w:t>Literature gap</w:t>
      </w:r>
      <w:commentRangeEnd w:id="28"/>
      <w:r w:rsidR="003241EA">
        <w:rPr>
          <w:rStyle w:val="CommentReference"/>
          <w:rFonts w:eastAsiaTheme="minorHAnsi" w:cstheme="minorBidi"/>
          <w:i w:val="0"/>
          <w:color w:val="auto"/>
        </w:rPr>
        <w:commentReference w:id="28"/>
      </w:r>
      <w:bookmarkEnd w:id="27"/>
    </w:p>
    <w:p w14:paraId="43984180" w14:textId="09EA8444" w:rsidR="00456808" w:rsidRPr="00DE78D2" w:rsidRDefault="00BB4D68" w:rsidP="00DE78D2">
      <w:pPr>
        <w:spacing w:line="360" w:lineRule="auto"/>
        <w:jc w:val="both"/>
        <w:rPr>
          <w:rFonts w:cs="Times New Roman"/>
          <w:szCs w:val="24"/>
        </w:rPr>
      </w:pPr>
      <w:r w:rsidRPr="00DE78D2">
        <w:rPr>
          <w:rFonts w:cs="Times New Roman"/>
          <w:szCs w:val="24"/>
        </w:rPr>
        <w:t xml:space="preserve">Based on </w:t>
      </w:r>
      <w:r w:rsidR="00557D12" w:rsidRPr="00DE78D2">
        <w:rPr>
          <w:rFonts w:cs="Times New Roman"/>
          <w:szCs w:val="24"/>
        </w:rPr>
        <w:t xml:space="preserve">the </w:t>
      </w:r>
      <w:r w:rsidRPr="00DE78D2">
        <w:rPr>
          <w:rFonts w:cs="Times New Roman"/>
          <w:szCs w:val="24"/>
        </w:rPr>
        <w:t>literature analysis</w:t>
      </w:r>
      <w:r w:rsidR="00557D12" w:rsidRPr="00DE78D2">
        <w:rPr>
          <w:rFonts w:cs="Times New Roman"/>
          <w:szCs w:val="24"/>
        </w:rPr>
        <w:t>,</w:t>
      </w:r>
      <w:r w:rsidRPr="00DE78D2">
        <w:rPr>
          <w:rFonts w:cs="Times New Roman"/>
          <w:szCs w:val="24"/>
        </w:rPr>
        <w:t xml:space="preserve"> it is evident that </w:t>
      </w:r>
      <w:r w:rsidR="00557D12" w:rsidRPr="00DE78D2">
        <w:rPr>
          <w:rFonts w:cs="Times New Roman"/>
          <w:szCs w:val="24"/>
        </w:rPr>
        <w:t xml:space="preserve">an </w:t>
      </w:r>
      <w:r w:rsidRPr="00DE78D2">
        <w:rPr>
          <w:rFonts w:cs="Times New Roman"/>
          <w:szCs w:val="24"/>
        </w:rPr>
        <w:t>ample amount of research has been conducted on factors that adversely influence surviving workers based on downsizing decisions</w:t>
      </w:r>
      <w:r w:rsidR="00557D12" w:rsidRPr="00DE78D2">
        <w:rPr>
          <w:rFonts w:cs="Times New Roman"/>
          <w:szCs w:val="24"/>
        </w:rPr>
        <w:t>,</w:t>
      </w:r>
      <w:r w:rsidRPr="00DE78D2">
        <w:rPr>
          <w:rFonts w:cs="Times New Roman"/>
          <w:szCs w:val="24"/>
        </w:rPr>
        <w:t xml:space="preserve"> </w:t>
      </w:r>
      <w:r w:rsidR="008A6E59" w:rsidRPr="00DE78D2">
        <w:rPr>
          <w:rFonts w:cs="Times New Roman"/>
          <w:szCs w:val="24"/>
        </w:rPr>
        <w:t xml:space="preserve">though there is </w:t>
      </w:r>
      <w:r w:rsidR="00557D12" w:rsidRPr="00DE78D2">
        <w:rPr>
          <w:rFonts w:cs="Times New Roman"/>
          <w:szCs w:val="24"/>
        </w:rPr>
        <w:t xml:space="preserve">a </w:t>
      </w:r>
      <w:r w:rsidR="008A6E59" w:rsidRPr="00DE78D2">
        <w:rPr>
          <w:rFonts w:cs="Times New Roman"/>
          <w:szCs w:val="24"/>
        </w:rPr>
        <w:t xml:space="preserve">lack of research evidence on factors that would motivate remaining employees at </w:t>
      </w:r>
      <w:r w:rsidR="00557D12" w:rsidRPr="00DE78D2">
        <w:rPr>
          <w:rFonts w:cs="Times New Roman"/>
          <w:szCs w:val="24"/>
        </w:rPr>
        <w:t xml:space="preserve">the </w:t>
      </w:r>
      <w:r w:rsidR="008A6E59" w:rsidRPr="00DE78D2">
        <w:rPr>
          <w:rFonts w:cs="Times New Roman"/>
          <w:szCs w:val="24"/>
        </w:rPr>
        <w:t xml:space="preserve">post-downsizing phase. </w:t>
      </w:r>
      <w:r w:rsidR="00557D12" w:rsidRPr="00DE78D2">
        <w:rPr>
          <w:rFonts w:cs="Times New Roman"/>
          <w:szCs w:val="24"/>
        </w:rPr>
        <w:t>E</w:t>
      </w:r>
      <w:r w:rsidR="0080099F" w:rsidRPr="00DE78D2">
        <w:rPr>
          <w:rFonts w:cs="Times New Roman"/>
          <w:szCs w:val="24"/>
        </w:rPr>
        <w:t>xamining factors that would lead to higher job satisfaction among staff who sur</w:t>
      </w:r>
      <w:r w:rsidR="00557D12" w:rsidRPr="00DE78D2">
        <w:rPr>
          <w:rFonts w:cs="Times New Roman"/>
          <w:szCs w:val="24"/>
        </w:rPr>
        <w:t>v</w:t>
      </w:r>
      <w:r w:rsidR="0080099F" w:rsidRPr="00DE78D2">
        <w:rPr>
          <w:rFonts w:cs="Times New Roman"/>
          <w:szCs w:val="24"/>
        </w:rPr>
        <w:t xml:space="preserve">ive based on lay-off decisions </w:t>
      </w:r>
      <w:r w:rsidR="00927521" w:rsidRPr="00DE78D2">
        <w:rPr>
          <w:rFonts w:cs="Times New Roman"/>
          <w:szCs w:val="24"/>
        </w:rPr>
        <w:t xml:space="preserve">by organizations would be necessary. </w:t>
      </w:r>
      <w:r w:rsidR="0080099F" w:rsidRPr="00DE78D2">
        <w:rPr>
          <w:rFonts w:cs="Times New Roman"/>
          <w:szCs w:val="24"/>
        </w:rPr>
        <w:t xml:space="preserve">Based on </w:t>
      </w:r>
      <w:r w:rsidR="00557D12" w:rsidRPr="00DE78D2">
        <w:rPr>
          <w:rFonts w:cs="Times New Roman"/>
          <w:szCs w:val="24"/>
        </w:rPr>
        <w:t xml:space="preserve">the </w:t>
      </w:r>
      <w:r w:rsidR="0080099F" w:rsidRPr="00DE78D2">
        <w:rPr>
          <w:rFonts w:cs="Times New Roman"/>
          <w:szCs w:val="24"/>
        </w:rPr>
        <w:t>literature gap</w:t>
      </w:r>
      <w:r w:rsidR="00557D12" w:rsidRPr="00DE78D2">
        <w:rPr>
          <w:rFonts w:cs="Times New Roman"/>
          <w:szCs w:val="24"/>
        </w:rPr>
        <w:t>,</w:t>
      </w:r>
      <w:r w:rsidR="0080099F" w:rsidRPr="00DE78D2">
        <w:rPr>
          <w:rFonts w:cs="Times New Roman"/>
          <w:szCs w:val="24"/>
        </w:rPr>
        <w:t xml:space="preserve"> </w:t>
      </w:r>
      <w:r w:rsidR="00E40A74" w:rsidRPr="00DE78D2">
        <w:rPr>
          <w:rFonts w:cs="Times New Roman"/>
          <w:szCs w:val="24"/>
        </w:rPr>
        <w:t>further area</w:t>
      </w:r>
      <w:r w:rsidR="00557D12" w:rsidRPr="00DE78D2">
        <w:rPr>
          <w:rFonts w:cs="Times New Roman"/>
          <w:szCs w:val="24"/>
        </w:rPr>
        <w:t>s</w:t>
      </w:r>
      <w:r w:rsidR="00E40A74" w:rsidRPr="00DE78D2">
        <w:rPr>
          <w:rFonts w:cs="Times New Roman"/>
          <w:szCs w:val="24"/>
        </w:rPr>
        <w:t xml:space="preserve"> of research ha</w:t>
      </w:r>
      <w:r w:rsidR="00557D12" w:rsidRPr="00DE78D2">
        <w:rPr>
          <w:rFonts w:cs="Times New Roman"/>
          <w:szCs w:val="24"/>
        </w:rPr>
        <w:t>ve</w:t>
      </w:r>
      <w:r w:rsidR="00E40A74" w:rsidRPr="00DE78D2">
        <w:rPr>
          <w:rFonts w:cs="Times New Roman"/>
          <w:szCs w:val="24"/>
        </w:rPr>
        <w:t xml:space="preserve"> been explored that would be considered by </w:t>
      </w:r>
      <w:r w:rsidR="00557D12" w:rsidRPr="00DE78D2">
        <w:rPr>
          <w:rFonts w:cs="Times New Roman"/>
          <w:szCs w:val="24"/>
        </w:rPr>
        <w:t xml:space="preserve">the </w:t>
      </w:r>
      <w:r w:rsidR="00E40A74" w:rsidRPr="00DE78D2">
        <w:rPr>
          <w:rFonts w:cs="Times New Roman"/>
          <w:szCs w:val="24"/>
        </w:rPr>
        <w:t xml:space="preserve">investigator in </w:t>
      </w:r>
      <w:r w:rsidR="00557D12" w:rsidRPr="00DE78D2">
        <w:rPr>
          <w:rFonts w:cs="Times New Roman"/>
          <w:szCs w:val="24"/>
        </w:rPr>
        <w:t xml:space="preserve">the </w:t>
      </w:r>
      <w:r w:rsidR="00E40A74" w:rsidRPr="00DE78D2">
        <w:rPr>
          <w:rFonts w:cs="Times New Roman"/>
          <w:szCs w:val="24"/>
        </w:rPr>
        <w:t>current study</w:t>
      </w:r>
      <w:r w:rsidR="00094F58" w:rsidRPr="00DE78D2">
        <w:rPr>
          <w:rFonts w:cs="Times New Roman"/>
          <w:szCs w:val="24"/>
        </w:rPr>
        <w:t xml:space="preserve"> to f</w:t>
      </w:r>
      <w:r w:rsidR="009D58A5" w:rsidRPr="00DE78D2">
        <w:rPr>
          <w:rFonts w:cs="Times New Roman"/>
          <w:szCs w:val="24"/>
        </w:rPr>
        <w:t>il</w:t>
      </w:r>
      <w:r w:rsidR="00094F58" w:rsidRPr="00DE78D2">
        <w:rPr>
          <w:rFonts w:cs="Times New Roman"/>
          <w:szCs w:val="24"/>
        </w:rPr>
        <w:t xml:space="preserve">l </w:t>
      </w:r>
      <w:r w:rsidR="00557D12" w:rsidRPr="00DE78D2">
        <w:rPr>
          <w:rFonts w:cs="Times New Roman"/>
          <w:szCs w:val="24"/>
        </w:rPr>
        <w:t xml:space="preserve">the </w:t>
      </w:r>
      <w:r w:rsidR="00094F58" w:rsidRPr="00DE78D2">
        <w:rPr>
          <w:rFonts w:cs="Times New Roman"/>
          <w:szCs w:val="24"/>
        </w:rPr>
        <w:t xml:space="preserve">research gap. </w:t>
      </w:r>
      <w:r w:rsidR="004E20C5" w:rsidRPr="00DE78D2">
        <w:rPr>
          <w:rFonts w:cs="Times New Roman"/>
          <w:szCs w:val="24"/>
        </w:rPr>
        <w:t xml:space="preserve"> </w:t>
      </w:r>
      <w:r w:rsidR="00444AF9" w:rsidRPr="00DE78D2">
        <w:rPr>
          <w:rFonts w:cs="Times New Roman"/>
          <w:szCs w:val="24"/>
        </w:rPr>
        <w:t xml:space="preserve"> </w:t>
      </w:r>
      <w:r w:rsidR="000F2B10" w:rsidRPr="00DE78D2">
        <w:rPr>
          <w:rFonts w:cs="Times New Roman"/>
          <w:szCs w:val="24"/>
        </w:rPr>
        <w:t xml:space="preserve"> </w:t>
      </w:r>
      <w:r w:rsidR="00E819B1" w:rsidRPr="00DE78D2">
        <w:rPr>
          <w:rFonts w:cs="Times New Roman"/>
          <w:szCs w:val="24"/>
        </w:rPr>
        <w:t xml:space="preserve"> </w:t>
      </w:r>
      <w:r w:rsidR="000B5166" w:rsidRPr="00DE78D2">
        <w:rPr>
          <w:rFonts w:cs="Times New Roman"/>
          <w:szCs w:val="24"/>
        </w:rPr>
        <w:t xml:space="preserve"> </w:t>
      </w:r>
      <w:r w:rsidR="00837E63" w:rsidRPr="00DE78D2">
        <w:rPr>
          <w:rFonts w:cs="Times New Roman"/>
          <w:szCs w:val="24"/>
        </w:rPr>
        <w:t xml:space="preserve"> </w:t>
      </w:r>
      <w:r w:rsidR="00B83ED7" w:rsidRPr="00DE78D2">
        <w:rPr>
          <w:rFonts w:cs="Times New Roman"/>
          <w:szCs w:val="24"/>
        </w:rPr>
        <w:t xml:space="preserve"> </w:t>
      </w:r>
    </w:p>
    <w:p w14:paraId="32BC5206" w14:textId="57D8A13D" w:rsidR="00456808" w:rsidRPr="00DE78D2" w:rsidRDefault="007657D5" w:rsidP="00DE78D2">
      <w:pPr>
        <w:pStyle w:val="Heading3"/>
        <w:spacing w:line="360" w:lineRule="auto"/>
        <w:jc w:val="both"/>
        <w:rPr>
          <w:rFonts w:cs="Times New Roman"/>
        </w:rPr>
      </w:pPr>
      <w:bookmarkStart w:id="29" w:name="_Toc165377886"/>
      <w:r w:rsidRPr="00DE78D2">
        <w:rPr>
          <w:rFonts w:cs="Times New Roman"/>
        </w:rPr>
        <w:t>Conclusion</w:t>
      </w:r>
      <w:bookmarkEnd w:id="29"/>
      <w:r w:rsidRPr="00DE78D2">
        <w:rPr>
          <w:rFonts w:cs="Times New Roman"/>
        </w:rPr>
        <w:t xml:space="preserve"> </w:t>
      </w:r>
    </w:p>
    <w:p w14:paraId="739C60FA" w14:textId="175728A8" w:rsidR="004C1398" w:rsidRDefault="007657D5" w:rsidP="00DE78D2">
      <w:pPr>
        <w:spacing w:line="360" w:lineRule="auto"/>
        <w:jc w:val="both"/>
        <w:rPr>
          <w:rFonts w:cs="Times New Roman"/>
          <w:szCs w:val="24"/>
        </w:rPr>
      </w:pPr>
      <w:r w:rsidRPr="00DE78D2">
        <w:rPr>
          <w:rFonts w:cs="Times New Roman"/>
          <w:szCs w:val="24"/>
        </w:rPr>
        <w:t xml:space="preserve">Based on </w:t>
      </w:r>
      <w:r w:rsidR="00557D12" w:rsidRPr="00DE78D2">
        <w:rPr>
          <w:rFonts w:cs="Times New Roman"/>
          <w:szCs w:val="24"/>
        </w:rPr>
        <w:t xml:space="preserve">the </w:t>
      </w:r>
      <w:r w:rsidRPr="00DE78D2">
        <w:rPr>
          <w:rFonts w:cs="Times New Roman"/>
          <w:szCs w:val="24"/>
        </w:rPr>
        <w:t>literature discussion</w:t>
      </w:r>
      <w:r w:rsidR="00557D12" w:rsidRPr="00DE78D2">
        <w:rPr>
          <w:rFonts w:cs="Times New Roman"/>
          <w:szCs w:val="24"/>
        </w:rPr>
        <w:t>,</w:t>
      </w:r>
      <w:r w:rsidRPr="00DE78D2">
        <w:rPr>
          <w:rFonts w:cs="Times New Roman"/>
          <w:szCs w:val="24"/>
        </w:rPr>
        <w:t xml:space="preserve"> it is evident that employee downsizing is a major factor that lead</w:t>
      </w:r>
      <w:r w:rsidR="00557D12" w:rsidRPr="00DE78D2">
        <w:rPr>
          <w:rFonts w:cs="Times New Roman"/>
          <w:szCs w:val="24"/>
        </w:rPr>
        <w:t>s</w:t>
      </w:r>
      <w:r w:rsidRPr="00DE78D2">
        <w:rPr>
          <w:rFonts w:cs="Times New Roman"/>
          <w:szCs w:val="24"/>
        </w:rPr>
        <w:t xml:space="preserve"> to higher level</w:t>
      </w:r>
      <w:r w:rsidR="00557D12" w:rsidRPr="00DE78D2">
        <w:rPr>
          <w:rFonts w:cs="Times New Roman"/>
          <w:szCs w:val="24"/>
        </w:rPr>
        <w:t>s</w:t>
      </w:r>
      <w:r w:rsidRPr="00DE78D2">
        <w:rPr>
          <w:rFonts w:cs="Times New Roman"/>
          <w:szCs w:val="24"/>
        </w:rPr>
        <w:t xml:space="preserve"> of distress </w:t>
      </w:r>
      <w:r w:rsidR="00557D12" w:rsidRPr="00DE78D2">
        <w:rPr>
          <w:rFonts w:cs="Times New Roman"/>
          <w:szCs w:val="24"/>
        </w:rPr>
        <w:t>for</w:t>
      </w:r>
      <w:r w:rsidRPr="00DE78D2">
        <w:rPr>
          <w:rFonts w:cs="Times New Roman"/>
          <w:szCs w:val="24"/>
        </w:rPr>
        <w:t xml:space="preserve"> surviving employees. </w:t>
      </w:r>
      <w:r w:rsidR="008042EF" w:rsidRPr="00DE78D2">
        <w:rPr>
          <w:rFonts w:cs="Times New Roman"/>
          <w:szCs w:val="24"/>
        </w:rPr>
        <w:t>In</w:t>
      </w:r>
      <w:r w:rsidR="003D7971" w:rsidRPr="00DE78D2">
        <w:rPr>
          <w:rFonts w:cs="Times New Roman"/>
          <w:szCs w:val="24"/>
        </w:rPr>
        <w:t xml:space="preserve"> theoretical underpinning</w:t>
      </w:r>
      <w:r w:rsidR="00557D12" w:rsidRPr="00DE78D2">
        <w:rPr>
          <w:rFonts w:cs="Times New Roman"/>
          <w:szCs w:val="24"/>
        </w:rPr>
        <w:t>, the</w:t>
      </w:r>
      <w:r w:rsidR="003D7971" w:rsidRPr="00DE78D2">
        <w:rPr>
          <w:rFonts w:cs="Times New Roman"/>
          <w:szCs w:val="24"/>
        </w:rPr>
        <w:t xml:space="preserve"> </w:t>
      </w:r>
      <w:r w:rsidR="008042EF" w:rsidRPr="00DE78D2">
        <w:rPr>
          <w:rFonts w:cs="Times New Roman"/>
          <w:szCs w:val="24"/>
        </w:rPr>
        <w:lastRenderedPageBreak/>
        <w:t xml:space="preserve">researcher has presented relevant theories that would enable readers </w:t>
      </w:r>
      <w:r w:rsidR="00557D12" w:rsidRPr="00DE78D2">
        <w:rPr>
          <w:rFonts w:cs="Times New Roman"/>
          <w:szCs w:val="24"/>
        </w:rPr>
        <w:t>to understand</w:t>
      </w:r>
      <w:r w:rsidR="008042EF" w:rsidRPr="00DE78D2">
        <w:rPr>
          <w:rFonts w:cs="Times New Roman"/>
          <w:szCs w:val="24"/>
        </w:rPr>
        <w:t xml:space="preserve"> factors that workers consider </w:t>
      </w:r>
      <w:r w:rsidR="00557D12" w:rsidRPr="00DE78D2">
        <w:rPr>
          <w:rFonts w:cs="Times New Roman"/>
          <w:szCs w:val="24"/>
        </w:rPr>
        <w:t>during</w:t>
      </w:r>
      <w:r w:rsidR="006D7E41" w:rsidRPr="00DE78D2">
        <w:rPr>
          <w:rFonts w:cs="Times New Roman"/>
          <w:szCs w:val="24"/>
        </w:rPr>
        <w:t xml:space="preserve"> post lay-off phase. </w:t>
      </w:r>
      <w:r w:rsidR="00063C74" w:rsidRPr="00DE78D2">
        <w:rPr>
          <w:rFonts w:cs="Times New Roman"/>
          <w:szCs w:val="24"/>
        </w:rPr>
        <w:t xml:space="preserve">Increased dissatisfaction at </w:t>
      </w:r>
      <w:r w:rsidR="00557D12" w:rsidRPr="00DE78D2">
        <w:rPr>
          <w:rFonts w:cs="Times New Roman"/>
          <w:szCs w:val="24"/>
        </w:rPr>
        <w:t xml:space="preserve">the </w:t>
      </w:r>
      <w:r w:rsidR="00A078E9" w:rsidRPr="00DE78D2">
        <w:rPr>
          <w:rFonts w:cs="Times New Roman"/>
          <w:szCs w:val="24"/>
        </w:rPr>
        <w:t xml:space="preserve">workplace, lower level of satisfaction </w:t>
      </w:r>
      <w:r w:rsidR="00557D12" w:rsidRPr="00DE78D2">
        <w:rPr>
          <w:rFonts w:cs="Times New Roman"/>
          <w:szCs w:val="24"/>
        </w:rPr>
        <w:t>with performing</w:t>
      </w:r>
      <w:r w:rsidR="00A078E9" w:rsidRPr="00DE78D2">
        <w:rPr>
          <w:rFonts w:cs="Times New Roman"/>
          <w:szCs w:val="24"/>
        </w:rPr>
        <w:t xml:space="preserve"> tasks, </w:t>
      </w:r>
      <w:r w:rsidR="003C4F06" w:rsidRPr="00DE78D2">
        <w:rPr>
          <w:rFonts w:cs="Times New Roman"/>
          <w:szCs w:val="24"/>
        </w:rPr>
        <w:t>adverse health outcomes</w:t>
      </w:r>
      <w:r w:rsidR="00557D12" w:rsidRPr="00DE78D2">
        <w:rPr>
          <w:rFonts w:cs="Times New Roman"/>
          <w:szCs w:val="24"/>
        </w:rPr>
        <w:t>,</w:t>
      </w:r>
      <w:r w:rsidR="003C4F06" w:rsidRPr="00DE78D2">
        <w:rPr>
          <w:rFonts w:cs="Times New Roman"/>
          <w:szCs w:val="24"/>
        </w:rPr>
        <w:t xml:space="preserve"> etc.</w:t>
      </w:r>
      <w:r w:rsidR="00557D12" w:rsidRPr="00DE78D2">
        <w:rPr>
          <w:rFonts w:cs="Times New Roman"/>
          <w:szCs w:val="24"/>
        </w:rPr>
        <w:t>,</w:t>
      </w:r>
      <w:r w:rsidR="003C4F06" w:rsidRPr="00DE78D2">
        <w:rPr>
          <w:rFonts w:cs="Times New Roman"/>
          <w:szCs w:val="24"/>
        </w:rPr>
        <w:t xml:space="preserve"> are </w:t>
      </w:r>
      <w:r w:rsidR="00557D12" w:rsidRPr="00DE78D2">
        <w:rPr>
          <w:rFonts w:cs="Times New Roman"/>
          <w:szCs w:val="24"/>
        </w:rPr>
        <w:t xml:space="preserve">a </w:t>
      </w:r>
      <w:r w:rsidR="003C4F06" w:rsidRPr="00DE78D2">
        <w:rPr>
          <w:rFonts w:cs="Times New Roman"/>
          <w:szCs w:val="24"/>
        </w:rPr>
        <w:t xml:space="preserve">few of the many factors that have been evidently identified based on literature findings. </w:t>
      </w:r>
      <w:r w:rsidR="00960B2F" w:rsidRPr="00DE78D2">
        <w:rPr>
          <w:rFonts w:cs="Times New Roman"/>
          <w:szCs w:val="24"/>
        </w:rPr>
        <w:t xml:space="preserve">With </w:t>
      </w:r>
      <w:r w:rsidR="00557D12" w:rsidRPr="00DE78D2">
        <w:rPr>
          <w:rFonts w:cs="Times New Roman"/>
          <w:szCs w:val="24"/>
        </w:rPr>
        <w:t xml:space="preserve">a </w:t>
      </w:r>
      <w:r w:rsidR="00960B2F" w:rsidRPr="00DE78D2">
        <w:rPr>
          <w:rFonts w:cs="Times New Roman"/>
          <w:szCs w:val="24"/>
        </w:rPr>
        <w:t>thorough examination o</w:t>
      </w:r>
      <w:r w:rsidR="00557D12" w:rsidRPr="00DE78D2">
        <w:rPr>
          <w:rFonts w:cs="Times New Roman"/>
          <w:szCs w:val="24"/>
        </w:rPr>
        <w:t>f</w:t>
      </w:r>
      <w:r w:rsidR="00960B2F" w:rsidRPr="00DE78D2">
        <w:rPr>
          <w:rFonts w:cs="Times New Roman"/>
          <w:szCs w:val="24"/>
        </w:rPr>
        <w:t xml:space="preserve"> organizations from various regions</w:t>
      </w:r>
      <w:r w:rsidR="00557D12" w:rsidRPr="00DE78D2">
        <w:rPr>
          <w:rFonts w:cs="Times New Roman"/>
          <w:szCs w:val="24"/>
        </w:rPr>
        <w:t>, the</w:t>
      </w:r>
      <w:r w:rsidR="00960B2F" w:rsidRPr="00DE78D2">
        <w:rPr>
          <w:rFonts w:cs="Times New Roman"/>
          <w:szCs w:val="24"/>
        </w:rPr>
        <w:t xml:space="preserve"> investigator has provided </w:t>
      </w:r>
      <w:r w:rsidR="00CD62C4" w:rsidRPr="00DE78D2">
        <w:rPr>
          <w:rFonts w:cs="Times New Roman"/>
          <w:szCs w:val="24"/>
        </w:rPr>
        <w:t>abundant</w:t>
      </w:r>
      <w:r w:rsidR="00960B2F" w:rsidRPr="00DE78D2">
        <w:rPr>
          <w:rFonts w:cs="Times New Roman"/>
          <w:szCs w:val="24"/>
        </w:rPr>
        <w:t xml:space="preserve"> knowledge </w:t>
      </w:r>
      <w:r w:rsidR="00CD62C4" w:rsidRPr="00DE78D2">
        <w:rPr>
          <w:rFonts w:cs="Times New Roman"/>
          <w:szCs w:val="24"/>
        </w:rPr>
        <w:t xml:space="preserve">pertaining to </w:t>
      </w:r>
      <w:r w:rsidR="00557D12" w:rsidRPr="00DE78D2">
        <w:rPr>
          <w:rFonts w:cs="Times New Roman"/>
          <w:szCs w:val="24"/>
        </w:rPr>
        <w:t xml:space="preserve">the </w:t>
      </w:r>
      <w:r w:rsidR="00CD62C4" w:rsidRPr="00DE78D2">
        <w:rPr>
          <w:rFonts w:cs="Times New Roman"/>
          <w:szCs w:val="24"/>
        </w:rPr>
        <w:t>topic.</w:t>
      </w:r>
      <w:r w:rsidR="002B0879" w:rsidRPr="00DE78D2">
        <w:rPr>
          <w:rFonts w:cs="Times New Roman"/>
          <w:szCs w:val="24"/>
        </w:rPr>
        <w:t xml:space="preserve"> </w:t>
      </w:r>
      <w:r w:rsidR="00664F77" w:rsidRPr="00DE78D2">
        <w:rPr>
          <w:rFonts w:cs="Times New Roman"/>
          <w:szCs w:val="24"/>
        </w:rPr>
        <w:t xml:space="preserve"> </w:t>
      </w:r>
      <w:r w:rsidR="000E4EEE" w:rsidRPr="00DE78D2">
        <w:rPr>
          <w:rFonts w:cs="Times New Roman"/>
          <w:szCs w:val="24"/>
        </w:rPr>
        <w:t xml:space="preserve"> </w:t>
      </w:r>
      <w:r w:rsidR="009D58A5" w:rsidRPr="00DE78D2">
        <w:rPr>
          <w:rFonts w:cs="Times New Roman"/>
          <w:szCs w:val="24"/>
        </w:rPr>
        <w:t xml:space="preserve"> </w:t>
      </w:r>
      <w:r w:rsidR="00481237" w:rsidRPr="00DE78D2">
        <w:rPr>
          <w:rFonts w:cs="Times New Roman"/>
          <w:szCs w:val="24"/>
        </w:rPr>
        <w:t xml:space="preserve"> </w:t>
      </w:r>
      <w:r w:rsidR="00966C91" w:rsidRPr="00DE78D2">
        <w:rPr>
          <w:rFonts w:cs="Times New Roman"/>
          <w:szCs w:val="24"/>
        </w:rPr>
        <w:t xml:space="preserve"> </w:t>
      </w:r>
    </w:p>
    <w:p w14:paraId="05BF7613" w14:textId="77777777" w:rsidR="00266DD3" w:rsidRPr="00DE78D2" w:rsidRDefault="00266DD3" w:rsidP="00DE78D2">
      <w:pPr>
        <w:spacing w:line="360" w:lineRule="auto"/>
        <w:jc w:val="both"/>
        <w:rPr>
          <w:rFonts w:cs="Times New Roman"/>
          <w:szCs w:val="24"/>
        </w:rPr>
      </w:pPr>
    </w:p>
    <w:p w14:paraId="11825231" w14:textId="40516D78" w:rsidR="00266DD3" w:rsidRPr="007C008C" w:rsidRDefault="007C33ED" w:rsidP="00266DD3">
      <w:pPr>
        <w:pStyle w:val="Heading1"/>
        <w:spacing w:line="360" w:lineRule="auto"/>
        <w:rPr>
          <w:rFonts w:cs="Times New Roman"/>
          <w:szCs w:val="24"/>
        </w:rPr>
      </w:pPr>
      <w:bookmarkStart w:id="30" w:name="_Toc165377887"/>
      <w:r w:rsidRPr="00DE78D2">
        <w:rPr>
          <w:rFonts w:cs="Times New Roman"/>
          <w:szCs w:val="24"/>
        </w:rPr>
        <w:t>Chapter:3 Research Methodology</w:t>
      </w:r>
      <w:bookmarkEnd w:id="30"/>
      <w:r w:rsidRPr="00DE78D2">
        <w:rPr>
          <w:rFonts w:cs="Times New Roman"/>
          <w:szCs w:val="24"/>
        </w:rPr>
        <w:t xml:space="preserve"> </w:t>
      </w:r>
      <w:r w:rsidR="003236E3" w:rsidRPr="00DE78D2">
        <w:rPr>
          <w:rFonts w:cs="Times New Roman"/>
          <w:szCs w:val="24"/>
        </w:rPr>
        <w:t xml:space="preserve"> </w:t>
      </w:r>
    </w:p>
    <w:p w14:paraId="1FE308B9" w14:textId="77777777" w:rsidR="00F729A3" w:rsidRPr="00DE78D2" w:rsidRDefault="00F729A3" w:rsidP="00F729A3">
      <w:pPr>
        <w:pStyle w:val="Heading2"/>
        <w:spacing w:line="360" w:lineRule="auto"/>
        <w:jc w:val="both"/>
        <w:rPr>
          <w:rFonts w:cs="Times New Roman"/>
          <w:szCs w:val="24"/>
        </w:rPr>
      </w:pPr>
      <w:bookmarkStart w:id="31" w:name="_Toc165377888"/>
      <w:r w:rsidRPr="00DE78D2">
        <w:rPr>
          <w:rFonts w:cs="Times New Roman"/>
          <w:szCs w:val="24"/>
        </w:rPr>
        <w:t>Introduction</w:t>
      </w:r>
      <w:bookmarkEnd w:id="31"/>
      <w:r w:rsidRPr="00DE78D2">
        <w:rPr>
          <w:rFonts w:cs="Times New Roman"/>
          <w:szCs w:val="24"/>
        </w:rPr>
        <w:t xml:space="preserve">  </w:t>
      </w:r>
    </w:p>
    <w:p w14:paraId="63D2732D" w14:textId="77777777" w:rsidR="00F729A3" w:rsidRPr="00DE78D2" w:rsidRDefault="00F729A3" w:rsidP="00F729A3">
      <w:pPr>
        <w:spacing w:line="360" w:lineRule="auto"/>
        <w:jc w:val="both"/>
        <w:rPr>
          <w:rFonts w:cs="Times New Roman"/>
          <w:szCs w:val="24"/>
        </w:rPr>
      </w:pPr>
      <w:r w:rsidRPr="00DE78D2">
        <w:rPr>
          <w:rFonts w:cs="Times New Roman"/>
          <w:szCs w:val="24"/>
        </w:rPr>
        <w:t xml:space="preserve">The chapter on methodology provides a vast amount of knowledge about research methods, investigation approaches, and data collection mechanisms that are considered by a researcher. By examining this section, readers will get to know about the research strategy considered by the investigator to achieve the objectives of the study.   </w:t>
      </w:r>
    </w:p>
    <w:p w14:paraId="1B997A9D" w14:textId="77777777" w:rsidR="00F729A3" w:rsidRPr="00DE78D2" w:rsidRDefault="00F729A3" w:rsidP="00F729A3">
      <w:pPr>
        <w:pStyle w:val="Heading2"/>
        <w:spacing w:line="360" w:lineRule="auto"/>
        <w:jc w:val="both"/>
        <w:rPr>
          <w:rFonts w:cs="Times New Roman"/>
          <w:szCs w:val="24"/>
        </w:rPr>
      </w:pPr>
      <w:bookmarkStart w:id="32" w:name="_Toc165377889"/>
      <w:r w:rsidRPr="00DE78D2">
        <w:rPr>
          <w:rFonts w:cs="Times New Roman"/>
          <w:szCs w:val="24"/>
        </w:rPr>
        <w:t>Research philosophy</w:t>
      </w:r>
      <w:bookmarkEnd w:id="32"/>
      <w:r w:rsidRPr="00DE78D2">
        <w:rPr>
          <w:rFonts w:cs="Times New Roman"/>
          <w:szCs w:val="24"/>
        </w:rPr>
        <w:t xml:space="preserve"> </w:t>
      </w:r>
    </w:p>
    <w:p w14:paraId="6A0196C6" w14:textId="53279811" w:rsidR="00F729A3" w:rsidRPr="00DE78D2" w:rsidRDefault="00F729A3" w:rsidP="00F729A3">
      <w:pPr>
        <w:spacing w:line="360" w:lineRule="auto"/>
        <w:jc w:val="both"/>
        <w:rPr>
          <w:rFonts w:cs="Times New Roman"/>
          <w:szCs w:val="24"/>
        </w:rPr>
      </w:pPr>
      <w:r w:rsidRPr="00DE78D2">
        <w:rPr>
          <w:rFonts w:cs="Times New Roman"/>
          <w:szCs w:val="24"/>
        </w:rPr>
        <w:t>Research philosophy prescribes phenomena and a set of particular beliefs that researchers consider while inspecting a particular problem (</w:t>
      </w:r>
      <w:r w:rsidRPr="00DE78D2">
        <w:rPr>
          <w:rFonts w:cs="Times New Roman"/>
          <w:color w:val="222222"/>
          <w:szCs w:val="24"/>
          <w:shd w:val="clear" w:color="auto" w:fill="FFFFFF"/>
        </w:rPr>
        <w:t>Mbanaso et al.,2023, p.93</w:t>
      </w:r>
      <w:r w:rsidRPr="00DE78D2">
        <w:rPr>
          <w:rFonts w:cs="Times New Roman"/>
          <w:szCs w:val="24"/>
        </w:rPr>
        <w:t>). However, based on external reality, researchers explore certain assumptions interrelated to a topic. Research philosophy is comprised of interpretivism, positivism, etc. (Junjie &amp; Yingxin</w:t>
      </w:r>
      <w:r w:rsidRPr="00DE78D2">
        <w:rPr>
          <w:rFonts w:cs="Times New Roman"/>
          <w:color w:val="222222"/>
          <w:szCs w:val="24"/>
          <w:shd w:val="clear" w:color="auto" w:fill="FFFFFF"/>
        </w:rPr>
        <w:t>,2022, p.12</w:t>
      </w:r>
      <w:r w:rsidRPr="00DE78D2">
        <w:rPr>
          <w:rFonts w:cs="Times New Roman"/>
          <w:szCs w:val="24"/>
        </w:rPr>
        <w:t>).</w:t>
      </w:r>
      <w:r>
        <w:rPr>
          <w:rFonts w:cs="Times New Roman"/>
          <w:szCs w:val="24"/>
        </w:rPr>
        <w:t xml:space="preserve">   </w:t>
      </w:r>
    </w:p>
    <w:p w14:paraId="5A021D8B" w14:textId="77777777" w:rsidR="00F729A3" w:rsidRDefault="00F729A3" w:rsidP="00F729A3">
      <w:pPr>
        <w:spacing w:line="360" w:lineRule="auto"/>
        <w:jc w:val="both"/>
        <w:rPr>
          <w:rFonts w:cs="Times New Roman"/>
          <w:szCs w:val="24"/>
          <w:highlight w:val="yellow"/>
        </w:rPr>
      </w:pPr>
      <w:r w:rsidRPr="00DE78D2">
        <w:rPr>
          <w:rFonts w:cs="Times New Roman"/>
          <w:szCs w:val="24"/>
        </w:rPr>
        <w:t>The interpretivist school of thought indicates how people perceive a particular wonder the researcher is interested in examining (</w:t>
      </w:r>
      <w:r w:rsidRPr="00DE78D2">
        <w:rPr>
          <w:rFonts w:cs="Times New Roman"/>
          <w:color w:val="222222"/>
          <w:szCs w:val="24"/>
          <w:shd w:val="clear" w:color="auto" w:fill="FFFFFF"/>
        </w:rPr>
        <w:t>Acharya.,2024, p.2</w:t>
      </w:r>
      <w:r w:rsidRPr="00DE78D2">
        <w:rPr>
          <w:rFonts w:cs="Times New Roman"/>
          <w:szCs w:val="24"/>
        </w:rPr>
        <w:t xml:space="preserve">). By identifying in-depth knowledge based on participants' experience, a </w:t>
      </w:r>
      <w:r w:rsidRPr="00BE2F82">
        <w:rPr>
          <w:rFonts w:cs="Times New Roman"/>
          <w:szCs w:val="24"/>
          <w:highlight w:val="green"/>
        </w:rPr>
        <w:t xml:space="preserve">quality </w:t>
      </w:r>
      <w:proofErr w:type="gramStart"/>
      <w:r w:rsidRPr="00BE2F82">
        <w:rPr>
          <w:rFonts w:cs="Times New Roman"/>
          <w:szCs w:val="24"/>
          <w:highlight w:val="green"/>
        </w:rPr>
        <w:t>amount</w:t>
      </w:r>
      <w:proofErr w:type="gramEnd"/>
      <w:r w:rsidRPr="00BE2F82">
        <w:rPr>
          <w:rFonts w:cs="Times New Roman"/>
          <w:szCs w:val="24"/>
          <w:highlight w:val="green"/>
        </w:rPr>
        <w:t xml:space="preserve"> of findings are proposed to readers </w:t>
      </w:r>
      <w:r>
        <w:rPr>
          <w:rFonts w:cs="Times New Roman"/>
          <w:szCs w:val="24"/>
          <w:highlight w:val="green"/>
        </w:rPr>
        <w:t>as investigators are able to present perspectives of participants through interpretivist approach. Interpretivism philosophy focuses on emphasizing on significance of describing people’s personality and elaborate their social and cultura</w:t>
      </w:r>
      <w:r w:rsidRPr="00D4547E">
        <w:rPr>
          <w:rFonts w:cs="Times New Roman"/>
          <w:szCs w:val="24"/>
          <w:highlight w:val="green"/>
        </w:rPr>
        <w:t xml:space="preserve">l lifestyle </w:t>
      </w:r>
      <w:r w:rsidRPr="00356090">
        <w:rPr>
          <w:rFonts w:cs="Times New Roman"/>
          <w:szCs w:val="24"/>
          <w:highlight w:val="green"/>
        </w:rPr>
        <w:t>(</w:t>
      </w:r>
      <w:r w:rsidRPr="00356090">
        <w:rPr>
          <w:rFonts w:cs="Times New Roman"/>
          <w:color w:val="222222"/>
          <w:szCs w:val="24"/>
          <w:highlight w:val="green"/>
          <w:shd w:val="clear" w:color="auto" w:fill="FFFFFF"/>
        </w:rPr>
        <w:t>Pervin &amp; Mokhtar.,2022, p.422</w:t>
      </w:r>
      <w:r w:rsidRPr="00356090">
        <w:rPr>
          <w:rFonts w:cs="Times New Roman"/>
          <w:szCs w:val="24"/>
          <w:highlight w:val="green"/>
        </w:rPr>
        <w:t xml:space="preserve">). </w:t>
      </w:r>
    </w:p>
    <w:p w14:paraId="1E3441C1" w14:textId="77777777" w:rsidR="00F729A3" w:rsidRPr="00DE78D2" w:rsidRDefault="00F729A3" w:rsidP="00F729A3">
      <w:pPr>
        <w:spacing w:line="360" w:lineRule="auto"/>
        <w:jc w:val="both"/>
        <w:rPr>
          <w:rFonts w:cs="Times New Roman"/>
          <w:szCs w:val="24"/>
        </w:rPr>
      </w:pPr>
      <w:r w:rsidRPr="00DE78D2">
        <w:rPr>
          <w:rFonts w:cs="Times New Roman"/>
          <w:szCs w:val="24"/>
        </w:rPr>
        <w:t xml:space="preserve">By inspecting how respondents interpret a particular research problem, the investigator further elaborates participants' findings based on their own understanding to gain meaningful conclusions. </w:t>
      </w:r>
    </w:p>
    <w:p w14:paraId="55CB3DF0" w14:textId="31019B18" w:rsidR="00F729A3" w:rsidRPr="007A4F7E" w:rsidRDefault="00F729A3" w:rsidP="00F729A3">
      <w:pPr>
        <w:spacing w:line="360" w:lineRule="auto"/>
        <w:jc w:val="both"/>
        <w:rPr>
          <w:rFonts w:cs="Times New Roman"/>
          <w:szCs w:val="24"/>
          <w:highlight w:val="green"/>
        </w:rPr>
      </w:pPr>
      <w:r w:rsidRPr="00DE78D2">
        <w:rPr>
          <w:rFonts w:cs="Times New Roman"/>
          <w:szCs w:val="24"/>
        </w:rPr>
        <w:t>Positivism philosophy describes scientific knowledge collected within controlled experiments</w:t>
      </w:r>
      <w:r w:rsidRPr="00DE78D2">
        <w:rPr>
          <w:rFonts w:cs="Times New Roman"/>
          <w:color w:val="222222"/>
          <w:szCs w:val="24"/>
          <w:shd w:val="clear" w:color="auto" w:fill="FFFFFF"/>
        </w:rPr>
        <w:t xml:space="preserve"> (Mir &amp; Greenwood.,2021, p.3</w:t>
      </w:r>
      <w:r w:rsidRPr="00DE78D2">
        <w:rPr>
          <w:rFonts w:cs="Times New Roman"/>
          <w:szCs w:val="24"/>
        </w:rPr>
        <w:t xml:space="preserve">). </w:t>
      </w:r>
      <w:r w:rsidRPr="009A5A1C">
        <w:rPr>
          <w:rFonts w:cs="Times New Roman"/>
          <w:szCs w:val="24"/>
          <w:highlight w:val="green"/>
        </w:rPr>
        <w:t xml:space="preserve">Research findings within primary research mentions about positivism paradigm within quantitative social science research is analysed based on the extent to </w:t>
      </w:r>
      <w:r w:rsidRPr="009A5A1C">
        <w:rPr>
          <w:rFonts w:cs="Times New Roman"/>
          <w:szCs w:val="24"/>
          <w:highlight w:val="green"/>
        </w:rPr>
        <w:lastRenderedPageBreak/>
        <w:t xml:space="preserve">which investigator would be able to reduce internal validity related threats. With selection of appropriate statistical techniques researcher would present appropriate results based on primary responses collected from selected set of participants. To obtain accurate data through positivism approach selection of relevant </w:t>
      </w:r>
      <w:r>
        <w:rPr>
          <w:rFonts w:cs="Times New Roman"/>
          <w:szCs w:val="24"/>
          <w:highlight w:val="green"/>
        </w:rPr>
        <w:t xml:space="preserve">statistical methods is </w:t>
      </w:r>
      <w:r w:rsidRPr="00AC3CA4">
        <w:rPr>
          <w:rFonts w:cs="Times New Roman"/>
          <w:szCs w:val="24"/>
          <w:highlight w:val="green"/>
        </w:rPr>
        <w:t xml:space="preserve">necessary </w:t>
      </w:r>
      <w:r w:rsidRPr="00687BDE">
        <w:rPr>
          <w:rFonts w:cs="Times New Roman"/>
          <w:szCs w:val="24"/>
          <w:highlight w:val="green"/>
        </w:rPr>
        <w:t>(</w:t>
      </w:r>
      <w:r w:rsidRPr="00687BDE">
        <w:rPr>
          <w:rFonts w:cs="Times New Roman"/>
          <w:color w:val="222222"/>
          <w:szCs w:val="24"/>
          <w:highlight w:val="green"/>
          <w:shd w:val="clear" w:color="auto" w:fill="FFFFFF"/>
        </w:rPr>
        <w:t>Park et al.,2020, p.692</w:t>
      </w:r>
      <w:r w:rsidRPr="00687BDE">
        <w:rPr>
          <w:rFonts w:cs="Times New Roman"/>
          <w:szCs w:val="24"/>
          <w:highlight w:val="green"/>
        </w:rPr>
        <w:t xml:space="preserve">).  </w:t>
      </w:r>
      <w:r>
        <w:rPr>
          <w:rFonts w:cs="Times New Roman"/>
          <w:szCs w:val="24"/>
          <w:highlight w:val="green"/>
        </w:rPr>
        <w:t xml:space="preserve"> </w:t>
      </w:r>
    </w:p>
    <w:p w14:paraId="7113FC32" w14:textId="6672A36A" w:rsidR="00F729A3" w:rsidRPr="00DE78D2" w:rsidRDefault="00F729A3" w:rsidP="00F729A3">
      <w:pPr>
        <w:spacing w:line="360" w:lineRule="auto"/>
        <w:jc w:val="both"/>
        <w:rPr>
          <w:rFonts w:cs="Times New Roman"/>
          <w:szCs w:val="24"/>
        </w:rPr>
      </w:pPr>
      <w:r w:rsidRPr="006E753D">
        <w:rPr>
          <w:rFonts w:cs="Times New Roman"/>
          <w:szCs w:val="24"/>
          <w:highlight w:val="red"/>
        </w:rPr>
        <w:t>For the current study, interpretivism philosophy has been used by the researcher as the investigator has involved participants during the course of the study from whom primary data would be gathered</w:t>
      </w:r>
      <w:r w:rsidRPr="00665179">
        <w:rPr>
          <w:rFonts w:cs="Times New Roman"/>
          <w:szCs w:val="24"/>
          <w:highlight w:val="red"/>
        </w:rPr>
        <w:t xml:space="preserve">. </w:t>
      </w:r>
      <w:r w:rsidR="004F5954" w:rsidRPr="00665179">
        <w:rPr>
          <w:rFonts w:cs="Times New Roman"/>
          <w:szCs w:val="24"/>
          <w:highlight w:val="red"/>
        </w:rPr>
        <w:t>Rationale for considering interpretivism approach is to gather participants perspectives regarding downsizing. By involving surviving participants working in ICRC Yemen valuable knowledge would be gathered from study participants. By including perspectives of the respondents interpretivism philosophy would be justified within the investigation.</w:t>
      </w:r>
      <w:r w:rsidR="004F5954">
        <w:rPr>
          <w:rFonts w:cs="Times New Roman"/>
          <w:szCs w:val="24"/>
        </w:rPr>
        <w:t xml:space="preserve"> </w:t>
      </w:r>
      <w:r w:rsidRPr="00DE78D2">
        <w:rPr>
          <w:rFonts w:cs="Times New Roman"/>
          <w:szCs w:val="24"/>
        </w:rPr>
        <w:t xml:space="preserve">Thence with the interpretivism philosophy, the researcher would identify the satisfaction level among the remaining employees who working in ICRC Yemen. </w:t>
      </w:r>
    </w:p>
    <w:p w14:paraId="26BF0C77" w14:textId="77777777" w:rsidR="00F729A3" w:rsidRPr="00DE78D2" w:rsidRDefault="00F729A3" w:rsidP="00F729A3">
      <w:pPr>
        <w:pStyle w:val="Heading2"/>
        <w:spacing w:line="360" w:lineRule="auto"/>
        <w:jc w:val="both"/>
        <w:rPr>
          <w:rFonts w:cs="Times New Roman"/>
          <w:szCs w:val="24"/>
        </w:rPr>
      </w:pPr>
      <w:bookmarkStart w:id="33" w:name="_Toc165377890"/>
      <w:r w:rsidRPr="00DE78D2">
        <w:rPr>
          <w:rFonts w:cs="Times New Roman"/>
          <w:szCs w:val="24"/>
        </w:rPr>
        <w:t>Research approach</w:t>
      </w:r>
      <w:bookmarkEnd w:id="33"/>
      <w:r w:rsidRPr="00DE78D2">
        <w:rPr>
          <w:rFonts w:cs="Times New Roman"/>
          <w:szCs w:val="24"/>
        </w:rPr>
        <w:t xml:space="preserve"> </w:t>
      </w:r>
    </w:p>
    <w:p w14:paraId="0A4E0647" w14:textId="11831E92" w:rsidR="00F729A3" w:rsidRDefault="00F729A3" w:rsidP="00F729A3">
      <w:pPr>
        <w:spacing w:line="360" w:lineRule="auto"/>
        <w:jc w:val="both"/>
        <w:rPr>
          <w:rFonts w:cs="Times New Roman"/>
          <w:szCs w:val="24"/>
        </w:rPr>
      </w:pPr>
      <w:r w:rsidRPr="00DE78D2">
        <w:rPr>
          <w:rFonts w:cs="Times New Roman"/>
          <w:szCs w:val="24"/>
        </w:rPr>
        <w:t>The research approach outlines the research direction considered by the investigator within the study. The research approach provides a layout of research methodologies and techniques being utilized while inspecting a particular research problem. The research approach can be classified into inductive, deductive, etc. (</w:t>
      </w:r>
      <w:r w:rsidRPr="00DE78D2">
        <w:rPr>
          <w:rFonts w:cs="Times New Roman"/>
          <w:color w:val="222222"/>
          <w:szCs w:val="24"/>
          <w:shd w:val="clear" w:color="auto" w:fill="FFFFFF"/>
        </w:rPr>
        <w:t>Pacheco-Romero et al.,2021, p.5</w:t>
      </w:r>
      <w:r w:rsidRPr="00DE78D2">
        <w:rPr>
          <w:rFonts w:cs="Times New Roman"/>
          <w:szCs w:val="24"/>
        </w:rPr>
        <w:t>). During the inductive research approach, the investigator considers inspecting from the initial phase or ground level.</w:t>
      </w:r>
      <w:r w:rsidR="007E12F3">
        <w:rPr>
          <w:rFonts w:cs="Times New Roman"/>
          <w:szCs w:val="24"/>
        </w:rPr>
        <w:t xml:space="preserve"> </w:t>
      </w:r>
      <w:r w:rsidRPr="00DE78D2">
        <w:rPr>
          <w:rFonts w:cs="Times New Roman"/>
          <w:szCs w:val="24"/>
        </w:rPr>
        <w:t>Further, by validating hypothesis statements, theories are constructed at the end result.</w:t>
      </w:r>
      <w:r>
        <w:rPr>
          <w:rFonts w:cs="Times New Roman"/>
          <w:szCs w:val="24"/>
        </w:rPr>
        <w:t xml:space="preserve"> </w:t>
      </w:r>
      <w:r w:rsidRPr="00334A38">
        <w:rPr>
          <w:rFonts w:cs="Times New Roman"/>
          <w:szCs w:val="24"/>
          <w:highlight w:val="green"/>
        </w:rPr>
        <w:t xml:space="preserve">Hypothesis statements would be validated by </w:t>
      </w:r>
      <w:r w:rsidRPr="00F4265B">
        <w:rPr>
          <w:rFonts w:cs="Times New Roman"/>
          <w:szCs w:val="24"/>
          <w:highlight w:val="green"/>
        </w:rPr>
        <w:t xml:space="preserve">using statistical evaluation as by conducting various statistical tests through SPSS software researcher would be able to inspect relationship between variables of the study with inductive approach based on which hypothesis statements would be further accepted or </w:t>
      </w:r>
      <w:r w:rsidRPr="00B979AA">
        <w:rPr>
          <w:rFonts w:cs="Times New Roman"/>
          <w:szCs w:val="24"/>
          <w:highlight w:val="green"/>
        </w:rPr>
        <w:t>rejected. Hypothesis statements would be developed that would represent relationship between independent and dependent variables of the study.</w:t>
      </w:r>
      <w:r>
        <w:rPr>
          <w:rFonts w:cs="Times New Roman"/>
          <w:szCs w:val="24"/>
        </w:rPr>
        <w:t xml:space="preserve">  </w:t>
      </w:r>
    </w:p>
    <w:p w14:paraId="6E538B7C" w14:textId="25A7B62C" w:rsidR="00F729A3" w:rsidRPr="00DE78D2" w:rsidRDefault="00F729A3" w:rsidP="00F729A3">
      <w:pPr>
        <w:spacing w:line="360" w:lineRule="auto"/>
        <w:jc w:val="both"/>
        <w:rPr>
          <w:rFonts w:cs="Times New Roman"/>
          <w:szCs w:val="24"/>
        </w:rPr>
      </w:pPr>
      <w:r w:rsidRPr="00DE78D2">
        <w:rPr>
          <w:rFonts w:cs="Times New Roman"/>
          <w:szCs w:val="24"/>
        </w:rPr>
        <w:t>The in-contrast deductive research approach enables researchers to consider past social theories based on which hypothesis statements would be generated (</w:t>
      </w:r>
      <w:r w:rsidRPr="00DE78D2">
        <w:rPr>
          <w:rFonts w:cs="Times New Roman"/>
          <w:color w:val="222222"/>
          <w:szCs w:val="24"/>
          <w:shd w:val="clear" w:color="auto" w:fill="FFFFFF"/>
        </w:rPr>
        <w:t>Grinchenko &amp; Shchapova.,2020, p.203</w:t>
      </w:r>
      <w:r w:rsidRPr="00DE78D2">
        <w:rPr>
          <w:rFonts w:cs="Times New Roman"/>
          <w:szCs w:val="24"/>
        </w:rPr>
        <w:t xml:space="preserve">). Further variables are extracted based on the considered hypothesis statement. Within the deductive approach, the investigators' interest is to evaluate the relationship between variables based on which hypothesis statement is further accepted or rejected. </w:t>
      </w:r>
    </w:p>
    <w:p w14:paraId="161B0F02" w14:textId="2C7E7393" w:rsidR="00F729A3" w:rsidRPr="00DE78D2" w:rsidRDefault="00F729A3" w:rsidP="00F729A3">
      <w:pPr>
        <w:spacing w:line="360" w:lineRule="auto"/>
        <w:jc w:val="both"/>
        <w:rPr>
          <w:rFonts w:cs="Times New Roman"/>
          <w:szCs w:val="24"/>
        </w:rPr>
      </w:pPr>
      <w:r w:rsidRPr="006E753D">
        <w:rPr>
          <w:rFonts w:cs="Times New Roman"/>
          <w:szCs w:val="24"/>
          <w:highlight w:val="red"/>
        </w:rPr>
        <w:lastRenderedPageBreak/>
        <w:t>For the current study, the researcher has considered the deductive research approach to explore insightful knowledge about a research problem.</w:t>
      </w:r>
      <w:r w:rsidR="00986471">
        <w:rPr>
          <w:rFonts w:cs="Times New Roman"/>
          <w:szCs w:val="24"/>
          <w:highlight w:val="red"/>
        </w:rPr>
        <w:t xml:space="preserve"> Investigator would consider to construct hypothesis statements within deductive approach and would aim to identify relationship between independent and dependent variables of the study.</w:t>
      </w:r>
      <w:r w:rsidRPr="00DE78D2">
        <w:rPr>
          <w:rFonts w:cs="Times New Roman"/>
          <w:szCs w:val="24"/>
        </w:rPr>
        <w:t xml:space="preserve"> By considering past social theories, meaningful knowledge will be presented to readers. </w:t>
      </w:r>
    </w:p>
    <w:p w14:paraId="271B760D" w14:textId="77777777" w:rsidR="00F729A3" w:rsidRPr="00DE78D2" w:rsidRDefault="00F729A3" w:rsidP="00F729A3">
      <w:pPr>
        <w:pStyle w:val="Heading2"/>
        <w:spacing w:line="360" w:lineRule="auto"/>
        <w:jc w:val="both"/>
        <w:rPr>
          <w:rFonts w:cs="Times New Roman"/>
          <w:szCs w:val="24"/>
        </w:rPr>
      </w:pPr>
      <w:bookmarkStart w:id="34" w:name="_Toc165377891"/>
      <w:r w:rsidRPr="00DE78D2">
        <w:rPr>
          <w:rFonts w:cs="Times New Roman"/>
          <w:szCs w:val="24"/>
        </w:rPr>
        <w:t>Research design</w:t>
      </w:r>
      <w:bookmarkEnd w:id="34"/>
      <w:r w:rsidRPr="00DE78D2">
        <w:rPr>
          <w:rFonts w:cs="Times New Roman"/>
          <w:szCs w:val="24"/>
        </w:rPr>
        <w:t xml:space="preserve">   </w:t>
      </w:r>
    </w:p>
    <w:p w14:paraId="638C9EA5" w14:textId="77777777" w:rsidR="00F729A3" w:rsidRPr="00DE78D2" w:rsidRDefault="00F729A3" w:rsidP="00F729A3">
      <w:pPr>
        <w:spacing w:line="360" w:lineRule="auto"/>
        <w:jc w:val="both"/>
        <w:rPr>
          <w:rFonts w:cs="Times New Roman"/>
          <w:szCs w:val="24"/>
        </w:rPr>
      </w:pPr>
      <w:r w:rsidRPr="00DE78D2">
        <w:rPr>
          <w:rFonts w:cs="Times New Roman"/>
          <w:szCs w:val="24"/>
        </w:rPr>
        <w:t>Research design describes the research paradigm within research studies as it provides a research strategy being consumed by the investigator while addressing the objectives of the study. The selection of research design depends on the researcher’s own convenience and the research topic to inspect. Research design mainly consists of qualitative and quantitative research (Dzwigol</w:t>
      </w:r>
      <w:r w:rsidRPr="00DE78D2">
        <w:rPr>
          <w:rFonts w:cs="Times New Roman"/>
          <w:color w:val="222222"/>
          <w:szCs w:val="24"/>
          <w:shd w:val="clear" w:color="auto" w:fill="FFFFFF"/>
        </w:rPr>
        <w:t>,2020, p.3</w:t>
      </w:r>
      <w:r w:rsidRPr="00DE78D2">
        <w:rPr>
          <w:rFonts w:cs="Times New Roman"/>
          <w:szCs w:val="24"/>
        </w:rPr>
        <w:t>).</w:t>
      </w:r>
    </w:p>
    <w:p w14:paraId="24AF1C8D" w14:textId="554FD465" w:rsidR="00F729A3" w:rsidRPr="00DE78D2" w:rsidRDefault="00F729A3" w:rsidP="00F729A3">
      <w:pPr>
        <w:spacing w:line="360" w:lineRule="auto"/>
        <w:jc w:val="both"/>
        <w:rPr>
          <w:rFonts w:cs="Times New Roman"/>
          <w:szCs w:val="24"/>
        </w:rPr>
      </w:pPr>
      <w:r w:rsidRPr="00DE78D2">
        <w:rPr>
          <w:rFonts w:cs="Times New Roman"/>
          <w:szCs w:val="24"/>
        </w:rPr>
        <w:t>Qualitative research designs involve using words, definitions, descriptions, etc., while investigators exclude the utilisation of numeric interpretation within studies (</w:t>
      </w:r>
      <w:r w:rsidRPr="00DE78D2">
        <w:rPr>
          <w:rFonts w:cs="Times New Roman"/>
          <w:color w:val="222222"/>
          <w:szCs w:val="24"/>
          <w:shd w:val="clear" w:color="auto" w:fill="FFFFFF"/>
        </w:rPr>
        <w:t>Pyo et al.,2023, p.6</w:t>
      </w:r>
      <w:r w:rsidRPr="00DE78D2">
        <w:rPr>
          <w:rFonts w:cs="Times New Roman"/>
          <w:szCs w:val="24"/>
        </w:rPr>
        <w:t xml:space="preserve">). By conducting open-ended interviews, research problems are adequately addressed. </w:t>
      </w:r>
      <w:r w:rsidRPr="008932E6">
        <w:rPr>
          <w:rFonts w:cs="Times New Roman"/>
          <w:szCs w:val="24"/>
          <w:highlight w:val="green"/>
        </w:rPr>
        <w:t>The interview is a time-consuming approach in comparison to the questionnaire survey method as it is a lengthier approach to gathering primary data from participants. The appropriate length for conducting interviews with participants is approximately 45 minutes (</w:t>
      </w:r>
      <w:r w:rsidRPr="008932E6">
        <w:rPr>
          <w:rFonts w:cs="Times New Roman"/>
          <w:color w:val="222222"/>
          <w:szCs w:val="24"/>
          <w:highlight w:val="green"/>
          <w:shd w:val="clear" w:color="auto" w:fill="FFFFFF"/>
        </w:rPr>
        <w:t>Knott et al.,2022</w:t>
      </w:r>
      <w:r w:rsidRPr="008932E6">
        <w:rPr>
          <w:rFonts w:cs="Times New Roman"/>
          <w:szCs w:val="24"/>
          <w:highlight w:val="green"/>
        </w:rPr>
        <w:t>, p.5).</w:t>
      </w:r>
      <w:r w:rsidRPr="00DE78D2">
        <w:rPr>
          <w:rFonts w:cs="Times New Roman"/>
          <w:szCs w:val="24"/>
        </w:rPr>
        <w:t xml:space="preserve"> </w:t>
      </w:r>
    </w:p>
    <w:p w14:paraId="6CE70352" w14:textId="529F82D3" w:rsidR="00F729A3" w:rsidRDefault="00F729A3" w:rsidP="00F729A3">
      <w:pPr>
        <w:spacing w:line="360" w:lineRule="auto"/>
        <w:jc w:val="both"/>
        <w:rPr>
          <w:rFonts w:cs="Times New Roman"/>
          <w:szCs w:val="24"/>
        </w:rPr>
      </w:pPr>
      <w:r w:rsidRPr="00DE78D2">
        <w:rPr>
          <w:rFonts w:cs="Times New Roman"/>
          <w:szCs w:val="24"/>
        </w:rPr>
        <w:t xml:space="preserve">Qualitative studies involve identifying particular phenomena and understanding each aspect of the problem. </w:t>
      </w:r>
      <w:r w:rsidRPr="008C2A84">
        <w:rPr>
          <w:rFonts w:cs="Times New Roman"/>
          <w:szCs w:val="24"/>
          <w:highlight w:val="green"/>
        </w:rPr>
        <w:t xml:space="preserve">Within qualitative investigation during secondary data collection method primary research investigations performed by past researchers could be used in the study. By considering topic related research studies primary research work performed by investigators whom reference would be included in the study </w:t>
      </w:r>
      <w:r w:rsidRPr="00A3435E">
        <w:rPr>
          <w:rFonts w:cs="Times New Roman"/>
          <w:szCs w:val="24"/>
          <w:highlight w:val="green"/>
        </w:rPr>
        <w:t>would be appropriate for researchers while investigating on particular research problem.</w:t>
      </w:r>
      <w:r>
        <w:rPr>
          <w:rFonts w:cs="Times New Roman"/>
          <w:szCs w:val="24"/>
        </w:rPr>
        <w:t xml:space="preserve"> </w:t>
      </w:r>
    </w:p>
    <w:p w14:paraId="7577402B" w14:textId="6CB42081" w:rsidR="00F729A3" w:rsidRPr="00DE78D2" w:rsidRDefault="00F729A3" w:rsidP="00F729A3">
      <w:pPr>
        <w:spacing w:line="360" w:lineRule="auto"/>
        <w:jc w:val="both"/>
        <w:rPr>
          <w:rFonts w:cs="Times New Roman"/>
          <w:szCs w:val="24"/>
        </w:rPr>
      </w:pPr>
      <w:r w:rsidRPr="00DE78D2">
        <w:rPr>
          <w:rFonts w:cs="Times New Roman"/>
          <w:szCs w:val="24"/>
        </w:rPr>
        <w:t>Quantitative studies in-contrary are focused on conducting statistical evaluation by using numeric interpretation (</w:t>
      </w:r>
      <w:r w:rsidRPr="00DE78D2">
        <w:rPr>
          <w:rFonts w:cs="Times New Roman"/>
          <w:color w:val="222222"/>
          <w:szCs w:val="24"/>
          <w:shd w:val="clear" w:color="auto" w:fill="FFFFFF"/>
        </w:rPr>
        <w:t>Robson et al.,2022, p.4659</w:t>
      </w:r>
      <w:r w:rsidRPr="00DE78D2">
        <w:rPr>
          <w:rFonts w:cs="Times New Roman"/>
          <w:szCs w:val="24"/>
        </w:rPr>
        <w:t xml:space="preserve">). Researchers avoid discussing theories, concepts, etc.; however, they emphasize addressing objectives by conducting statistical analysis. Investigators involve participants while conducting quantitative studies to gain their opinions about the research problem to explore. Based on quantitative analysis, statistical evidence is presented within the research findings. </w:t>
      </w:r>
    </w:p>
    <w:p w14:paraId="7AE5BAA9" w14:textId="4733D1E7" w:rsidR="00F729A3" w:rsidRPr="00986471" w:rsidRDefault="00F729A3" w:rsidP="00F729A3">
      <w:pPr>
        <w:spacing w:line="360" w:lineRule="auto"/>
        <w:jc w:val="both"/>
        <w:rPr>
          <w:rFonts w:cs="Times New Roman"/>
          <w:szCs w:val="24"/>
          <w:highlight w:val="red"/>
        </w:rPr>
      </w:pPr>
      <w:r w:rsidRPr="00474166">
        <w:rPr>
          <w:rFonts w:cs="Times New Roman"/>
          <w:szCs w:val="24"/>
          <w:highlight w:val="red"/>
        </w:rPr>
        <w:lastRenderedPageBreak/>
        <w:t>For the current investigation, the researcher has been focusing on inspecting the research problem by conducting a quantitative study. The rationale for considering the quantitative approach is to measure the influence of downsizing on surviving employees who are working within ICRC Yemen.</w:t>
      </w:r>
      <w:r w:rsidR="00474166">
        <w:rPr>
          <w:rFonts w:cs="Times New Roman"/>
          <w:szCs w:val="24"/>
          <w:highlight w:val="red"/>
        </w:rPr>
        <w:t xml:space="preserve"> Investigator would acknowledge readers by performing in-depth evaluation by presenting factual data through statistical techniques. </w:t>
      </w:r>
      <w:r w:rsidR="00393100">
        <w:rPr>
          <w:rFonts w:cs="Times New Roman"/>
          <w:szCs w:val="24"/>
          <w:highlight w:val="red"/>
        </w:rPr>
        <w:t>Investigator would be emphasizing to perform inspection by ut</w:t>
      </w:r>
      <w:r w:rsidR="00986471">
        <w:rPr>
          <w:rFonts w:cs="Times New Roman"/>
          <w:szCs w:val="24"/>
          <w:highlight w:val="red"/>
        </w:rPr>
        <w:t xml:space="preserve">ilizing survey approach. </w:t>
      </w:r>
      <w:r w:rsidRPr="00DE78D2">
        <w:rPr>
          <w:rFonts w:cs="Times New Roman"/>
          <w:szCs w:val="24"/>
        </w:rPr>
        <w:t xml:space="preserve">By involving </w:t>
      </w:r>
      <w:r>
        <w:rPr>
          <w:rFonts w:cs="Times New Roman"/>
          <w:szCs w:val="24"/>
        </w:rPr>
        <w:t xml:space="preserve">resident </w:t>
      </w:r>
      <w:r w:rsidRPr="00DE78D2">
        <w:rPr>
          <w:rFonts w:cs="Times New Roman"/>
          <w:szCs w:val="24"/>
        </w:rPr>
        <w:t>employees as participants, a statistical evaluation will be performed to evaluate the job satisfaction margin.</w:t>
      </w:r>
      <w:r>
        <w:rPr>
          <w:rFonts w:cs="Times New Roman"/>
          <w:szCs w:val="24"/>
        </w:rPr>
        <w:t xml:space="preserve"> </w:t>
      </w:r>
      <w:r w:rsidRPr="00772C6E">
        <w:rPr>
          <w:rFonts w:cs="Times New Roman"/>
          <w:szCs w:val="24"/>
          <w:highlight w:val="green"/>
        </w:rPr>
        <w:t xml:space="preserve">Research investigation though has been focusing to perform quantitative investigation as researcher would gather primary data by using survey questionnaire approach </w:t>
      </w:r>
      <w:r w:rsidRPr="00A5685C">
        <w:rPr>
          <w:rFonts w:cs="Times New Roman"/>
          <w:szCs w:val="24"/>
          <w:highlight w:val="green"/>
        </w:rPr>
        <w:t xml:space="preserve">however mixed methodology might would be considered in which researcher would be collecting primary data by using both qualitative and quantitative research </w:t>
      </w:r>
      <w:r w:rsidRPr="00D55A34">
        <w:rPr>
          <w:rFonts w:cs="Times New Roman"/>
          <w:szCs w:val="24"/>
          <w:highlight w:val="green"/>
        </w:rPr>
        <w:t>design. Primary data would be gathered from interview technique and survey questionnaire approach both.</w:t>
      </w:r>
      <w:r>
        <w:rPr>
          <w:rFonts w:cs="Times New Roman"/>
          <w:szCs w:val="24"/>
        </w:rPr>
        <w:t xml:space="preserve"> </w:t>
      </w:r>
    </w:p>
    <w:p w14:paraId="5A36EE23" w14:textId="77777777" w:rsidR="00F729A3" w:rsidRDefault="00F729A3" w:rsidP="00F729A3">
      <w:pPr>
        <w:pStyle w:val="Heading2"/>
        <w:spacing w:line="360" w:lineRule="auto"/>
        <w:jc w:val="both"/>
        <w:rPr>
          <w:rFonts w:cs="Times New Roman"/>
          <w:szCs w:val="24"/>
        </w:rPr>
      </w:pPr>
      <w:bookmarkStart w:id="35" w:name="_Toc165377892"/>
      <w:r w:rsidRPr="00DE78D2">
        <w:rPr>
          <w:rFonts w:cs="Times New Roman"/>
          <w:szCs w:val="24"/>
        </w:rPr>
        <w:t>Research validity and reliability</w:t>
      </w:r>
      <w:bookmarkEnd w:id="35"/>
    </w:p>
    <w:p w14:paraId="085AA197" w14:textId="77777777" w:rsidR="00F729A3" w:rsidRPr="00470580" w:rsidRDefault="00F729A3" w:rsidP="00F729A3">
      <w:pPr>
        <w:spacing w:line="360" w:lineRule="auto"/>
        <w:jc w:val="both"/>
        <w:rPr>
          <w:highlight w:val="green"/>
        </w:rPr>
      </w:pPr>
      <w:r w:rsidRPr="00470580">
        <w:rPr>
          <w:highlight w:val="green"/>
        </w:rPr>
        <w:t xml:space="preserve">With question validation chart research objectives of the study have been constructed. Research objectives are derived from past secondary research studies. Research questions have been mentioned in the introductory section of the study. </w:t>
      </w:r>
    </w:p>
    <w:p w14:paraId="17F5CE69" w14:textId="77777777" w:rsidR="00F729A3" w:rsidRPr="00470580" w:rsidRDefault="00F729A3" w:rsidP="00F729A3">
      <w:pPr>
        <w:spacing w:line="360" w:lineRule="auto"/>
        <w:jc w:val="both"/>
        <w:rPr>
          <w:highlight w:val="green"/>
        </w:rPr>
      </w:pPr>
      <w:r w:rsidRPr="00470580">
        <w:rPr>
          <w:highlight w:val="green"/>
        </w:rPr>
        <w:t>Research questions that are tied to hypothesis statements have been mentioned below:</w:t>
      </w:r>
    </w:p>
    <w:p w14:paraId="4BFC6098" w14:textId="77777777" w:rsidR="00F729A3" w:rsidRPr="00470580" w:rsidRDefault="00F729A3" w:rsidP="00F729A3">
      <w:pPr>
        <w:pStyle w:val="ListParagraph"/>
        <w:numPr>
          <w:ilvl w:val="0"/>
          <w:numId w:val="12"/>
        </w:numPr>
        <w:spacing w:line="360" w:lineRule="auto"/>
        <w:jc w:val="both"/>
        <w:rPr>
          <w:highlight w:val="green"/>
        </w:rPr>
      </w:pPr>
      <w:r w:rsidRPr="00470580">
        <w:rPr>
          <w:highlight w:val="green"/>
        </w:rPr>
        <w:t>Rather downsizing directly influence on workplace dissatisfaction among remaining workers within ICRC Yemen?</w:t>
      </w:r>
    </w:p>
    <w:p w14:paraId="2C1287E1" w14:textId="77777777" w:rsidR="00F729A3" w:rsidRPr="00470580" w:rsidRDefault="00F729A3" w:rsidP="00F729A3">
      <w:pPr>
        <w:pStyle w:val="ListParagraph"/>
        <w:numPr>
          <w:ilvl w:val="0"/>
          <w:numId w:val="12"/>
        </w:numPr>
        <w:spacing w:line="360" w:lineRule="auto"/>
        <w:jc w:val="both"/>
        <w:rPr>
          <w:highlight w:val="green"/>
        </w:rPr>
      </w:pPr>
      <w:r w:rsidRPr="00470580">
        <w:rPr>
          <w:highlight w:val="green"/>
        </w:rPr>
        <w:t>Do higher employee turnover margin would lead to decrease within employee motivation ratio for workers in ICRC Yemen?</w:t>
      </w:r>
    </w:p>
    <w:p w14:paraId="5DF3825A" w14:textId="77777777" w:rsidR="00F729A3" w:rsidRPr="00470580" w:rsidRDefault="00F729A3" w:rsidP="00F729A3">
      <w:pPr>
        <w:pStyle w:val="ListParagraph"/>
        <w:numPr>
          <w:ilvl w:val="0"/>
          <w:numId w:val="12"/>
        </w:numPr>
        <w:spacing w:line="360" w:lineRule="auto"/>
        <w:jc w:val="both"/>
        <w:rPr>
          <w:highlight w:val="green"/>
        </w:rPr>
      </w:pPr>
      <w:r w:rsidRPr="00470580">
        <w:rPr>
          <w:highlight w:val="green"/>
        </w:rPr>
        <w:t>Rather laying-off decisions lead to unexpected complexities for firms to maintain employee retention in future? (Case study on ICRC Yemen).</w:t>
      </w:r>
    </w:p>
    <w:p w14:paraId="61DC98B3" w14:textId="77777777" w:rsidR="00F729A3" w:rsidRDefault="00F729A3" w:rsidP="00F729A3">
      <w:pPr>
        <w:spacing w:line="360" w:lineRule="auto"/>
        <w:jc w:val="both"/>
      </w:pPr>
      <w:r w:rsidRPr="0030742E">
        <w:rPr>
          <w:highlight w:val="green"/>
        </w:rPr>
        <w:t>Based on above mentioned research questions hypothesis statements would be aligned and tested further within Chapter of data analysis while discussing and testing on each hypothesis statement of the study.</w:t>
      </w:r>
      <w:r>
        <w:t xml:space="preserve"> </w:t>
      </w:r>
    </w:p>
    <w:p w14:paraId="66DAFB58" w14:textId="2FD07F65" w:rsidR="00F729A3" w:rsidRDefault="00F729A3" w:rsidP="00F729A3">
      <w:pPr>
        <w:spacing w:line="360" w:lineRule="auto"/>
        <w:jc w:val="both"/>
        <w:rPr>
          <w:rFonts w:cs="Times New Roman"/>
          <w:szCs w:val="24"/>
        </w:rPr>
      </w:pPr>
      <w:r w:rsidRPr="00DE78D2">
        <w:rPr>
          <w:rFonts w:cs="Times New Roman"/>
          <w:szCs w:val="24"/>
        </w:rPr>
        <w:t>Investigators have responsibilities to adhere to research validity and manage reliability within a collection of data sets (</w:t>
      </w:r>
      <w:r w:rsidRPr="00DE78D2">
        <w:rPr>
          <w:rFonts w:cs="Times New Roman"/>
          <w:color w:val="222222"/>
          <w:szCs w:val="24"/>
          <w:shd w:val="clear" w:color="auto" w:fill="FFFFFF"/>
        </w:rPr>
        <w:t>Cheung et al.,2023, p.25</w:t>
      </w:r>
      <w:r w:rsidRPr="00DE78D2">
        <w:rPr>
          <w:rFonts w:cs="Times New Roman"/>
          <w:szCs w:val="24"/>
        </w:rPr>
        <w:t xml:space="preserve">). While involving participants during the course of the investigation, it is necessary to ensure that selected participants fill out data through </w:t>
      </w:r>
      <w:r w:rsidRPr="00DE78D2">
        <w:rPr>
          <w:rFonts w:cs="Times New Roman"/>
          <w:szCs w:val="24"/>
        </w:rPr>
        <w:lastRenderedPageBreak/>
        <w:t xml:space="preserve">complete concentration. To obtain valid primary responses, researchers are needed to ensure that participants fill out each survey question. In addition, while analysing primary data through statistical methods, i.e. SPSS, etc., it is necessary to obtain reliable results for research purposes.  </w:t>
      </w:r>
    </w:p>
    <w:p w14:paraId="6244CACF" w14:textId="022FC048" w:rsidR="00B664F7" w:rsidRPr="0030742E" w:rsidRDefault="00B664F7" w:rsidP="00F729A3">
      <w:pPr>
        <w:spacing w:line="360" w:lineRule="auto"/>
        <w:jc w:val="both"/>
      </w:pPr>
      <w:r w:rsidRPr="00B664F7">
        <w:rPr>
          <w:highlight w:val="red"/>
        </w:rPr>
        <w:t>To maintain validity within study researcher has been focusing to conduct reliability test to examine consistency within participants responses.</w:t>
      </w:r>
      <w:r>
        <w:rPr>
          <w:highlight w:val="red"/>
        </w:rPr>
        <w:t xml:space="preserve"> </w:t>
      </w:r>
      <w:proofErr w:type="gramStart"/>
      <w:r>
        <w:rPr>
          <w:highlight w:val="red"/>
        </w:rPr>
        <w:t>Additionally</w:t>
      </w:r>
      <w:proofErr w:type="gramEnd"/>
      <w:r>
        <w:rPr>
          <w:highlight w:val="red"/>
        </w:rPr>
        <w:t xml:space="preserve"> to maintain validity within study researcher consider to </w:t>
      </w:r>
      <w:r w:rsidR="00BE15C1">
        <w:rPr>
          <w:highlight w:val="red"/>
        </w:rPr>
        <w:t xml:space="preserve">gather quantitative outcomes by utilizing appropriate data analysis procedures including i.e. frequency test, correlation, regression etc. through which relationship between variables of the study would be examined. </w:t>
      </w:r>
    </w:p>
    <w:p w14:paraId="79E94385" w14:textId="7C515C39" w:rsidR="00F729A3" w:rsidRPr="00DE78D2" w:rsidRDefault="00F729A3" w:rsidP="00F729A3">
      <w:pPr>
        <w:pStyle w:val="Heading2"/>
        <w:spacing w:line="360" w:lineRule="auto"/>
        <w:jc w:val="both"/>
        <w:rPr>
          <w:rFonts w:cs="Times New Roman"/>
          <w:szCs w:val="24"/>
        </w:rPr>
      </w:pPr>
      <w:bookmarkStart w:id="36" w:name="_Toc165377893"/>
      <w:r w:rsidRPr="00DE78D2">
        <w:rPr>
          <w:rFonts w:cs="Times New Roman"/>
          <w:szCs w:val="24"/>
        </w:rPr>
        <w:t>Research sample</w:t>
      </w:r>
      <w:bookmarkEnd w:id="36"/>
      <w:r>
        <w:rPr>
          <w:rFonts w:cs="Times New Roman"/>
          <w:szCs w:val="24"/>
        </w:rPr>
        <w:t xml:space="preserve"> </w:t>
      </w:r>
      <w:r w:rsidR="00BE7A40">
        <w:rPr>
          <w:rFonts w:cs="Times New Roman"/>
          <w:szCs w:val="24"/>
        </w:rPr>
        <w:t xml:space="preserve"> </w:t>
      </w:r>
    </w:p>
    <w:p w14:paraId="1F6E594F" w14:textId="77777777" w:rsidR="00FE73B5" w:rsidRDefault="00F729A3" w:rsidP="00F729A3">
      <w:pPr>
        <w:spacing w:line="360" w:lineRule="auto"/>
        <w:jc w:val="both"/>
        <w:rPr>
          <w:rFonts w:cs="Times New Roman"/>
          <w:szCs w:val="24"/>
        </w:rPr>
      </w:pPr>
      <w:r w:rsidRPr="00DE78D2">
        <w:rPr>
          <w:rFonts w:cs="Times New Roman"/>
          <w:szCs w:val="24"/>
        </w:rPr>
        <w:t xml:space="preserve">To select a sample of participants from the total population, investigators consider various sampling techniques appropriate and convenient for the researcher. Selecting an adequate proportion of the sample from the total population enables the investigator to obtain an optimal </w:t>
      </w:r>
      <w:proofErr w:type="gramStart"/>
      <w:r w:rsidRPr="00DE78D2">
        <w:rPr>
          <w:rFonts w:cs="Times New Roman"/>
          <w:szCs w:val="24"/>
        </w:rPr>
        <w:t>amount</w:t>
      </w:r>
      <w:proofErr w:type="gramEnd"/>
      <w:r w:rsidRPr="00DE78D2">
        <w:rPr>
          <w:rFonts w:cs="Times New Roman"/>
          <w:szCs w:val="24"/>
        </w:rPr>
        <w:t xml:space="preserve"> of outcomes. </w:t>
      </w:r>
    </w:p>
    <w:p w14:paraId="04D03C62" w14:textId="5B5F912D" w:rsidR="00F729A3" w:rsidRPr="002B1F1E" w:rsidRDefault="00EE6C9F" w:rsidP="00F729A3">
      <w:pPr>
        <w:spacing w:line="360" w:lineRule="auto"/>
        <w:jc w:val="both"/>
        <w:rPr>
          <w:rFonts w:cs="Times New Roman"/>
          <w:szCs w:val="24"/>
          <w:rtl/>
          <w:lang w:val="en-US" w:bidi="ar-YE"/>
        </w:rPr>
      </w:pPr>
      <w:r w:rsidRPr="00601635">
        <w:rPr>
          <w:rFonts w:cs="Times New Roman"/>
          <w:szCs w:val="24"/>
          <w:highlight w:val="red"/>
        </w:rPr>
        <w:t>For current study research sample has been selected with random sampling techniq</w:t>
      </w:r>
      <w:r w:rsidRPr="008041A9">
        <w:rPr>
          <w:rFonts w:cs="Times New Roman"/>
          <w:szCs w:val="24"/>
          <w:highlight w:val="red"/>
        </w:rPr>
        <w:t xml:space="preserve">ue </w:t>
      </w:r>
      <w:r w:rsidR="00FE73B5" w:rsidRPr="008041A9">
        <w:rPr>
          <w:rFonts w:cs="Times New Roman"/>
          <w:szCs w:val="24"/>
          <w:highlight w:val="red"/>
        </w:rPr>
        <w:t xml:space="preserve">through which </w:t>
      </w:r>
      <w:r w:rsidR="00FE73B5" w:rsidRPr="00BE7A40">
        <w:rPr>
          <w:rFonts w:cs="Times New Roman"/>
          <w:szCs w:val="24"/>
          <w:highlight w:val="red"/>
        </w:rPr>
        <w:t xml:space="preserve">investigator has selected 103 employees as participants whom performing as surviving workers in ICRC. </w:t>
      </w:r>
      <w:r w:rsidR="00BE7A40" w:rsidRPr="00BE7A40">
        <w:rPr>
          <w:rFonts w:cs="Times New Roman"/>
          <w:szCs w:val="24"/>
          <w:highlight w:val="red"/>
        </w:rPr>
        <w:t>To avoid biasness within selection phase random selection method has been used.</w:t>
      </w:r>
      <w:r w:rsidR="00BE7A40">
        <w:rPr>
          <w:rFonts w:cs="Times New Roman"/>
          <w:szCs w:val="24"/>
        </w:rPr>
        <w:t xml:space="preserve"> </w:t>
      </w:r>
    </w:p>
    <w:p w14:paraId="43A920D7" w14:textId="77777777" w:rsidR="00F729A3" w:rsidRPr="00DE78D2" w:rsidRDefault="00F729A3" w:rsidP="00F729A3">
      <w:pPr>
        <w:pStyle w:val="Heading2"/>
        <w:spacing w:line="360" w:lineRule="auto"/>
        <w:jc w:val="both"/>
        <w:rPr>
          <w:rFonts w:cs="Times New Roman"/>
          <w:szCs w:val="24"/>
        </w:rPr>
      </w:pPr>
      <w:bookmarkStart w:id="37" w:name="_Toc165377894"/>
      <w:r w:rsidRPr="00DE78D2">
        <w:rPr>
          <w:rFonts w:cs="Times New Roman"/>
          <w:szCs w:val="24"/>
        </w:rPr>
        <w:t>Data collection methods</w:t>
      </w:r>
      <w:bookmarkEnd w:id="37"/>
    </w:p>
    <w:p w14:paraId="4A5DBC82" w14:textId="77777777" w:rsidR="00F729A3" w:rsidRPr="00DE78D2" w:rsidRDefault="00F729A3" w:rsidP="00F729A3">
      <w:pPr>
        <w:spacing w:line="360" w:lineRule="auto"/>
        <w:jc w:val="both"/>
        <w:rPr>
          <w:rFonts w:cs="Times New Roman"/>
          <w:szCs w:val="24"/>
        </w:rPr>
      </w:pPr>
      <w:r w:rsidRPr="00DE78D2">
        <w:rPr>
          <w:rFonts w:cs="Times New Roman"/>
          <w:szCs w:val="24"/>
        </w:rPr>
        <w:t>Collecting datasets within a research investigation is a primary necessity; however, the selection of appropriate data collection techniques is necessary to gather relevant data for the study. Data collection methods depend on the research design being selected by the investigator during the course of the investigation (</w:t>
      </w:r>
      <w:r w:rsidRPr="00DE78D2">
        <w:rPr>
          <w:rFonts w:cs="Times New Roman"/>
          <w:color w:val="222222"/>
          <w:szCs w:val="24"/>
          <w:shd w:val="clear" w:color="auto" w:fill="FFFFFF"/>
        </w:rPr>
        <w:t>Pandey &amp; Pandey.,2021, p.2</w:t>
      </w:r>
      <w:r w:rsidRPr="00DE78D2">
        <w:rPr>
          <w:rFonts w:cs="Times New Roman"/>
          <w:szCs w:val="24"/>
        </w:rPr>
        <w:t xml:space="preserve">). The data collection method is mainly distributed into primary, secondary, etc. </w:t>
      </w:r>
    </w:p>
    <w:p w14:paraId="0915B05B" w14:textId="77777777" w:rsidR="00F729A3" w:rsidRPr="00DE78D2" w:rsidRDefault="00F729A3" w:rsidP="00F729A3">
      <w:pPr>
        <w:pStyle w:val="Heading3"/>
        <w:spacing w:line="360" w:lineRule="auto"/>
        <w:jc w:val="both"/>
        <w:rPr>
          <w:rFonts w:cs="Times New Roman"/>
        </w:rPr>
      </w:pPr>
      <w:bookmarkStart w:id="38" w:name="_Toc165377895"/>
      <w:r w:rsidRPr="00DE78D2">
        <w:rPr>
          <w:rFonts w:cs="Times New Roman"/>
        </w:rPr>
        <w:t>Primary data collection method</w:t>
      </w:r>
      <w:bookmarkEnd w:id="38"/>
    </w:p>
    <w:p w14:paraId="201B4078" w14:textId="77777777" w:rsidR="00F729A3" w:rsidRPr="00DE78D2" w:rsidRDefault="00F729A3" w:rsidP="00F729A3">
      <w:pPr>
        <w:spacing w:line="360" w:lineRule="auto"/>
        <w:jc w:val="both"/>
        <w:rPr>
          <w:rFonts w:cs="Times New Roman"/>
          <w:szCs w:val="24"/>
        </w:rPr>
      </w:pPr>
      <w:r w:rsidRPr="00DE78D2">
        <w:rPr>
          <w:rFonts w:cs="Times New Roman"/>
          <w:szCs w:val="24"/>
        </w:rPr>
        <w:t>First-hand data gathered from participants is primary data, which is collected in various ways depending on the research design being selected. To collect primary data within quantitative studies, researchers most commonly utilize the survey questionnaire approach (</w:t>
      </w:r>
      <w:r w:rsidRPr="00DE78D2">
        <w:rPr>
          <w:rFonts w:cs="Times New Roman"/>
          <w:color w:val="222222"/>
          <w:szCs w:val="24"/>
          <w:shd w:val="clear" w:color="auto" w:fill="FFFFFF"/>
        </w:rPr>
        <w:t>Adeoye‐Olatunde &amp; Olenik.,2021, p.1362</w:t>
      </w:r>
      <w:r w:rsidRPr="00DE78D2">
        <w:rPr>
          <w:rFonts w:cs="Times New Roman"/>
          <w:szCs w:val="24"/>
        </w:rPr>
        <w:t xml:space="preserve">). However, to gather primary data within qualitative investigations, the interview method is considered. </w:t>
      </w:r>
    </w:p>
    <w:p w14:paraId="5084F1EB" w14:textId="77777777" w:rsidR="00F729A3" w:rsidRPr="00DE78D2" w:rsidRDefault="00F729A3" w:rsidP="00F729A3">
      <w:pPr>
        <w:pStyle w:val="Heading4"/>
        <w:spacing w:line="360" w:lineRule="auto"/>
        <w:jc w:val="both"/>
        <w:rPr>
          <w:rFonts w:cs="Times New Roman"/>
          <w:szCs w:val="24"/>
        </w:rPr>
      </w:pPr>
      <w:commentRangeStart w:id="39"/>
      <w:r w:rsidRPr="00DE78D2">
        <w:rPr>
          <w:rFonts w:cs="Times New Roman"/>
          <w:szCs w:val="24"/>
        </w:rPr>
        <w:lastRenderedPageBreak/>
        <w:t xml:space="preserve">Survey questionnaire method  </w:t>
      </w:r>
      <w:commentRangeEnd w:id="39"/>
      <w:r w:rsidR="00AD1709">
        <w:rPr>
          <w:rStyle w:val="CommentReference"/>
          <w:rFonts w:eastAsiaTheme="minorHAnsi" w:cstheme="minorBidi"/>
          <w:b w:val="0"/>
          <w:i w:val="0"/>
          <w:iCs w:val="0"/>
          <w:color w:val="auto"/>
        </w:rPr>
        <w:commentReference w:id="39"/>
      </w:r>
    </w:p>
    <w:p w14:paraId="1741924D" w14:textId="0258153F" w:rsidR="00F729A3" w:rsidRPr="00DE78D2" w:rsidRDefault="00F729A3" w:rsidP="00F729A3">
      <w:pPr>
        <w:spacing w:line="360" w:lineRule="auto"/>
        <w:jc w:val="both"/>
        <w:rPr>
          <w:rFonts w:cs="Times New Roman"/>
          <w:szCs w:val="24"/>
        </w:rPr>
      </w:pPr>
      <w:r w:rsidRPr="00DE78D2">
        <w:rPr>
          <w:rFonts w:cs="Times New Roman"/>
          <w:szCs w:val="24"/>
        </w:rPr>
        <w:t xml:space="preserve">Survey questionnaires are mostly closed-ended as researchers construct research questions with closed-ended options. </w:t>
      </w:r>
      <w:r w:rsidRPr="00336218">
        <w:rPr>
          <w:rFonts w:cs="Times New Roman"/>
          <w:szCs w:val="24"/>
          <w:highlight w:val="red"/>
        </w:rPr>
        <w:t>A 5,7-point Likert scale is used within the survey questionnaire to measure participants' responses</w:t>
      </w:r>
      <w:r w:rsidR="00336218" w:rsidRPr="00336218">
        <w:rPr>
          <w:rFonts w:cs="Times New Roman"/>
          <w:szCs w:val="24"/>
          <w:highlight w:val="red"/>
        </w:rPr>
        <w:t>.</w:t>
      </w:r>
      <w:r w:rsidR="00336218">
        <w:rPr>
          <w:rFonts w:cs="Times New Roman"/>
          <w:szCs w:val="24"/>
        </w:rPr>
        <w:t xml:space="preserve"> </w:t>
      </w:r>
      <w:r w:rsidRPr="00DE78D2">
        <w:rPr>
          <w:rFonts w:cs="Times New Roman"/>
          <w:szCs w:val="24"/>
        </w:rPr>
        <w:t xml:space="preserve">To fill out surveys, both physical and online approaches are used by the researcher depending on the participant and the researcher’s own convenience. To gather survey responses online means that Google forms are filled out and shared with participants via their email addresses. </w:t>
      </w:r>
      <w:r w:rsidR="00AD1709">
        <w:rPr>
          <w:rFonts w:cs="Times New Roman"/>
          <w:szCs w:val="24"/>
        </w:rPr>
        <w:t xml:space="preserve"> </w:t>
      </w:r>
    </w:p>
    <w:p w14:paraId="499643DA" w14:textId="77777777" w:rsidR="00F729A3" w:rsidRPr="00DE78D2" w:rsidRDefault="00F729A3" w:rsidP="00F729A3">
      <w:pPr>
        <w:pStyle w:val="Heading3"/>
        <w:spacing w:line="360" w:lineRule="auto"/>
        <w:jc w:val="both"/>
        <w:rPr>
          <w:rFonts w:cs="Times New Roman"/>
        </w:rPr>
      </w:pPr>
      <w:bookmarkStart w:id="40" w:name="_Toc165377896"/>
      <w:r w:rsidRPr="00DE78D2">
        <w:rPr>
          <w:rFonts w:cs="Times New Roman"/>
        </w:rPr>
        <w:t>Secondary data collection method</w:t>
      </w:r>
      <w:bookmarkEnd w:id="40"/>
      <w:r w:rsidRPr="00DE78D2">
        <w:rPr>
          <w:rFonts w:cs="Times New Roman"/>
        </w:rPr>
        <w:t xml:space="preserve">   </w:t>
      </w:r>
    </w:p>
    <w:p w14:paraId="24B5DEA9" w14:textId="263911E9" w:rsidR="00F729A3" w:rsidRPr="00DE78D2" w:rsidRDefault="00F729A3" w:rsidP="00F729A3">
      <w:pPr>
        <w:spacing w:line="360" w:lineRule="auto"/>
        <w:jc w:val="both"/>
        <w:rPr>
          <w:rFonts w:cs="Times New Roman"/>
          <w:szCs w:val="24"/>
        </w:rPr>
      </w:pPr>
      <w:r w:rsidRPr="00DE78D2">
        <w:rPr>
          <w:rFonts w:cs="Times New Roman"/>
          <w:szCs w:val="24"/>
        </w:rPr>
        <w:t>Secondary data is gathered through authentic secondary sources, i.e. Google Scholar, Science Direct, etc., as published data gathered represent secondary data (</w:t>
      </w:r>
      <w:r w:rsidRPr="00DE78D2">
        <w:rPr>
          <w:rFonts w:cs="Times New Roman"/>
          <w:color w:val="222222"/>
          <w:szCs w:val="24"/>
          <w:shd w:val="clear" w:color="auto" w:fill="FFFFFF"/>
        </w:rPr>
        <w:t>Orsini et al.,2020, p.1131</w:t>
      </w:r>
      <w:r w:rsidRPr="00DE78D2">
        <w:rPr>
          <w:rFonts w:cs="Times New Roman"/>
          <w:szCs w:val="24"/>
        </w:rPr>
        <w:t xml:space="preserve">). The researcher excludes participants while collecting secondary data. Additionally, scientific data gathered within controlled labs through experimental observations demonstrate secondary data.  </w:t>
      </w:r>
    </w:p>
    <w:p w14:paraId="702BB26A" w14:textId="77777777" w:rsidR="00F729A3" w:rsidRPr="00DE78D2" w:rsidRDefault="00F729A3" w:rsidP="00F729A3">
      <w:pPr>
        <w:pStyle w:val="Heading3"/>
        <w:spacing w:line="360" w:lineRule="auto"/>
        <w:rPr>
          <w:rFonts w:cs="Times New Roman"/>
        </w:rPr>
      </w:pPr>
      <w:bookmarkStart w:id="41" w:name="_Toc165377897"/>
      <w:commentRangeStart w:id="42"/>
      <w:r w:rsidRPr="00DE78D2">
        <w:rPr>
          <w:rFonts w:cs="Times New Roman"/>
        </w:rPr>
        <w:t xml:space="preserve">The data collection method used </w:t>
      </w:r>
      <w:commentRangeEnd w:id="42"/>
      <w:r w:rsidR="003362F0">
        <w:rPr>
          <w:rStyle w:val="CommentReference"/>
          <w:rFonts w:eastAsiaTheme="minorHAnsi" w:cstheme="minorBidi"/>
          <w:i w:val="0"/>
          <w:color w:val="auto"/>
        </w:rPr>
        <w:commentReference w:id="42"/>
      </w:r>
      <w:bookmarkEnd w:id="41"/>
    </w:p>
    <w:p w14:paraId="57686F1D" w14:textId="4A3B3531" w:rsidR="00F729A3" w:rsidRPr="00DE78D2" w:rsidRDefault="00F729A3" w:rsidP="00F729A3">
      <w:pPr>
        <w:spacing w:line="360" w:lineRule="auto"/>
        <w:jc w:val="both"/>
        <w:rPr>
          <w:rFonts w:cs="Times New Roman"/>
          <w:szCs w:val="24"/>
        </w:rPr>
      </w:pPr>
      <w:r w:rsidRPr="00336218">
        <w:rPr>
          <w:rFonts w:cs="Times New Roman"/>
          <w:szCs w:val="24"/>
          <w:highlight w:val="red"/>
        </w:rPr>
        <w:t xml:space="preserve">For the current study, primary data collection has been used to gather participants' information. A 5-point Likert scale closed-ended questionnaire would be considered by the </w:t>
      </w:r>
      <w:r w:rsidRPr="004B1253">
        <w:rPr>
          <w:rFonts w:cs="Times New Roman"/>
          <w:szCs w:val="24"/>
          <w:highlight w:val="red"/>
        </w:rPr>
        <w:t xml:space="preserve">investigator. </w:t>
      </w:r>
      <w:r w:rsidR="00AA3827" w:rsidRPr="004B1253">
        <w:rPr>
          <w:rFonts w:cs="Times New Roman"/>
          <w:szCs w:val="24"/>
          <w:highlight w:val="red"/>
        </w:rPr>
        <w:t xml:space="preserve">To examine participants perspectives regarding their viewpoints pertaining to downsizing decisions considered by ICRC Yemen survey questionnaire approach would be used to collected </w:t>
      </w:r>
      <w:proofErr w:type="gramStart"/>
      <w:r w:rsidR="00AA3827" w:rsidRPr="004B1253">
        <w:rPr>
          <w:rFonts w:cs="Times New Roman"/>
          <w:szCs w:val="24"/>
          <w:highlight w:val="red"/>
        </w:rPr>
        <w:t>respondents</w:t>
      </w:r>
      <w:proofErr w:type="gramEnd"/>
      <w:r w:rsidR="00AA3827" w:rsidRPr="004B1253">
        <w:rPr>
          <w:rFonts w:cs="Times New Roman"/>
          <w:szCs w:val="24"/>
          <w:highlight w:val="red"/>
        </w:rPr>
        <w:t xml:space="preserve"> opinions.</w:t>
      </w:r>
      <w:r w:rsidR="00AA3827">
        <w:rPr>
          <w:rFonts w:cs="Times New Roman"/>
          <w:szCs w:val="24"/>
        </w:rPr>
        <w:t xml:space="preserve"> </w:t>
      </w:r>
    </w:p>
    <w:p w14:paraId="5C7B86DF" w14:textId="77777777" w:rsidR="00F729A3" w:rsidRPr="00DE78D2" w:rsidRDefault="00F729A3" w:rsidP="00F729A3">
      <w:pPr>
        <w:pStyle w:val="Heading2"/>
        <w:spacing w:line="360" w:lineRule="auto"/>
        <w:jc w:val="both"/>
        <w:rPr>
          <w:rFonts w:cs="Times New Roman"/>
          <w:szCs w:val="24"/>
        </w:rPr>
      </w:pPr>
      <w:bookmarkStart w:id="43" w:name="_Toc165377898"/>
      <w:r w:rsidRPr="00DE78D2">
        <w:rPr>
          <w:rFonts w:cs="Times New Roman"/>
          <w:szCs w:val="24"/>
        </w:rPr>
        <w:t>Ethical Issues</w:t>
      </w:r>
      <w:bookmarkEnd w:id="43"/>
      <w:r w:rsidRPr="00DE78D2">
        <w:rPr>
          <w:rFonts w:cs="Times New Roman"/>
          <w:szCs w:val="24"/>
        </w:rPr>
        <w:t xml:space="preserve"> </w:t>
      </w:r>
    </w:p>
    <w:p w14:paraId="09F202F7" w14:textId="617503CF" w:rsidR="00D3189D" w:rsidRPr="00DE78D2" w:rsidRDefault="00F729A3" w:rsidP="00D3189D">
      <w:pPr>
        <w:spacing w:line="360" w:lineRule="auto"/>
        <w:jc w:val="both"/>
        <w:rPr>
          <w:rFonts w:cs="Times New Roman"/>
          <w:szCs w:val="24"/>
        </w:rPr>
      </w:pPr>
      <w:r w:rsidRPr="00DE78D2">
        <w:rPr>
          <w:rFonts w:cs="Times New Roman"/>
          <w:szCs w:val="24"/>
        </w:rPr>
        <w:t>Managing ethical implications within research studies is a primary responsibility for researchers to consider. Consider ethical issues requiring investigators to adhere to transparent decisions, avoiding misconduct (</w:t>
      </w:r>
      <w:r w:rsidRPr="00DE78D2">
        <w:rPr>
          <w:rFonts w:cs="Times New Roman"/>
          <w:color w:val="222222"/>
          <w:szCs w:val="24"/>
          <w:shd w:val="clear" w:color="auto" w:fill="FFFFFF"/>
        </w:rPr>
        <w:t>Paruzel-Czachura et al.,2021, p.382</w:t>
      </w:r>
      <w:r w:rsidRPr="00DE78D2">
        <w:rPr>
          <w:rFonts w:cs="Times New Roman"/>
          <w:szCs w:val="24"/>
        </w:rPr>
        <w:t>).</w:t>
      </w:r>
      <w:r>
        <w:rPr>
          <w:rFonts w:cs="Times New Roman"/>
          <w:szCs w:val="24"/>
        </w:rPr>
        <w:t xml:space="preserve"> </w:t>
      </w:r>
      <w:r w:rsidRPr="003311CB">
        <w:rPr>
          <w:rFonts w:cs="Times New Roman"/>
          <w:szCs w:val="24"/>
          <w:highlight w:val="green"/>
        </w:rPr>
        <w:t>Selection of research participants</w:t>
      </w:r>
      <w:r>
        <w:rPr>
          <w:rFonts w:cs="Times New Roman"/>
          <w:szCs w:val="24"/>
        </w:rPr>
        <w:t xml:space="preserve"> </w:t>
      </w:r>
      <w:r w:rsidRPr="00B03AF7">
        <w:rPr>
          <w:rFonts w:cs="Times New Roman"/>
          <w:szCs w:val="24"/>
          <w:highlight w:val="green"/>
        </w:rPr>
        <w:t xml:space="preserve">might lead to researcher bias within qualitative studies as to consider relevant </w:t>
      </w:r>
      <w:proofErr w:type="gramStart"/>
      <w:r w:rsidRPr="00B03AF7">
        <w:rPr>
          <w:rFonts w:cs="Times New Roman"/>
          <w:szCs w:val="24"/>
          <w:highlight w:val="green"/>
        </w:rPr>
        <w:t>respondents</w:t>
      </w:r>
      <w:proofErr w:type="gramEnd"/>
      <w:r w:rsidRPr="00B03AF7">
        <w:rPr>
          <w:rFonts w:cs="Times New Roman"/>
          <w:szCs w:val="24"/>
          <w:highlight w:val="green"/>
        </w:rPr>
        <w:t xml:space="preserve"> investigator might consider random sampling technique for considering accurate sample size for </w:t>
      </w:r>
    </w:p>
    <w:p w14:paraId="3466A574" w14:textId="2C7AFBB5" w:rsidR="00F729A3" w:rsidRPr="00DE78D2" w:rsidRDefault="00F729A3" w:rsidP="00F729A3">
      <w:pPr>
        <w:spacing w:line="360" w:lineRule="auto"/>
        <w:jc w:val="both"/>
        <w:rPr>
          <w:rFonts w:cs="Times New Roman"/>
          <w:szCs w:val="24"/>
        </w:rPr>
      </w:pPr>
      <w:r w:rsidRPr="00DE78D2">
        <w:rPr>
          <w:rFonts w:cs="Times New Roman"/>
          <w:szCs w:val="24"/>
        </w:rPr>
        <w:t xml:space="preserve">Additionally, secured responses can be preserved on password-protected laptops. Providing data security is necessary and has a primary role within ethical obligations. In addition, researchers need to ensure that the collected dataset is discarded immediately as the purpose of the research is accomplished.  </w:t>
      </w:r>
    </w:p>
    <w:p w14:paraId="7B7440BD" w14:textId="77777777" w:rsidR="00F729A3" w:rsidRPr="00DE78D2" w:rsidRDefault="00F729A3" w:rsidP="00F729A3">
      <w:pPr>
        <w:pStyle w:val="Heading2"/>
        <w:spacing w:line="360" w:lineRule="auto"/>
        <w:jc w:val="both"/>
        <w:rPr>
          <w:rFonts w:cs="Times New Roman"/>
          <w:szCs w:val="24"/>
        </w:rPr>
      </w:pPr>
      <w:bookmarkStart w:id="44" w:name="_Toc165377899"/>
      <w:r w:rsidRPr="00DE78D2">
        <w:rPr>
          <w:rFonts w:cs="Times New Roman"/>
          <w:szCs w:val="24"/>
        </w:rPr>
        <w:lastRenderedPageBreak/>
        <w:t>Data Analysis</w:t>
      </w:r>
      <w:bookmarkEnd w:id="44"/>
      <w:r w:rsidRPr="00DE78D2">
        <w:rPr>
          <w:rFonts w:cs="Times New Roman"/>
          <w:szCs w:val="24"/>
        </w:rPr>
        <w:t xml:space="preserve"> </w:t>
      </w:r>
    </w:p>
    <w:p w14:paraId="35E499C2" w14:textId="77777777" w:rsidR="00F729A3" w:rsidRPr="00DE78D2" w:rsidRDefault="00F729A3" w:rsidP="00F729A3">
      <w:pPr>
        <w:spacing w:line="360" w:lineRule="auto"/>
        <w:jc w:val="both"/>
        <w:rPr>
          <w:rFonts w:cs="Times New Roman"/>
          <w:szCs w:val="24"/>
        </w:rPr>
      </w:pPr>
      <w:r w:rsidRPr="00DE78D2">
        <w:rPr>
          <w:rFonts w:cs="Times New Roman"/>
          <w:szCs w:val="24"/>
        </w:rPr>
        <w:t>Researchers use various data analysis techniques to analyse the collected data set while examining the objectives of the study. Within quantitative studies, primary data collected through a survey questionnaire approach is further analysed through SPSS software (</w:t>
      </w:r>
      <w:r w:rsidRPr="00DE78D2">
        <w:rPr>
          <w:rFonts w:cs="Times New Roman"/>
          <w:color w:val="222222"/>
          <w:szCs w:val="24"/>
          <w:shd w:val="clear" w:color="auto" w:fill="FFFFFF"/>
        </w:rPr>
        <w:t>Roni &amp; Djajadikerta.,2021, p.2</w:t>
      </w:r>
      <w:r w:rsidRPr="00DE78D2">
        <w:rPr>
          <w:rFonts w:cs="Times New Roman"/>
          <w:szCs w:val="24"/>
        </w:rPr>
        <w:t xml:space="preserve">). By conducting statistical tests, numerical interpretation is presented within the findings section.   </w:t>
      </w:r>
    </w:p>
    <w:p w14:paraId="1DEB6E23" w14:textId="77777777" w:rsidR="00F729A3" w:rsidRPr="00DE78D2" w:rsidRDefault="00F729A3" w:rsidP="00F729A3">
      <w:pPr>
        <w:spacing w:line="360" w:lineRule="auto"/>
        <w:jc w:val="both"/>
        <w:rPr>
          <w:rFonts w:cs="Times New Roman"/>
          <w:szCs w:val="24"/>
        </w:rPr>
      </w:pPr>
      <w:r w:rsidRPr="00DE78D2">
        <w:rPr>
          <w:rFonts w:cs="Times New Roman"/>
          <w:szCs w:val="24"/>
        </w:rPr>
        <w:t>Additionally, academic scholars consider thematic analysis to analyse primary data collected within qualitative studies (</w:t>
      </w:r>
      <w:r w:rsidRPr="00DE78D2">
        <w:rPr>
          <w:rFonts w:cs="Times New Roman"/>
          <w:color w:val="222222"/>
          <w:szCs w:val="24"/>
          <w:shd w:val="clear" w:color="auto" w:fill="FFFFFF"/>
        </w:rPr>
        <w:t>Xu &amp; Zammit.,2020, p.7</w:t>
      </w:r>
      <w:r w:rsidRPr="00DE78D2">
        <w:rPr>
          <w:rFonts w:cs="Times New Roman"/>
          <w:szCs w:val="24"/>
        </w:rPr>
        <w:t xml:space="preserve">). Based on interviews collected from participants, common themes are formed, which are further discussed in the study. In addition, within qualitative studies, secondary data collected is analysed through content analysis.   </w:t>
      </w:r>
    </w:p>
    <w:p w14:paraId="6BECF334" w14:textId="60838A9A" w:rsidR="00F729A3" w:rsidRDefault="00F729A3" w:rsidP="00F729A3">
      <w:pPr>
        <w:spacing w:line="360" w:lineRule="auto"/>
        <w:jc w:val="both"/>
        <w:rPr>
          <w:rFonts w:cs="Times New Roman"/>
          <w:szCs w:val="24"/>
        </w:rPr>
      </w:pPr>
      <w:r w:rsidRPr="00336218">
        <w:rPr>
          <w:rFonts w:cs="Times New Roman"/>
          <w:szCs w:val="24"/>
          <w:highlight w:val="red"/>
        </w:rPr>
        <w:t>For the current study, primary data collected through survey questionnaires will be analyzed using SPSS software.</w:t>
      </w:r>
      <w:r w:rsidRPr="00DE78D2">
        <w:rPr>
          <w:rFonts w:cs="Times New Roman"/>
          <w:szCs w:val="24"/>
        </w:rPr>
        <w:t xml:space="preserve"> </w:t>
      </w:r>
      <w:r w:rsidRPr="00A26048">
        <w:rPr>
          <w:rFonts w:cs="Times New Roman"/>
          <w:szCs w:val="24"/>
          <w:highlight w:val="magenta"/>
        </w:rPr>
        <w:t xml:space="preserve">Statistical tests used within SPSS for the investigation would include </w:t>
      </w:r>
      <w:r w:rsidR="00EB45B3" w:rsidRPr="00A26048">
        <w:rPr>
          <w:rFonts w:cs="Times New Roman"/>
          <w:szCs w:val="24"/>
          <w:highlight w:val="magenta"/>
        </w:rPr>
        <w:t>reliabilit</w:t>
      </w:r>
      <w:r w:rsidR="007173A6" w:rsidRPr="00A26048">
        <w:rPr>
          <w:rFonts w:cs="Times New Roman"/>
          <w:szCs w:val="24"/>
          <w:highlight w:val="magenta"/>
        </w:rPr>
        <w:t>y</w:t>
      </w:r>
      <w:r w:rsidR="00EB45B3" w:rsidRPr="00A26048">
        <w:rPr>
          <w:rFonts w:cs="Times New Roman"/>
          <w:szCs w:val="24"/>
          <w:highlight w:val="magenta"/>
        </w:rPr>
        <w:t xml:space="preserve">, </w:t>
      </w:r>
      <w:r w:rsidRPr="00A26048">
        <w:rPr>
          <w:rFonts w:cs="Times New Roman"/>
          <w:szCs w:val="24"/>
          <w:highlight w:val="magenta"/>
        </w:rPr>
        <w:t>frequency test, descriptive statistics, correlation, regression.</w:t>
      </w:r>
      <w:r w:rsidR="00606DA8">
        <w:rPr>
          <w:rFonts w:cs="Times New Roman"/>
          <w:szCs w:val="24"/>
          <w:highlight w:val="magenta"/>
        </w:rPr>
        <w:t xml:space="preserve"> </w:t>
      </w:r>
      <w:r w:rsidR="00AA510B">
        <w:rPr>
          <w:rFonts w:cs="Times New Roman"/>
          <w:szCs w:val="24"/>
          <w:highlight w:val="magenta"/>
        </w:rPr>
        <w:t xml:space="preserve"> </w:t>
      </w:r>
      <w:r>
        <w:rPr>
          <w:rFonts w:cs="Times New Roman"/>
          <w:szCs w:val="24"/>
        </w:rPr>
        <w:t xml:space="preserve"> </w:t>
      </w:r>
    </w:p>
    <w:p w14:paraId="0B05430A" w14:textId="6B4643EE" w:rsidR="00211382" w:rsidRDefault="00211382" w:rsidP="00F729A3">
      <w:pPr>
        <w:spacing w:line="360" w:lineRule="auto"/>
        <w:jc w:val="both"/>
        <w:rPr>
          <w:rFonts w:cs="Times New Roman"/>
          <w:szCs w:val="24"/>
        </w:rPr>
      </w:pPr>
      <w:commentRangeStart w:id="45"/>
      <w:r w:rsidRPr="00C143C6">
        <w:rPr>
          <w:rFonts w:cs="Times New Roman"/>
          <w:szCs w:val="24"/>
          <w:highlight w:val="red"/>
        </w:rPr>
        <w:t xml:space="preserve">Survey questions of the study have been considered by reference literature studies which have been presented within question validation chart. Survey questions have been considered by using literature study of </w:t>
      </w:r>
      <w:r w:rsidRPr="00C143C6">
        <w:rPr>
          <w:rFonts w:ascii="Arial" w:hAnsi="Arial" w:cs="Arial"/>
          <w:color w:val="222222"/>
          <w:sz w:val="20"/>
          <w:szCs w:val="20"/>
          <w:highlight w:val="red"/>
          <w:shd w:val="clear" w:color="auto" w:fill="FFFFFF"/>
        </w:rPr>
        <w:t>Tsai and Yen., (2020)</w:t>
      </w:r>
      <w:r w:rsidRPr="00C143C6">
        <w:rPr>
          <w:rFonts w:ascii="Arial" w:hAnsi="Arial" w:cs="Arial"/>
          <w:color w:val="222222"/>
          <w:sz w:val="20"/>
          <w:szCs w:val="20"/>
          <w:highlight w:val="red"/>
          <w:shd w:val="clear" w:color="auto" w:fill="FFFFFF"/>
        </w:rPr>
        <w:t xml:space="preserve"> based on which </w:t>
      </w:r>
      <w:r w:rsidR="00A43395" w:rsidRPr="00C143C6">
        <w:rPr>
          <w:rFonts w:ascii="Arial" w:hAnsi="Arial" w:cs="Arial"/>
          <w:color w:val="222222"/>
          <w:sz w:val="20"/>
          <w:szCs w:val="20"/>
          <w:highlight w:val="red"/>
          <w:shd w:val="clear" w:color="auto" w:fill="FFFFFF"/>
        </w:rPr>
        <w:t xml:space="preserve">questions have been aligned in question validation chart with hypothesis statements of the study. </w:t>
      </w:r>
      <w:commentRangeEnd w:id="45"/>
      <w:r w:rsidR="00C143C6">
        <w:rPr>
          <w:rStyle w:val="CommentReference"/>
        </w:rPr>
        <w:commentReference w:id="45"/>
      </w:r>
      <w:r w:rsidR="000D5A58">
        <w:rPr>
          <w:rFonts w:ascii="Arial" w:hAnsi="Arial" w:cs="Arial"/>
          <w:color w:val="222222"/>
          <w:sz w:val="20"/>
          <w:szCs w:val="20"/>
          <w:highlight w:val="red"/>
          <w:shd w:val="clear" w:color="auto" w:fill="FFFFFF"/>
        </w:rPr>
        <w:t xml:space="preserve">For hypothesis statement no: 1 and 2 questions have been distributed in the question validation chart presented in the appendix section of the study. </w:t>
      </w:r>
    </w:p>
    <w:p w14:paraId="7C3AFE75" w14:textId="77777777" w:rsidR="00F729A3" w:rsidRPr="00DE78D2" w:rsidRDefault="00F729A3" w:rsidP="00F729A3">
      <w:pPr>
        <w:pStyle w:val="Heading2"/>
        <w:spacing w:line="360" w:lineRule="auto"/>
        <w:jc w:val="both"/>
        <w:rPr>
          <w:rFonts w:cs="Times New Roman"/>
          <w:szCs w:val="24"/>
        </w:rPr>
      </w:pPr>
      <w:bookmarkStart w:id="46" w:name="_Toc165377900"/>
      <w:r w:rsidRPr="00DE78D2">
        <w:rPr>
          <w:rFonts w:cs="Times New Roman"/>
          <w:szCs w:val="24"/>
        </w:rPr>
        <w:t>Conclusion</w:t>
      </w:r>
      <w:bookmarkEnd w:id="46"/>
      <w:r w:rsidRPr="00DE78D2">
        <w:rPr>
          <w:rFonts w:cs="Times New Roman"/>
          <w:szCs w:val="24"/>
        </w:rPr>
        <w:t xml:space="preserve"> </w:t>
      </w:r>
    </w:p>
    <w:p w14:paraId="7E40D658" w14:textId="77777777" w:rsidR="00F729A3" w:rsidRDefault="00F729A3" w:rsidP="00F729A3">
      <w:pPr>
        <w:spacing w:line="360" w:lineRule="auto"/>
        <w:jc w:val="both"/>
        <w:rPr>
          <w:rFonts w:cs="Times New Roman"/>
          <w:szCs w:val="24"/>
        </w:rPr>
      </w:pPr>
      <w:r w:rsidRPr="00DE78D2">
        <w:rPr>
          <w:rFonts w:cs="Times New Roman"/>
          <w:szCs w:val="24"/>
        </w:rPr>
        <w:t xml:space="preserve">Research investigation will be examined through quantitative research design to explore the influence of downsizing decisions on the remaining workers' satisfaction level while inspecting </w:t>
      </w:r>
      <w:r>
        <w:rPr>
          <w:rFonts w:cs="Times New Roman"/>
          <w:szCs w:val="24"/>
        </w:rPr>
        <w:t>ICRC</w:t>
      </w:r>
      <w:r w:rsidRPr="00DE78D2">
        <w:rPr>
          <w:rFonts w:cs="Times New Roman"/>
          <w:szCs w:val="24"/>
        </w:rPr>
        <w:t xml:space="preserve"> Yemen’s workforce. Additionally, with interpretivism philosophy, the researcher would examine insightful knowledge by involving employees of </w:t>
      </w:r>
      <w:r>
        <w:rPr>
          <w:rFonts w:cs="Times New Roman"/>
          <w:szCs w:val="24"/>
        </w:rPr>
        <w:t>ICRC</w:t>
      </w:r>
      <w:r w:rsidRPr="00DE78D2">
        <w:rPr>
          <w:rFonts w:cs="Times New Roman"/>
          <w:szCs w:val="24"/>
        </w:rPr>
        <w:t>. Further, with a deductive research approach, relevant past social theories would be examined to gain meaningful knowledge about the objectives of the study. With the primary data collection method, the researcher would gather participants' responses for the current investigation. By using a 5-point Likert scale questionnaire survey technique, closed-ended responses will be gathered from participants.</w:t>
      </w:r>
      <w:r>
        <w:rPr>
          <w:rFonts w:cs="Times New Roman"/>
          <w:szCs w:val="24"/>
        </w:rPr>
        <w:t xml:space="preserve"> </w:t>
      </w:r>
      <w:r w:rsidRPr="00A26048">
        <w:rPr>
          <w:rFonts w:cs="Times New Roman"/>
          <w:szCs w:val="24"/>
          <w:highlight w:val="magenta"/>
        </w:rPr>
        <w:t xml:space="preserve">Researchers normally consider measurement scale while investigating through survey closed-ended questionnaire approach. Difference within measurement scale lies within quantity of measurement options that would be available. For i.e. within </w:t>
      </w:r>
      <w:proofErr w:type="gramStart"/>
      <w:r w:rsidRPr="00A26048">
        <w:rPr>
          <w:rFonts w:cs="Times New Roman"/>
          <w:szCs w:val="24"/>
          <w:highlight w:val="magenta"/>
        </w:rPr>
        <w:t>5 point</w:t>
      </w:r>
      <w:proofErr w:type="gramEnd"/>
      <w:r w:rsidRPr="00A26048">
        <w:rPr>
          <w:rFonts w:cs="Times New Roman"/>
          <w:szCs w:val="24"/>
          <w:highlight w:val="magenta"/>
        </w:rPr>
        <w:t xml:space="preserve"> Likert scale researcher would </w:t>
      </w:r>
      <w:r w:rsidRPr="00A26048">
        <w:rPr>
          <w:rFonts w:cs="Times New Roman"/>
          <w:szCs w:val="24"/>
          <w:highlight w:val="magenta"/>
        </w:rPr>
        <w:lastRenderedPageBreak/>
        <w:t xml:space="preserve">consider measurement options including strongly agree, agree, neutral, disagree, strongly disagree. Whereas within </w:t>
      </w:r>
      <w:proofErr w:type="gramStart"/>
      <w:r w:rsidRPr="00A26048">
        <w:rPr>
          <w:rFonts w:cs="Times New Roman"/>
          <w:szCs w:val="24"/>
          <w:highlight w:val="magenta"/>
        </w:rPr>
        <w:t>3 point</w:t>
      </w:r>
      <w:proofErr w:type="gramEnd"/>
      <w:r w:rsidRPr="00A26048">
        <w:rPr>
          <w:rFonts w:cs="Times New Roman"/>
          <w:szCs w:val="24"/>
          <w:highlight w:val="magenta"/>
        </w:rPr>
        <w:t xml:space="preserve"> likert scale investigator might utilize agree, neutral, disagree.</w:t>
      </w:r>
      <w:r w:rsidRPr="00375AD6">
        <w:rPr>
          <w:rFonts w:cs="Times New Roman"/>
          <w:szCs w:val="24"/>
        </w:rPr>
        <w:t xml:space="preserve"> </w:t>
      </w:r>
      <w:r w:rsidRPr="00DE78D2">
        <w:rPr>
          <w:rFonts w:cs="Times New Roman"/>
          <w:szCs w:val="24"/>
        </w:rPr>
        <w:t xml:space="preserve">For the data analysis approach, SPSS software is used to obtain statistical results for the study.  </w:t>
      </w:r>
      <w:r>
        <w:rPr>
          <w:rFonts w:cs="Times New Roman"/>
          <w:szCs w:val="24"/>
        </w:rPr>
        <w:t xml:space="preserve">  </w:t>
      </w:r>
    </w:p>
    <w:p w14:paraId="186BFA50" w14:textId="77777777" w:rsidR="00F729A3" w:rsidRDefault="00F729A3" w:rsidP="00F729A3">
      <w:pPr>
        <w:spacing w:line="360" w:lineRule="auto"/>
        <w:jc w:val="both"/>
        <w:rPr>
          <w:rFonts w:cs="Times New Roman"/>
          <w:szCs w:val="24"/>
          <w:highlight w:val="green"/>
        </w:rPr>
      </w:pPr>
    </w:p>
    <w:p w14:paraId="016E8AC9" w14:textId="77777777" w:rsidR="00F729A3" w:rsidRDefault="00F729A3" w:rsidP="00F729A3">
      <w:pPr>
        <w:spacing w:line="360" w:lineRule="auto"/>
        <w:jc w:val="both"/>
        <w:rPr>
          <w:rFonts w:cs="Times New Roman"/>
          <w:szCs w:val="24"/>
          <w:highlight w:val="green"/>
        </w:rPr>
      </w:pPr>
    </w:p>
    <w:p w14:paraId="0E25DEBF" w14:textId="5DDEF39E" w:rsidR="00266DD3" w:rsidRDefault="00266DD3" w:rsidP="00266DD3"/>
    <w:p w14:paraId="4D34D102" w14:textId="7E43270B" w:rsidR="00266DD3" w:rsidRDefault="00266DD3" w:rsidP="00266DD3"/>
    <w:p w14:paraId="713DD1B8" w14:textId="6BA38271" w:rsidR="00266DD3" w:rsidRDefault="00266DD3" w:rsidP="00266DD3"/>
    <w:p w14:paraId="7AD019F7" w14:textId="1C810EBF" w:rsidR="00266DD3" w:rsidRDefault="00266DD3" w:rsidP="00266DD3"/>
    <w:p w14:paraId="1E1F6C29" w14:textId="36853244" w:rsidR="00266DD3" w:rsidRDefault="00266DD3" w:rsidP="00266DD3"/>
    <w:p w14:paraId="2EE63E95" w14:textId="51FBB8D6" w:rsidR="00266DD3" w:rsidRDefault="00266DD3" w:rsidP="00266DD3"/>
    <w:p w14:paraId="40EEDA5C" w14:textId="263BD57D" w:rsidR="00266DD3" w:rsidRDefault="00266DD3" w:rsidP="00266DD3"/>
    <w:p w14:paraId="6079DC9F" w14:textId="3E11B327" w:rsidR="00266DD3" w:rsidRDefault="00266DD3" w:rsidP="00266DD3"/>
    <w:p w14:paraId="4812AE84" w14:textId="0FBDE582" w:rsidR="00266DD3" w:rsidRDefault="00266DD3" w:rsidP="00266DD3"/>
    <w:p w14:paraId="031A60C1" w14:textId="25FE8C41" w:rsidR="00266DD3" w:rsidRDefault="00266DD3" w:rsidP="00266DD3"/>
    <w:p w14:paraId="31575FAD" w14:textId="7FFE33F4" w:rsidR="00266DD3" w:rsidRDefault="00266DD3" w:rsidP="00266DD3"/>
    <w:p w14:paraId="561C1C1D" w14:textId="0F6F63C6" w:rsidR="00266DD3" w:rsidRDefault="00266DD3" w:rsidP="00266DD3"/>
    <w:p w14:paraId="3F53513C" w14:textId="7A604E60" w:rsidR="00266DD3" w:rsidRDefault="00266DD3" w:rsidP="00266DD3"/>
    <w:p w14:paraId="5BABA213" w14:textId="62758DA4" w:rsidR="00266DD3" w:rsidRDefault="00266DD3" w:rsidP="00266DD3"/>
    <w:p w14:paraId="52C7A524" w14:textId="50174ABE" w:rsidR="00266DD3" w:rsidRDefault="00266DD3" w:rsidP="00266DD3"/>
    <w:p w14:paraId="289B2DBF" w14:textId="4BE329CF" w:rsidR="00266DD3" w:rsidRDefault="00266DD3" w:rsidP="00266DD3"/>
    <w:p w14:paraId="64C7C9E1" w14:textId="774C4686" w:rsidR="00E77D93" w:rsidRDefault="00E77D93" w:rsidP="00266DD3"/>
    <w:p w14:paraId="443A7026" w14:textId="10ED4A2F" w:rsidR="00C0421C" w:rsidRDefault="00C0421C" w:rsidP="00266DD3"/>
    <w:p w14:paraId="7A43A185" w14:textId="0F987137" w:rsidR="00C0421C" w:rsidRDefault="00C0421C" w:rsidP="00266DD3"/>
    <w:p w14:paraId="663C153B" w14:textId="77777777" w:rsidR="00C0421C" w:rsidRDefault="00C0421C" w:rsidP="00266DD3"/>
    <w:p w14:paraId="2379EBC8" w14:textId="77777777" w:rsidR="00266DD3" w:rsidRPr="00266DD3" w:rsidRDefault="00266DD3" w:rsidP="00266DD3"/>
    <w:p w14:paraId="441A2E2B" w14:textId="406FF1E2" w:rsidR="00745393" w:rsidRDefault="00745393" w:rsidP="00745393">
      <w:pPr>
        <w:pStyle w:val="Heading1"/>
      </w:pPr>
      <w:bookmarkStart w:id="47" w:name="_Toc165377901"/>
      <w:r>
        <w:lastRenderedPageBreak/>
        <w:t>Results and Findings</w:t>
      </w:r>
      <w:bookmarkEnd w:id="47"/>
      <w:r>
        <w:t xml:space="preserve"> </w:t>
      </w:r>
    </w:p>
    <w:p w14:paraId="754FECCA" w14:textId="77777777" w:rsidR="00BE24A4" w:rsidRPr="00873198" w:rsidRDefault="00BE24A4" w:rsidP="00BE24A4">
      <w:pPr>
        <w:rPr>
          <w:b/>
          <w:bCs/>
          <w:i/>
          <w:iCs/>
          <w:highlight w:val="cyan"/>
        </w:rPr>
      </w:pPr>
      <w:r w:rsidRPr="00873198">
        <w:rPr>
          <w:b/>
          <w:bCs/>
          <w:i/>
          <w:iCs/>
          <w:highlight w:val="cyan"/>
        </w:rPr>
        <w:t>Please note, a full final draft, originally due no later than the 20</w:t>
      </w:r>
      <w:r w:rsidRPr="00873198">
        <w:rPr>
          <w:b/>
          <w:bCs/>
          <w:i/>
          <w:iCs/>
          <w:highlight w:val="cyan"/>
          <w:vertAlign w:val="superscript"/>
        </w:rPr>
        <w:t>th</w:t>
      </w:r>
      <w:r w:rsidRPr="00873198">
        <w:rPr>
          <w:b/>
          <w:bCs/>
          <w:i/>
          <w:iCs/>
          <w:highlight w:val="cyan"/>
        </w:rPr>
        <w:t xml:space="preserve"> needs to be submitted within three days to ensure you have time for any final revisions before posting the final dissertation which is due on 30 April.</w:t>
      </w:r>
    </w:p>
    <w:p w14:paraId="163BFF31" w14:textId="77777777" w:rsidR="00BE24A4" w:rsidRDefault="00BE24A4" w:rsidP="00BE24A4">
      <w:pPr>
        <w:rPr>
          <w:b/>
          <w:bCs/>
          <w:i/>
          <w:iCs/>
        </w:rPr>
      </w:pPr>
      <w:r w:rsidRPr="00CD35D2">
        <w:rPr>
          <w:b/>
          <w:bCs/>
          <w:i/>
          <w:iCs/>
          <w:highlight w:val="yellow"/>
        </w:rPr>
        <w:t>---5206 counted words.</w:t>
      </w:r>
    </w:p>
    <w:p w14:paraId="16B9AD61" w14:textId="77777777" w:rsidR="00BE24A4" w:rsidRPr="00FC6731" w:rsidRDefault="00BE24A4" w:rsidP="00BE24A4">
      <w:pPr>
        <w:pStyle w:val="ListParagraph"/>
        <w:numPr>
          <w:ilvl w:val="0"/>
          <w:numId w:val="16"/>
        </w:numPr>
        <w:spacing w:after="200" w:line="240" w:lineRule="auto"/>
        <w:rPr>
          <w:rFonts w:cstheme="minorHAnsi"/>
          <w:b/>
          <w:color w:val="000000" w:themeColor="text1"/>
          <w:highlight w:val="yellow"/>
        </w:rPr>
      </w:pPr>
      <w:r w:rsidRPr="00FC6731">
        <w:rPr>
          <w:rFonts w:cstheme="minorHAnsi"/>
          <w:b/>
          <w:color w:val="000000" w:themeColor="text1"/>
          <w:highlight w:val="yellow"/>
        </w:rPr>
        <w:t>Where is the data analysis within and across the demographic data at the question and hypothesis levels?</w:t>
      </w:r>
    </w:p>
    <w:p w14:paraId="6C3D2D04" w14:textId="77777777" w:rsidR="00BE24A4" w:rsidRPr="00FC6731" w:rsidRDefault="00BE24A4" w:rsidP="00BE24A4">
      <w:pPr>
        <w:pStyle w:val="ListParagraph"/>
        <w:numPr>
          <w:ilvl w:val="0"/>
          <w:numId w:val="16"/>
        </w:numPr>
        <w:spacing w:after="200" w:line="240" w:lineRule="auto"/>
        <w:rPr>
          <w:rFonts w:cstheme="minorHAnsi"/>
          <w:b/>
          <w:color w:val="000000" w:themeColor="text1"/>
          <w:highlight w:val="yellow"/>
        </w:rPr>
      </w:pPr>
      <w:r w:rsidRPr="00FC6731">
        <w:rPr>
          <w:rFonts w:cstheme="minorHAnsi"/>
          <w:b/>
          <w:color w:val="000000" w:themeColor="text1"/>
          <w:highlight w:val="yellow"/>
        </w:rPr>
        <w:t>Where is the chart that aligns the questions to the hypothesis statements? This is usually accomplished via the question validation chart which is not included in this discussion.</w:t>
      </w:r>
    </w:p>
    <w:p w14:paraId="01F4D6F0" w14:textId="2A0778DD" w:rsidR="00BE24A4" w:rsidRDefault="00BE24A4" w:rsidP="00BE24A4">
      <w:pPr>
        <w:pStyle w:val="ListParagraph"/>
        <w:numPr>
          <w:ilvl w:val="0"/>
          <w:numId w:val="16"/>
        </w:numPr>
        <w:spacing w:after="200" w:line="240" w:lineRule="auto"/>
        <w:rPr>
          <w:rFonts w:cstheme="minorHAnsi"/>
          <w:b/>
          <w:color w:val="000000" w:themeColor="text1"/>
          <w:highlight w:val="yellow"/>
        </w:rPr>
      </w:pPr>
      <w:r w:rsidRPr="00FC6731">
        <w:rPr>
          <w:rFonts w:cstheme="minorHAnsi"/>
          <w:b/>
          <w:color w:val="000000" w:themeColor="text1"/>
          <w:highlight w:val="yellow"/>
        </w:rPr>
        <w:t>Where is the comparison between the statistics of this study and the statistics of the literature from Chapter 2?  This goes to the issue of validity and critical analysis of both.</w:t>
      </w:r>
      <w:r w:rsidR="008C3F03">
        <w:rPr>
          <w:rFonts w:cstheme="minorHAnsi"/>
          <w:b/>
          <w:color w:val="000000" w:themeColor="text1"/>
          <w:highlight w:val="yellow"/>
        </w:rPr>
        <w:t xml:space="preserve"> </w:t>
      </w:r>
      <w:r w:rsidR="00C0421C">
        <w:rPr>
          <w:rFonts w:cstheme="minorHAnsi"/>
          <w:b/>
          <w:color w:val="000000" w:themeColor="text1"/>
          <w:highlight w:val="yellow"/>
        </w:rPr>
        <w:t xml:space="preserve"> </w:t>
      </w:r>
    </w:p>
    <w:p w14:paraId="28E658A1" w14:textId="77777777" w:rsidR="00BE24A4" w:rsidRDefault="00BE24A4" w:rsidP="00BE24A4">
      <w:pPr>
        <w:pStyle w:val="ListParagraph"/>
        <w:spacing w:beforeLines="240" w:before="576" w:after="0" w:line="360" w:lineRule="auto"/>
        <w:jc w:val="both"/>
        <w:rPr>
          <w:rFonts w:cs="Times New Roman"/>
          <w:b/>
          <w:bCs/>
          <w:color w:val="222222"/>
          <w:szCs w:val="24"/>
          <w:highlight w:val="yellow"/>
          <w:shd w:val="clear" w:color="auto" w:fill="FFFFFF"/>
        </w:rPr>
      </w:pPr>
    </w:p>
    <w:p w14:paraId="27E2EF1C" w14:textId="77777777" w:rsidR="00BE24A4" w:rsidRPr="00CD35D2" w:rsidRDefault="00BE24A4" w:rsidP="00BE24A4">
      <w:pPr>
        <w:pStyle w:val="ListParagraph"/>
        <w:spacing w:beforeLines="240" w:before="576" w:after="0" w:line="240" w:lineRule="auto"/>
        <w:rPr>
          <w:rFonts w:cs="Times New Roman"/>
          <w:b/>
          <w:bCs/>
          <w:szCs w:val="24"/>
        </w:rPr>
      </w:pPr>
      <w:commentRangeStart w:id="48"/>
      <w:r w:rsidRPr="00873198">
        <w:rPr>
          <w:rFonts w:cs="Times New Roman"/>
          <w:b/>
          <w:bCs/>
          <w:color w:val="222222"/>
          <w:szCs w:val="24"/>
          <w:highlight w:val="green"/>
          <w:shd w:val="clear" w:color="auto" w:fill="FFFFFF"/>
        </w:rPr>
        <w:t>NOTE: where are the cultural alignment analysis charts to the industry culture of this study?  Normally, Hofstede is the model used.</w:t>
      </w:r>
      <w:commentRangeEnd w:id="48"/>
      <w:r w:rsidR="00853D4C">
        <w:rPr>
          <w:rStyle w:val="CommentReference"/>
        </w:rPr>
        <w:commentReference w:id="48"/>
      </w:r>
    </w:p>
    <w:p w14:paraId="47FBCEC0" w14:textId="77777777" w:rsidR="00BE24A4" w:rsidRPr="00CD35D2" w:rsidRDefault="00BE24A4" w:rsidP="00BE24A4">
      <w:pPr>
        <w:spacing w:after="200" w:line="240" w:lineRule="auto"/>
        <w:rPr>
          <w:rFonts w:cstheme="minorHAnsi"/>
          <w:b/>
          <w:color w:val="000000" w:themeColor="text1"/>
          <w:highlight w:val="yellow"/>
        </w:rPr>
      </w:pPr>
    </w:p>
    <w:p w14:paraId="223783D4" w14:textId="77777777" w:rsidR="00BE24A4" w:rsidRPr="00873198" w:rsidRDefault="00BE24A4" w:rsidP="00BE24A4">
      <w:pPr>
        <w:pStyle w:val="ListParagraph"/>
        <w:numPr>
          <w:ilvl w:val="0"/>
          <w:numId w:val="16"/>
        </w:numPr>
        <w:rPr>
          <w:b/>
          <w:bCs/>
          <w:highlight w:val="yellow"/>
          <w:lang w:eastAsia="zh-CN" w:bidi="hi-IN"/>
        </w:rPr>
      </w:pPr>
      <w:r w:rsidRPr="00873198">
        <w:rPr>
          <w:b/>
          <w:bCs/>
          <w:highlight w:val="yellow"/>
          <w:lang w:eastAsia="zh-CN" w:bidi="hi-IN"/>
        </w:rPr>
        <w:t>The key question in this chapter to be addressed continually is “what is the relevance” to the study and in comparison, with the relevance tied to the current research literature.</w:t>
      </w:r>
    </w:p>
    <w:p w14:paraId="46C91AF5" w14:textId="77777777" w:rsidR="00BE24A4" w:rsidRPr="00873198" w:rsidRDefault="00BE24A4" w:rsidP="00BE24A4">
      <w:pPr>
        <w:pStyle w:val="ListParagraph"/>
        <w:numPr>
          <w:ilvl w:val="0"/>
          <w:numId w:val="16"/>
        </w:numPr>
        <w:spacing w:after="240"/>
        <w:rPr>
          <w:b/>
        </w:rPr>
      </w:pPr>
      <w:r w:rsidRPr="00873198">
        <w:rPr>
          <w:b/>
          <w:highlight w:val="yellow"/>
        </w:rPr>
        <w:t>Shifting this chapters to technical writing style would be beneficial but the statistical support for the recommendations from both or either the data analytics in Chapter 4 or the literature analysed in Chapter 2 were not included. When these are missing, the content is viewed as opinion.</w:t>
      </w:r>
      <w:r w:rsidRPr="00873198">
        <w:rPr>
          <w:b/>
        </w:rPr>
        <w:t xml:space="preserve">  </w:t>
      </w:r>
    </w:p>
    <w:p w14:paraId="219F3F66" w14:textId="5F98BB37" w:rsidR="00BE24A4" w:rsidRPr="00E77D93" w:rsidRDefault="00BE24A4" w:rsidP="00E77D93">
      <w:pPr>
        <w:spacing w:after="240"/>
        <w:rPr>
          <w:b/>
          <w:i/>
          <w:iCs/>
        </w:rPr>
      </w:pPr>
      <w:r w:rsidRPr="00FC6731">
        <w:rPr>
          <w:b/>
          <w:i/>
          <w:iCs/>
          <w:highlight w:val="yellow"/>
        </w:rPr>
        <w:t>Let me know if you have questions.  Cheers, Dr H</w:t>
      </w:r>
    </w:p>
    <w:p w14:paraId="3B69F685" w14:textId="77777777" w:rsidR="00745393" w:rsidRPr="00DE2196" w:rsidRDefault="00745393" w:rsidP="00745393">
      <w:pPr>
        <w:pStyle w:val="Heading2"/>
        <w:spacing w:line="360" w:lineRule="auto"/>
        <w:jc w:val="both"/>
        <w:rPr>
          <w:rFonts w:cs="Times New Roman"/>
          <w:szCs w:val="24"/>
        </w:rPr>
      </w:pPr>
      <w:bookmarkStart w:id="49" w:name="_Toc165377902"/>
      <w:r w:rsidRPr="00DE2196">
        <w:rPr>
          <w:rFonts w:cs="Times New Roman"/>
          <w:szCs w:val="24"/>
        </w:rPr>
        <w:t>Introduction to the study</w:t>
      </w:r>
      <w:bookmarkEnd w:id="49"/>
      <w:r w:rsidRPr="00DE2196">
        <w:rPr>
          <w:rFonts w:cs="Times New Roman"/>
          <w:szCs w:val="24"/>
        </w:rPr>
        <w:t xml:space="preserve"> </w:t>
      </w:r>
    </w:p>
    <w:p w14:paraId="6B23306B" w14:textId="7B8F866E" w:rsidR="00745393" w:rsidRDefault="00745393" w:rsidP="00745393">
      <w:pPr>
        <w:spacing w:line="360" w:lineRule="auto"/>
        <w:jc w:val="both"/>
        <w:rPr>
          <w:rFonts w:cs="Times New Roman"/>
          <w:szCs w:val="24"/>
        </w:rPr>
      </w:pPr>
      <w:r w:rsidRPr="00745393">
        <w:rPr>
          <w:rFonts w:cs="Times New Roman"/>
          <w:szCs w:val="24"/>
        </w:rPr>
        <w:t xml:space="preserve">This study delivered to the thein fencer of the downsizing decision on the remaining worker's satisfaction level at IRCR Yemen. This study was designed for the employed to explore the relationship between the downsizing decision and the job satisfaction of surviving employees at IRCR Yemen. This study constructed a closed-ended question that was answered to gather the data. Some analyses also considered the downsizing decision based on the remaining workers' satisfaction to achieve the goals. By investigating and producing a distinctive output that is fundamental to the research technique, the test was run using SPSS in this chapter: correlation, descriptive statistics, regression, frequency, and reliability test. </w:t>
      </w:r>
    </w:p>
    <w:p w14:paraId="4C251722" w14:textId="28A4E9CE" w:rsidR="00753AE4" w:rsidRPr="00745393" w:rsidRDefault="00753AE4" w:rsidP="00753AE4">
      <w:pPr>
        <w:pStyle w:val="Heading2"/>
      </w:pPr>
      <w:bookmarkStart w:id="50" w:name="_Toc165377903"/>
      <w:r>
        <w:lastRenderedPageBreak/>
        <w:t>Analysis of response</w:t>
      </w:r>
      <w:bookmarkEnd w:id="50"/>
      <w:r>
        <w:t xml:space="preserve"> </w:t>
      </w:r>
    </w:p>
    <w:p w14:paraId="48C8CE8D" w14:textId="77777777" w:rsidR="00745393" w:rsidRDefault="00745393" w:rsidP="00753AE4">
      <w:pPr>
        <w:pStyle w:val="Heading3"/>
      </w:pPr>
      <w:bookmarkStart w:id="51" w:name="_Toc165377904"/>
      <w:r>
        <w:t>Frequency Table</w:t>
      </w:r>
      <w:bookmarkEnd w:id="51"/>
      <w:r>
        <w:t xml:space="preserve"> </w:t>
      </w:r>
    </w:p>
    <w:p w14:paraId="5AA8DDF3" w14:textId="77777777" w:rsidR="00745393" w:rsidRDefault="00745393" w:rsidP="00745393">
      <w:pPr>
        <w:spacing w:line="360" w:lineRule="auto"/>
        <w:jc w:val="both"/>
        <w:rPr>
          <w:rFonts w:cs="Times New Roman"/>
          <w:szCs w:val="24"/>
        </w:rPr>
      </w:pPr>
      <w:r>
        <w:rPr>
          <w:rFonts w:cs="Times New Roman"/>
          <w:szCs w:val="24"/>
        </w:rPr>
        <w:t>The Frequency table thesis is used in SPSS, which explored the occurrence of the participant respondent as the frequency evaluation which has been performance to the demographic factor mentioned in the table illustrated below:</w:t>
      </w:r>
    </w:p>
    <w:p w14:paraId="1B578E3E" w14:textId="6CBA4F9C" w:rsidR="00745393" w:rsidRDefault="00745393" w:rsidP="006A3BC9">
      <w:pPr>
        <w:pStyle w:val="Heading4"/>
      </w:pPr>
      <w:r>
        <w:t>Section 1: Background</w:t>
      </w:r>
    </w:p>
    <w:p w14:paraId="428CFFA5" w14:textId="7BC5BC6F" w:rsidR="00E77D93" w:rsidRDefault="00E77D93" w:rsidP="00E77D93">
      <w:r w:rsidRPr="002A568E">
        <w:rPr>
          <w:highlight w:val="magenta"/>
        </w:rPr>
        <w:t>Section:1 of the study demonstrate demographic data of the participants within data analysis phase</w:t>
      </w:r>
      <w:r w:rsidR="00B60F9F">
        <w:t xml:space="preserve">. </w:t>
      </w:r>
    </w:p>
    <w:p w14:paraId="5092467C" w14:textId="5C965C72" w:rsidR="006C00E0" w:rsidRPr="00A05AD7" w:rsidRDefault="00A05AD7" w:rsidP="00A05AD7">
      <w:pPr>
        <w:pStyle w:val="Caption"/>
        <w:jc w:val="center"/>
        <w:rPr>
          <w:i w:val="0"/>
          <w:sz w:val="24"/>
        </w:rPr>
      </w:pPr>
      <w:bookmarkStart w:id="52" w:name="_Toc164876419"/>
      <w:r w:rsidRPr="00A05AD7">
        <w:rPr>
          <w:i w:val="0"/>
          <w:sz w:val="24"/>
        </w:rPr>
        <w:t>Table:</w:t>
      </w:r>
      <w:r w:rsidRPr="00A05AD7">
        <w:rPr>
          <w:i w:val="0"/>
          <w:sz w:val="24"/>
        </w:rPr>
        <w:fldChar w:fldCharType="begin"/>
      </w:r>
      <w:r w:rsidRPr="00A05AD7">
        <w:rPr>
          <w:i w:val="0"/>
          <w:sz w:val="24"/>
        </w:rPr>
        <w:instrText xml:space="preserve"> SEQ Table \* ARABIC </w:instrText>
      </w:r>
      <w:r w:rsidRPr="00A05AD7">
        <w:rPr>
          <w:i w:val="0"/>
          <w:sz w:val="24"/>
        </w:rPr>
        <w:fldChar w:fldCharType="separate"/>
      </w:r>
      <w:r w:rsidR="00134C35">
        <w:rPr>
          <w:i w:val="0"/>
          <w:noProof/>
          <w:sz w:val="24"/>
        </w:rPr>
        <w:t>1</w:t>
      </w:r>
      <w:r w:rsidRPr="00A05AD7">
        <w:rPr>
          <w:i w:val="0"/>
          <w:sz w:val="24"/>
        </w:rPr>
        <w:fldChar w:fldCharType="end"/>
      </w:r>
      <w:r w:rsidRPr="00A05AD7">
        <w:rPr>
          <w:i w:val="0"/>
          <w:sz w:val="24"/>
        </w:rPr>
        <w:t xml:space="preserve"> Demographic information</w:t>
      </w:r>
      <w:bookmarkEnd w:id="52"/>
      <w:r>
        <w:rPr>
          <w:i w:val="0"/>
          <w:sz w:val="24"/>
        </w:rPr>
        <w:t xml:space="preserve"> </w:t>
      </w:r>
    </w:p>
    <w:p w14:paraId="08F8A7A2" w14:textId="77777777" w:rsidR="00745393" w:rsidRDefault="00745393" w:rsidP="00C84BBE">
      <w:pPr>
        <w:spacing w:line="360" w:lineRule="auto"/>
        <w:jc w:val="center"/>
        <w:rPr>
          <w:rFonts w:cs="Times New Roman"/>
          <w:szCs w:val="24"/>
        </w:rPr>
      </w:pPr>
      <w:r>
        <w:rPr>
          <w:noProof/>
        </w:rPr>
        <w:drawing>
          <wp:inline distT="0" distB="0" distL="0" distR="0" wp14:anchorId="6D689CF9" wp14:editId="615AEC1A">
            <wp:extent cx="4848225" cy="2057400"/>
            <wp:effectExtent l="0" t="0" r="9525" b="0"/>
            <wp:docPr id="1066450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50113" name=""/>
                    <pic:cNvPicPr/>
                  </pic:nvPicPr>
                  <pic:blipFill>
                    <a:blip r:embed="rId11"/>
                    <a:stretch>
                      <a:fillRect/>
                    </a:stretch>
                  </pic:blipFill>
                  <pic:spPr>
                    <a:xfrm>
                      <a:off x="0" y="0"/>
                      <a:ext cx="4848225" cy="2057400"/>
                    </a:xfrm>
                    <a:prstGeom prst="rect">
                      <a:avLst/>
                    </a:prstGeom>
                  </pic:spPr>
                </pic:pic>
              </a:graphicData>
            </a:graphic>
          </wp:inline>
        </w:drawing>
      </w:r>
    </w:p>
    <w:p w14:paraId="2E55203B" w14:textId="421FF5DE" w:rsidR="00745393" w:rsidRDefault="00745393" w:rsidP="00745393">
      <w:pPr>
        <w:spacing w:line="360" w:lineRule="auto"/>
        <w:jc w:val="both"/>
        <w:rPr>
          <w:rFonts w:cs="Times New Roman"/>
          <w:szCs w:val="24"/>
        </w:rPr>
      </w:pPr>
      <w:r>
        <w:rPr>
          <w:rFonts w:cs="Times New Roman"/>
          <w:szCs w:val="24"/>
        </w:rPr>
        <w:t>A</w:t>
      </w:r>
      <w:r w:rsidRPr="00EE0BCA">
        <w:rPr>
          <w:rFonts w:cs="Times New Roman"/>
          <w:szCs w:val="24"/>
        </w:rPr>
        <w:t xml:space="preserve"> variety of lengths of service of ICRC Yemen's staff at hand, where the majority </w:t>
      </w:r>
      <w:r>
        <w:rPr>
          <w:rFonts w:cs="Times New Roman"/>
          <w:szCs w:val="24"/>
        </w:rPr>
        <w:t xml:space="preserve">of </w:t>
      </w:r>
      <w:r w:rsidRPr="00EE0BCA">
        <w:rPr>
          <w:rFonts w:cs="Times New Roman"/>
          <w:szCs w:val="24"/>
        </w:rPr>
        <w:t>65%</w:t>
      </w:r>
      <w:r>
        <w:rPr>
          <w:rFonts w:cs="Times New Roman"/>
          <w:szCs w:val="24"/>
        </w:rPr>
        <w:t xml:space="preserve"> </w:t>
      </w:r>
      <w:r w:rsidRPr="00EE0BCA">
        <w:rPr>
          <w:rFonts w:cs="Times New Roman"/>
          <w:szCs w:val="24"/>
        </w:rPr>
        <w:t xml:space="preserve">has worked 4 to 6 years. This verifies that a fair number of </w:t>
      </w:r>
      <w:proofErr w:type="gramStart"/>
      <w:r w:rsidRPr="00EE0BCA">
        <w:rPr>
          <w:rFonts w:cs="Times New Roman"/>
          <w:szCs w:val="24"/>
        </w:rPr>
        <w:t>staff</w:t>
      </w:r>
      <w:proofErr w:type="gramEnd"/>
      <w:r w:rsidRPr="00EE0BCA">
        <w:rPr>
          <w:rFonts w:cs="Times New Roman"/>
          <w:szCs w:val="24"/>
        </w:rPr>
        <w:t xml:space="preserve"> with a considerable tenure in the company, including those who have been through transformational events, are present. The category of employees with 1-3 years of job tenure of the respondents has a share of 27.2%. </w:t>
      </w:r>
      <w:r>
        <w:rPr>
          <w:rFonts w:cs="Times New Roman"/>
          <w:szCs w:val="24"/>
        </w:rPr>
        <w:t>I</w:t>
      </w:r>
      <w:r w:rsidRPr="00EE0BCA">
        <w:rPr>
          <w:rFonts w:cs="Times New Roman"/>
          <w:szCs w:val="24"/>
        </w:rPr>
        <w:t xml:space="preserve">t comprises the new employees and those who joined earlier before the recent restructuring. The people with 10 years and more in service </w:t>
      </w:r>
      <w:r w:rsidR="00916003">
        <w:rPr>
          <w:rFonts w:cs="Times New Roman"/>
          <w:szCs w:val="24"/>
        </w:rPr>
        <w:t xml:space="preserve">is </w:t>
      </w:r>
      <w:r w:rsidRPr="00EE0BCA">
        <w:rPr>
          <w:rFonts w:cs="Times New Roman"/>
          <w:szCs w:val="24"/>
        </w:rPr>
        <w:t>11.7% constitute individuals who could possess the institutional knowledge that</w:t>
      </w:r>
      <w:r w:rsidR="00916003">
        <w:rPr>
          <w:rFonts w:cs="Times New Roman"/>
          <w:szCs w:val="24"/>
        </w:rPr>
        <w:t xml:space="preserve"> </w:t>
      </w:r>
      <w:r w:rsidRPr="00EE0BCA">
        <w:rPr>
          <w:rFonts w:cs="Times New Roman"/>
          <w:szCs w:val="24"/>
        </w:rPr>
        <w:t>ensure transfer from one dispensation to another. The analysis of how pay cuts relate to the job satisfaction of all categories of workers can provide valuable clues to the well-required improvements that the organization needs to increase resilience and employee morale.</w:t>
      </w:r>
    </w:p>
    <w:p w14:paraId="5F28263B" w14:textId="224F8472" w:rsidR="0080213C" w:rsidRDefault="0080213C" w:rsidP="00745393">
      <w:pPr>
        <w:spacing w:line="360" w:lineRule="auto"/>
        <w:jc w:val="both"/>
        <w:rPr>
          <w:rFonts w:cs="Times New Roman"/>
          <w:szCs w:val="24"/>
        </w:rPr>
      </w:pPr>
    </w:p>
    <w:p w14:paraId="5F98C92D" w14:textId="036AB34B" w:rsidR="0080213C" w:rsidRDefault="0080213C" w:rsidP="00745393">
      <w:pPr>
        <w:spacing w:line="360" w:lineRule="auto"/>
        <w:jc w:val="both"/>
        <w:rPr>
          <w:rFonts w:cs="Times New Roman"/>
          <w:szCs w:val="24"/>
        </w:rPr>
      </w:pPr>
    </w:p>
    <w:p w14:paraId="2F6D05F6" w14:textId="048A6D50" w:rsidR="0080213C" w:rsidRDefault="0080213C" w:rsidP="00745393">
      <w:pPr>
        <w:spacing w:line="360" w:lineRule="auto"/>
        <w:jc w:val="both"/>
        <w:rPr>
          <w:rFonts w:cs="Times New Roman"/>
          <w:szCs w:val="24"/>
        </w:rPr>
      </w:pPr>
    </w:p>
    <w:p w14:paraId="46F5D3D8" w14:textId="660DF875" w:rsidR="0080213C" w:rsidRPr="0080213C" w:rsidRDefault="0080213C" w:rsidP="0080213C">
      <w:pPr>
        <w:pStyle w:val="Caption"/>
        <w:jc w:val="center"/>
        <w:rPr>
          <w:rFonts w:cs="Times New Roman"/>
          <w:i w:val="0"/>
          <w:sz w:val="24"/>
          <w:szCs w:val="24"/>
        </w:rPr>
      </w:pPr>
      <w:bookmarkStart w:id="53" w:name="_Toc164876420"/>
      <w:r w:rsidRPr="0080213C">
        <w:rPr>
          <w:i w:val="0"/>
          <w:sz w:val="24"/>
        </w:rPr>
        <w:lastRenderedPageBreak/>
        <w:t>Table:</w:t>
      </w:r>
      <w:r w:rsidRPr="0080213C">
        <w:rPr>
          <w:i w:val="0"/>
          <w:sz w:val="24"/>
        </w:rPr>
        <w:fldChar w:fldCharType="begin"/>
      </w:r>
      <w:r w:rsidRPr="0080213C">
        <w:rPr>
          <w:i w:val="0"/>
          <w:sz w:val="24"/>
        </w:rPr>
        <w:instrText xml:space="preserve"> SEQ Table \* ARABIC </w:instrText>
      </w:r>
      <w:r w:rsidRPr="0080213C">
        <w:rPr>
          <w:i w:val="0"/>
          <w:sz w:val="24"/>
        </w:rPr>
        <w:fldChar w:fldCharType="separate"/>
      </w:r>
      <w:r w:rsidR="00134C35">
        <w:rPr>
          <w:i w:val="0"/>
          <w:noProof/>
          <w:sz w:val="24"/>
        </w:rPr>
        <w:t>2</w:t>
      </w:r>
      <w:r w:rsidRPr="0080213C">
        <w:rPr>
          <w:i w:val="0"/>
          <w:sz w:val="24"/>
        </w:rPr>
        <w:fldChar w:fldCharType="end"/>
      </w:r>
      <w:r w:rsidRPr="0080213C">
        <w:rPr>
          <w:i w:val="0"/>
          <w:sz w:val="24"/>
        </w:rPr>
        <w:t xml:space="preserve"> Demographic information</w:t>
      </w:r>
      <w:bookmarkEnd w:id="53"/>
      <w:r>
        <w:rPr>
          <w:i w:val="0"/>
          <w:sz w:val="24"/>
        </w:rPr>
        <w:t xml:space="preserve"> </w:t>
      </w:r>
    </w:p>
    <w:p w14:paraId="12C234BA" w14:textId="78052728" w:rsidR="00745393" w:rsidRDefault="00745393" w:rsidP="00C84BBE">
      <w:pPr>
        <w:spacing w:line="360" w:lineRule="auto"/>
        <w:jc w:val="center"/>
        <w:rPr>
          <w:rFonts w:cs="Times New Roman"/>
          <w:szCs w:val="24"/>
        </w:rPr>
      </w:pPr>
      <w:r>
        <w:rPr>
          <w:noProof/>
        </w:rPr>
        <w:drawing>
          <wp:inline distT="0" distB="0" distL="0" distR="0" wp14:anchorId="782084B9" wp14:editId="1290A0E6">
            <wp:extent cx="5000625" cy="2447925"/>
            <wp:effectExtent l="0" t="0" r="9525" b="9525"/>
            <wp:docPr id="1491494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94504" name=""/>
                    <pic:cNvPicPr/>
                  </pic:nvPicPr>
                  <pic:blipFill>
                    <a:blip r:embed="rId12"/>
                    <a:stretch>
                      <a:fillRect/>
                    </a:stretch>
                  </pic:blipFill>
                  <pic:spPr>
                    <a:xfrm>
                      <a:off x="0" y="0"/>
                      <a:ext cx="5000625" cy="2447925"/>
                    </a:xfrm>
                    <a:prstGeom prst="rect">
                      <a:avLst/>
                    </a:prstGeom>
                  </pic:spPr>
                </pic:pic>
              </a:graphicData>
            </a:graphic>
          </wp:inline>
        </w:drawing>
      </w:r>
    </w:p>
    <w:p w14:paraId="3F6D8D60" w14:textId="52C5CC48" w:rsidR="00745393" w:rsidRDefault="00745393" w:rsidP="00745393">
      <w:pPr>
        <w:spacing w:line="360" w:lineRule="auto"/>
        <w:jc w:val="both"/>
        <w:rPr>
          <w:rFonts w:cs="Times New Roman"/>
          <w:szCs w:val="24"/>
        </w:rPr>
      </w:pPr>
      <w:r>
        <w:rPr>
          <w:rFonts w:cs="Times New Roman"/>
          <w:szCs w:val="24"/>
        </w:rPr>
        <w:t xml:space="preserve">The current </w:t>
      </w:r>
      <w:r w:rsidRPr="00EE0BCA">
        <w:rPr>
          <w:rFonts w:cs="Times New Roman"/>
          <w:szCs w:val="24"/>
        </w:rPr>
        <w:t xml:space="preserve">role in ICRC Yemen, as the largest share </w:t>
      </w:r>
      <w:r w:rsidR="00916003">
        <w:rPr>
          <w:rFonts w:cs="Times New Roman"/>
          <w:szCs w:val="24"/>
        </w:rPr>
        <w:t xml:space="preserve">of </w:t>
      </w:r>
      <w:r w:rsidRPr="00EE0BCA">
        <w:rPr>
          <w:rFonts w:cs="Times New Roman"/>
          <w:szCs w:val="24"/>
        </w:rPr>
        <w:t>50.5% is made up of support roles, and operational roles occupy a less noticeable 31.1 % of the areas. - According to the data, the manager cadre constitutes 14.6%, and thus, it is evident that there is a hierarchical system. Externalization methods may adversely reflect worker satisfaction in different ways, e.g. the occupational force could face a further increase in workload, and the support team might get anxious because of staff cuts. Realizing how downsizing influences job satisfaction in each role category representation is vital for developing appropriate measures to cushion complaints and maintaining organization prioritization in reorganization.</w:t>
      </w:r>
    </w:p>
    <w:p w14:paraId="68D5727D" w14:textId="64883D46" w:rsidR="00745393" w:rsidRDefault="00745393" w:rsidP="006A3BC9">
      <w:pPr>
        <w:pStyle w:val="Heading4"/>
      </w:pPr>
      <w:r w:rsidRPr="00745393">
        <w:t>Section 2: Downsizing Perspectives</w:t>
      </w:r>
      <w:r w:rsidR="00EC6BC8">
        <w:t xml:space="preserve"> </w:t>
      </w:r>
    </w:p>
    <w:p w14:paraId="59A38031" w14:textId="77777777" w:rsidR="00F97E17" w:rsidRPr="00F97E17" w:rsidRDefault="00F97E17" w:rsidP="00F97E17"/>
    <w:p w14:paraId="6A9C77E7" w14:textId="458BF70C" w:rsidR="00A037DE" w:rsidRPr="00F97E17" w:rsidRDefault="00F97E17" w:rsidP="00F97E17">
      <w:pPr>
        <w:pStyle w:val="Caption"/>
        <w:jc w:val="center"/>
        <w:rPr>
          <w:i w:val="0"/>
          <w:sz w:val="24"/>
        </w:rPr>
      </w:pPr>
      <w:bookmarkStart w:id="54" w:name="_Toc164876421"/>
      <w:r w:rsidRPr="00F97E17">
        <w:rPr>
          <w:i w:val="0"/>
          <w:sz w:val="24"/>
        </w:rPr>
        <w:t>Table:</w:t>
      </w:r>
      <w:r w:rsidRPr="00F97E17">
        <w:rPr>
          <w:i w:val="0"/>
          <w:sz w:val="24"/>
        </w:rPr>
        <w:fldChar w:fldCharType="begin"/>
      </w:r>
      <w:r w:rsidRPr="00F97E17">
        <w:rPr>
          <w:i w:val="0"/>
          <w:sz w:val="24"/>
        </w:rPr>
        <w:instrText xml:space="preserve"> SEQ Table \* ARABIC </w:instrText>
      </w:r>
      <w:r w:rsidRPr="00F97E17">
        <w:rPr>
          <w:i w:val="0"/>
          <w:sz w:val="24"/>
        </w:rPr>
        <w:fldChar w:fldCharType="separate"/>
      </w:r>
      <w:r w:rsidR="00134C35">
        <w:rPr>
          <w:i w:val="0"/>
          <w:noProof/>
          <w:sz w:val="24"/>
        </w:rPr>
        <w:t>3</w:t>
      </w:r>
      <w:r w:rsidRPr="00F97E17">
        <w:rPr>
          <w:i w:val="0"/>
          <w:sz w:val="24"/>
        </w:rPr>
        <w:fldChar w:fldCharType="end"/>
      </w:r>
      <w:r w:rsidRPr="00F97E17">
        <w:rPr>
          <w:i w:val="0"/>
          <w:sz w:val="24"/>
        </w:rPr>
        <w:t xml:space="preserve"> Downsizing perceptions</w:t>
      </w:r>
      <w:bookmarkEnd w:id="54"/>
    </w:p>
    <w:p w14:paraId="5F9624B6" w14:textId="77777777" w:rsidR="00745393" w:rsidRDefault="00745393" w:rsidP="00C84BBE">
      <w:pPr>
        <w:spacing w:line="360" w:lineRule="auto"/>
        <w:jc w:val="center"/>
        <w:rPr>
          <w:rFonts w:cs="Times New Roman"/>
          <w:szCs w:val="24"/>
        </w:rPr>
      </w:pPr>
      <w:r>
        <w:rPr>
          <w:noProof/>
        </w:rPr>
        <w:drawing>
          <wp:inline distT="0" distB="0" distL="0" distR="0" wp14:anchorId="51795C6A" wp14:editId="37DB2593">
            <wp:extent cx="4895850" cy="2171700"/>
            <wp:effectExtent l="0" t="0" r="0" b="0"/>
            <wp:docPr id="340090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90645" name=""/>
                    <pic:cNvPicPr/>
                  </pic:nvPicPr>
                  <pic:blipFill>
                    <a:blip r:embed="rId13"/>
                    <a:stretch>
                      <a:fillRect/>
                    </a:stretch>
                  </pic:blipFill>
                  <pic:spPr>
                    <a:xfrm>
                      <a:off x="0" y="0"/>
                      <a:ext cx="4895850" cy="2171700"/>
                    </a:xfrm>
                    <a:prstGeom prst="rect">
                      <a:avLst/>
                    </a:prstGeom>
                  </pic:spPr>
                </pic:pic>
              </a:graphicData>
            </a:graphic>
          </wp:inline>
        </w:drawing>
      </w:r>
    </w:p>
    <w:p w14:paraId="1E0B4B43" w14:textId="1CB8C206" w:rsidR="00745393" w:rsidRDefault="00745393" w:rsidP="00745393">
      <w:pPr>
        <w:spacing w:line="360" w:lineRule="auto"/>
        <w:jc w:val="both"/>
        <w:rPr>
          <w:rFonts w:cs="Times New Roman"/>
          <w:szCs w:val="24"/>
        </w:rPr>
      </w:pPr>
      <w:r>
        <w:rPr>
          <w:rFonts w:cs="Times New Roman"/>
          <w:szCs w:val="24"/>
        </w:rPr>
        <w:lastRenderedPageBreak/>
        <w:t xml:space="preserve">The extent of the agreed fairness of the current downsizing process at the ICRC Yemen </w:t>
      </w:r>
      <w:r w:rsidRPr="00F171AF">
        <w:rPr>
          <w:rFonts w:cs="Times New Roman"/>
          <w:szCs w:val="24"/>
        </w:rPr>
        <w:t xml:space="preserve">sheds light on various agendas concerning the existing downsizing process at the branch in Yemen. Opposite results are disclosed. According to 24.3 % of </w:t>
      </w:r>
      <w:r w:rsidR="002C3D7D">
        <w:rPr>
          <w:rFonts w:cs="Times New Roman"/>
          <w:szCs w:val="24"/>
        </w:rPr>
        <w:t>employees</w:t>
      </w:r>
      <w:r w:rsidRPr="00F171AF">
        <w:rPr>
          <w:rFonts w:cs="Times New Roman"/>
          <w:szCs w:val="24"/>
        </w:rPr>
        <w:t xml:space="preserve">, the policy is fair, and 4.9 % strongly believe it to be fair. However, 25.2 % of </w:t>
      </w:r>
      <w:r w:rsidR="00EC6BC8">
        <w:rPr>
          <w:rFonts w:cs="Times New Roman"/>
          <w:szCs w:val="24"/>
        </w:rPr>
        <w:t>employees</w:t>
      </w:r>
      <w:r w:rsidRPr="00F171AF">
        <w:rPr>
          <w:rFonts w:cs="Times New Roman"/>
          <w:szCs w:val="24"/>
        </w:rPr>
        <w:t xml:space="preserve"> feel the policy is unjust, and 7.8 % strongly disagree. Many people still opt for the neutral side </w:t>
      </w:r>
      <w:r w:rsidR="00916003">
        <w:rPr>
          <w:rFonts w:cs="Times New Roman"/>
          <w:szCs w:val="24"/>
        </w:rPr>
        <w:t xml:space="preserve">of </w:t>
      </w:r>
      <w:r w:rsidRPr="00F171AF">
        <w:rPr>
          <w:rFonts w:cs="Times New Roman"/>
          <w:szCs w:val="24"/>
        </w:rPr>
        <w:t>37.9%. These feelings form the basis of a severe disagreement between the employees, possibly due to doubts about transparency, honesty or the basis of the selection of downsizing. Overcoming such perceptions is essential to minimize career changes and boost employee job satisfaction during organizational change.</w:t>
      </w:r>
      <w:r w:rsidR="006336F8">
        <w:rPr>
          <w:rFonts w:cs="Times New Roman"/>
          <w:szCs w:val="24"/>
        </w:rPr>
        <w:t xml:space="preserve"> </w:t>
      </w:r>
      <w:r w:rsidR="00EA43BE">
        <w:rPr>
          <w:rFonts w:cs="Times New Roman"/>
          <w:szCs w:val="24"/>
        </w:rPr>
        <w:t xml:space="preserve">  </w:t>
      </w:r>
      <w:r w:rsidR="00025F04">
        <w:rPr>
          <w:rFonts w:cs="Times New Roman"/>
          <w:szCs w:val="24"/>
        </w:rPr>
        <w:t xml:space="preserve"> </w:t>
      </w:r>
      <w:r w:rsidR="000D1911">
        <w:rPr>
          <w:rFonts w:cs="Times New Roman"/>
          <w:szCs w:val="24"/>
        </w:rPr>
        <w:t xml:space="preserve"> </w:t>
      </w:r>
    </w:p>
    <w:p w14:paraId="76F821E4" w14:textId="75AF7F37" w:rsidR="00C60D5F" w:rsidRPr="00C60D5F" w:rsidRDefault="00C60D5F" w:rsidP="00C60D5F">
      <w:pPr>
        <w:pStyle w:val="Caption"/>
        <w:jc w:val="center"/>
        <w:rPr>
          <w:rFonts w:cs="Times New Roman"/>
          <w:i w:val="0"/>
          <w:sz w:val="24"/>
          <w:szCs w:val="24"/>
        </w:rPr>
      </w:pPr>
      <w:bookmarkStart w:id="55" w:name="_Toc164876422"/>
      <w:r w:rsidRPr="00C60D5F">
        <w:rPr>
          <w:i w:val="0"/>
          <w:sz w:val="24"/>
        </w:rPr>
        <w:t>Table:</w:t>
      </w:r>
      <w:r w:rsidRPr="00C60D5F">
        <w:rPr>
          <w:i w:val="0"/>
          <w:sz w:val="24"/>
        </w:rPr>
        <w:fldChar w:fldCharType="begin"/>
      </w:r>
      <w:r w:rsidRPr="00C60D5F">
        <w:rPr>
          <w:i w:val="0"/>
          <w:sz w:val="24"/>
        </w:rPr>
        <w:instrText xml:space="preserve"> SEQ Table \* ARABIC </w:instrText>
      </w:r>
      <w:r w:rsidRPr="00C60D5F">
        <w:rPr>
          <w:i w:val="0"/>
          <w:sz w:val="24"/>
        </w:rPr>
        <w:fldChar w:fldCharType="separate"/>
      </w:r>
      <w:r w:rsidR="00134C35">
        <w:rPr>
          <w:i w:val="0"/>
          <w:noProof/>
          <w:sz w:val="24"/>
        </w:rPr>
        <w:t>4</w:t>
      </w:r>
      <w:r w:rsidRPr="00C60D5F">
        <w:rPr>
          <w:i w:val="0"/>
          <w:sz w:val="24"/>
        </w:rPr>
        <w:fldChar w:fldCharType="end"/>
      </w:r>
      <w:r w:rsidRPr="00C60D5F">
        <w:rPr>
          <w:i w:val="0"/>
          <w:sz w:val="24"/>
        </w:rPr>
        <w:t xml:space="preserve"> Downsizing perceptions</w:t>
      </w:r>
      <w:bookmarkEnd w:id="55"/>
      <w:r>
        <w:rPr>
          <w:i w:val="0"/>
          <w:sz w:val="24"/>
        </w:rPr>
        <w:t xml:space="preserve"> </w:t>
      </w:r>
    </w:p>
    <w:p w14:paraId="32530775" w14:textId="77777777" w:rsidR="00745393" w:rsidRDefault="00745393" w:rsidP="00C84BBE">
      <w:pPr>
        <w:spacing w:line="360" w:lineRule="auto"/>
        <w:jc w:val="center"/>
        <w:rPr>
          <w:rFonts w:cs="Times New Roman"/>
          <w:szCs w:val="24"/>
        </w:rPr>
      </w:pPr>
      <w:r>
        <w:rPr>
          <w:noProof/>
        </w:rPr>
        <w:drawing>
          <wp:inline distT="0" distB="0" distL="0" distR="0" wp14:anchorId="6D3D54C9" wp14:editId="64EAA1CC">
            <wp:extent cx="5057775" cy="1962150"/>
            <wp:effectExtent l="0" t="0" r="9525" b="0"/>
            <wp:docPr id="114192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20280" name=""/>
                    <pic:cNvPicPr/>
                  </pic:nvPicPr>
                  <pic:blipFill>
                    <a:blip r:embed="rId14"/>
                    <a:stretch>
                      <a:fillRect/>
                    </a:stretch>
                  </pic:blipFill>
                  <pic:spPr>
                    <a:xfrm>
                      <a:off x="0" y="0"/>
                      <a:ext cx="5057775" cy="1962150"/>
                    </a:xfrm>
                    <a:prstGeom prst="rect">
                      <a:avLst/>
                    </a:prstGeom>
                  </pic:spPr>
                </pic:pic>
              </a:graphicData>
            </a:graphic>
          </wp:inline>
        </w:drawing>
      </w:r>
    </w:p>
    <w:p w14:paraId="3651DD3C" w14:textId="4021E2A2" w:rsidR="00745393" w:rsidRDefault="00745393" w:rsidP="00745393">
      <w:pPr>
        <w:spacing w:line="360" w:lineRule="auto"/>
        <w:jc w:val="both"/>
        <w:rPr>
          <w:rFonts w:cs="Times New Roman"/>
          <w:szCs w:val="24"/>
        </w:rPr>
      </w:pPr>
      <w:r>
        <w:rPr>
          <w:rFonts w:cs="Times New Roman"/>
          <w:szCs w:val="24"/>
        </w:rPr>
        <w:t xml:space="preserve">On asking for reasoning and the justification behind the downsizing process, </w:t>
      </w:r>
      <w:r w:rsidRPr="00F171AF">
        <w:rPr>
          <w:rFonts w:cs="Times New Roman"/>
          <w:szCs w:val="24"/>
        </w:rPr>
        <w:t>communicating the explanation behind ICRC Yemen's downsizing procedure to all employees to increase their awareness. 42.7% of polled people say they feel just moderately informed 41.,7% are more well-informed, and 10.7% believe it's their knowledge level. Of course, society needs to be more cohesive: 4.9% of respondents answered yes, which does not inform us at all. Thus, there is a need for further management clearance and disclosure objectives regarding the reasons and evidence for reducing the workforce. The decreased information may result in unrest and anxiety that influence working conditions, consequently generating low job satisfaction and morale. The point of importance is the open and understandable media, which are fundamental to overcoming difficulties and preserving confidence in critical moments of transition in an organization.</w:t>
      </w:r>
    </w:p>
    <w:p w14:paraId="6F003FC9" w14:textId="779BECA4" w:rsidR="00080123" w:rsidRDefault="00080123" w:rsidP="00745393">
      <w:pPr>
        <w:spacing w:line="360" w:lineRule="auto"/>
        <w:jc w:val="both"/>
        <w:rPr>
          <w:rFonts w:cs="Times New Roman"/>
          <w:szCs w:val="24"/>
        </w:rPr>
      </w:pPr>
    </w:p>
    <w:p w14:paraId="33D23BB3" w14:textId="23492010" w:rsidR="00080123" w:rsidRDefault="00080123" w:rsidP="00745393">
      <w:pPr>
        <w:spacing w:line="360" w:lineRule="auto"/>
        <w:jc w:val="both"/>
        <w:rPr>
          <w:rFonts w:cs="Times New Roman"/>
          <w:szCs w:val="24"/>
        </w:rPr>
      </w:pPr>
    </w:p>
    <w:p w14:paraId="475FDE14" w14:textId="251C8A72" w:rsidR="00080123" w:rsidRPr="00080123" w:rsidRDefault="00080123" w:rsidP="00080123">
      <w:pPr>
        <w:pStyle w:val="Caption"/>
        <w:jc w:val="center"/>
        <w:rPr>
          <w:rFonts w:cs="Times New Roman"/>
          <w:i w:val="0"/>
          <w:sz w:val="24"/>
          <w:szCs w:val="24"/>
        </w:rPr>
      </w:pPr>
      <w:bookmarkStart w:id="56" w:name="_Toc164876423"/>
      <w:r w:rsidRPr="00080123">
        <w:rPr>
          <w:i w:val="0"/>
          <w:sz w:val="24"/>
        </w:rPr>
        <w:lastRenderedPageBreak/>
        <w:t>Table:</w:t>
      </w:r>
      <w:r w:rsidRPr="00080123">
        <w:rPr>
          <w:i w:val="0"/>
          <w:sz w:val="24"/>
        </w:rPr>
        <w:fldChar w:fldCharType="begin"/>
      </w:r>
      <w:r w:rsidRPr="00080123">
        <w:rPr>
          <w:i w:val="0"/>
          <w:sz w:val="24"/>
        </w:rPr>
        <w:instrText xml:space="preserve"> SEQ Table \* ARABIC </w:instrText>
      </w:r>
      <w:r w:rsidRPr="00080123">
        <w:rPr>
          <w:i w:val="0"/>
          <w:sz w:val="24"/>
        </w:rPr>
        <w:fldChar w:fldCharType="separate"/>
      </w:r>
      <w:r w:rsidR="00134C35">
        <w:rPr>
          <w:i w:val="0"/>
          <w:noProof/>
          <w:sz w:val="24"/>
        </w:rPr>
        <w:t>5</w:t>
      </w:r>
      <w:r w:rsidRPr="00080123">
        <w:rPr>
          <w:i w:val="0"/>
          <w:sz w:val="24"/>
        </w:rPr>
        <w:fldChar w:fldCharType="end"/>
      </w:r>
      <w:r w:rsidRPr="00080123">
        <w:rPr>
          <w:i w:val="0"/>
          <w:sz w:val="24"/>
        </w:rPr>
        <w:t xml:space="preserve"> Downsizing perceptions</w:t>
      </w:r>
      <w:bookmarkEnd w:id="56"/>
      <w:r>
        <w:rPr>
          <w:i w:val="0"/>
          <w:sz w:val="24"/>
        </w:rPr>
        <w:t xml:space="preserve"> </w:t>
      </w:r>
    </w:p>
    <w:p w14:paraId="7DA11671" w14:textId="77777777" w:rsidR="00745393" w:rsidRDefault="00745393" w:rsidP="00C84BBE">
      <w:pPr>
        <w:spacing w:line="360" w:lineRule="auto"/>
        <w:jc w:val="center"/>
        <w:rPr>
          <w:rFonts w:cs="Times New Roman"/>
          <w:szCs w:val="24"/>
        </w:rPr>
      </w:pPr>
      <w:r>
        <w:rPr>
          <w:noProof/>
        </w:rPr>
        <w:drawing>
          <wp:inline distT="0" distB="0" distL="0" distR="0" wp14:anchorId="184DF5D7" wp14:editId="01DCEDB6">
            <wp:extent cx="4962525" cy="1838325"/>
            <wp:effectExtent l="0" t="0" r="9525" b="9525"/>
            <wp:docPr id="893564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64160" name=""/>
                    <pic:cNvPicPr/>
                  </pic:nvPicPr>
                  <pic:blipFill>
                    <a:blip r:embed="rId15"/>
                    <a:stretch>
                      <a:fillRect/>
                    </a:stretch>
                  </pic:blipFill>
                  <pic:spPr>
                    <a:xfrm>
                      <a:off x="0" y="0"/>
                      <a:ext cx="4962525" cy="1838325"/>
                    </a:xfrm>
                    <a:prstGeom prst="rect">
                      <a:avLst/>
                    </a:prstGeom>
                  </pic:spPr>
                </pic:pic>
              </a:graphicData>
            </a:graphic>
          </wp:inline>
        </w:drawing>
      </w:r>
    </w:p>
    <w:p w14:paraId="27E6F07A" w14:textId="4649C860" w:rsidR="00745393" w:rsidRDefault="00745393" w:rsidP="00745393">
      <w:pPr>
        <w:spacing w:line="360" w:lineRule="auto"/>
        <w:jc w:val="both"/>
        <w:rPr>
          <w:rFonts w:cs="Times New Roman"/>
          <w:szCs w:val="24"/>
        </w:rPr>
      </w:pPr>
      <w:r>
        <w:rPr>
          <w:rFonts w:cs="Times New Roman"/>
          <w:szCs w:val="24"/>
        </w:rPr>
        <w:t xml:space="preserve">When asking about clear communication regarding the downsizing process, </w:t>
      </w:r>
      <w:r w:rsidRPr="00F171AF">
        <w:rPr>
          <w:rFonts w:cs="Times New Roman"/>
          <w:szCs w:val="24"/>
        </w:rPr>
        <w:t>it needs to account for mixed opinions regarding the clarity level of communication concerning the downsizing strategy of ICRC Yemen. On the one hand, there appears to be an almost equal consensus of 44.7% and 11.7% regarding the level of clarity of the passage; at the same time, about a third of respondents, or 35%, find the passage somewhat unclear. The respondents to this particular survey have equally agreed with such statements that 8.7% have expressed wavering confidence in the communication's clarity level. This implies the necessity of modern management that can communicate more effectively and transparently with employees during downsizing. The goal of clear and concise communication can reduce employees' uncertainty and anxiety levels and, in the end, would be helpful in employee job satisfaction.</w:t>
      </w:r>
    </w:p>
    <w:p w14:paraId="1798D3DC" w14:textId="2E5D55B9" w:rsidR="000A1DA4" w:rsidRPr="000A1DA4" w:rsidRDefault="000A1DA4" w:rsidP="000A1DA4">
      <w:pPr>
        <w:pStyle w:val="Caption"/>
        <w:jc w:val="center"/>
        <w:rPr>
          <w:rFonts w:cs="Times New Roman"/>
          <w:i w:val="0"/>
          <w:sz w:val="24"/>
          <w:szCs w:val="24"/>
        </w:rPr>
      </w:pPr>
      <w:bookmarkStart w:id="57" w:name="_Toc164876424"/>
      <w:r w:rsidRPr="000A1DA4">
        <w:rPr>
          <w:i w:val="0"/>
          <w:sz w:val="24"/>
        </w:rPr>
        <w:t>Table:</w:t>
      </w:r>
      <w:r w:rsidRPr="000A1DA4">
        <w:rPr>
          <w:i w:val="0"/>
          <w:sz w:val="24"/>
        </w:rPr>
        <w:fldChar w:fldCharType="begin"/>
      </w:r>
      <w:r w:rsidRPr="000A1DA4">
        <w:rPr>
          <w:i w:val="0"/>
          <w:sz w:val="24"/>
        </w:rPr>
        <w:instrText xml:space="preserve"> SEQ Table \* ARABIC </w:instrText>
      </w:r>
      <w:r w:rsidRPr="000A1DA4">
        <w:rPr>
          <w:i w:val="0"/>
          <w:sz w:val="24"/>
        </w:rPr>
        <w:fldChar w:fldCharType="separate"/>
      </w:r>
      <w:r w:rsidR="00134C35">
        <w:rPr>
          <w:i w:val="0"/>
          <w:noProof/>
          <w:sz w:val="24"/>
        </w:rPr>
        <w:t>6</w:t>
      </w:r>
      <w:r w:rsidRPr="000A1DA4">
        <w:rPr>
          <w:i w:val="0"/>
          <w:sz w:val="24"/>
        </w:rPr>
        <w:fldChar w:fldCharType="end"/>
      </w:r>
      <w:r w:rsidRPr="000A1DA4">
        <w:rPr>
          <w:i w:val="0"/>
          <w:sz w:val="24"/>
        </w:rPr>
        <w:t xml:space="preserve"> Downsizing perceptions</w:t>
      </w:r>
      <w:bookmarkEnd w:id="57"/>
    </w:p>
    <w:p w14:paraId="61A442DF" w14:textId="77777777" w:rsidR="00745393" w:rsidRDefault="00745393" w:rsidP="00C84BBE">
      <w:pPr>
        <w:spacing w:line="360" w:lineRule="auto"/>
        <w:jc w:val="center"/>
        <w:rPr>
          <w:rFonts w:cs="Times New Roman"/>
          <w:szCs w:val="24"/>
        </w:rPr>
      </w:pPr>
      <w:r>
        <w:rPr>
          <w:noProof/>
        </w:rPr>
        <w:drawing>
          <wp:inline distT="0" distB="0" distL="0" distR="0" wp14:anchorId="1397FFDD" wp14:editId="493F8339">
            <wp:extent cx="5295900" cy="1971675"/>
            <wp:effectExtent l="0" t="0" r="0" b="9525"/>
            <wp:docPr id="671858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58354" name=""/>
                    <pic:cNvPicPr/>
                  </pic:nvPicPr>
                  <pic:blipFill>
                    <a:blip r:embed="rId16"/>
                    <a:stretch>
                      <a:fillRect/>
                    </a:stretch>
                  </pic:blipFill>
                  <pic:spPr>
                    <a:xfrm>
                      <a:off x="0" y="0"/>
                      <a:ext cx="5295900" cy="1971675"/>
                    </a:xfrm>
                    <a:prstGeom prst="rect">
                      <a:avLst/>
                    </a:prstGeom>
                  </pic:spPr>
                </pic:pic>
              </a:graphicData>
            </a:graphic>
          </wp:inline>
        </w:drawing>
      </w:r>
    </w:p>
    <w:p w14:paraId="09FBF260" w14:textId="5BF4BCBD" w:rsidR="00745393" w:rsidRPr="00745393" w:rsidRDefault="00745393" w:rsidP="00745393">
      <w:pPr>
        <w:spacing w:line="360" w:lineRule="auto"/>
        <w:jc w:val="both"/>
        <w:rPr>
          <w:rFonts w:cs="Times New Roman"/>
          <w:szCs w:val="24"/>
        </w:rPr>
      </w:pPr>
      <w:r>
        <w:rPr>
          <w:rFonts w:cs="Times New Roman"/>
          <w:szCs w:val="24"/>
        </w:rPr>
        <w:t xml:space="preserve">On asking about the option below and the level of support offered to employees due to the downsizing process, which varied according to the perception of the EC to support employee </w:t>
      </w:r>
      <w:r>
        <w:rPr>
          <w:rFonts w:cs="Times New Roman"/>
          <w:szCs w:val="24"/>
        </w:rPr>
        <w:lastRenderedPageBreak/>
        <w:t xml:space="preserve">loyalty due to the ICRC Yemen, </w:t>
      </w:r>
      <w:proofErr w:type="gramStart"/>
      <w:r>
        <w:rPr>
          <w:rFonts w:cs="Times New Roman"/>
          <w:szCs w:val="24"/>
        </w:rPr>
        <w:t>While</w:t>
      </w:r>
      <w:proofErr w:type="gramEnd"/>
      <w:r>
        <w:rPr>
          <w:rFonts w:cs="Times New Roman"/>
          <w:szCs w:val="24"/>
        </w:rPr>
        <w:t xml:space="preserve"> 46.6% view the supported 7.8% rate as excellent too, a substantial portion of 37.9% perceived minimal support, and 7.8 % felt no support they offered. This consideration noted significant gaps in the meeting of employees to the department during the challenging transition. It is adequate to maintain morale and job satisfaction. It adequately supports cuisine for making does amidst uncertainty. It addresses areas where support for the perceived absence could help mitigate adverse impacts on employee well-being and national effectiveness due to the downsizing process. </w:t>
      </w:r>
      <w:r w:rsidR="00AC2ABE">
        <w:rPr>
          <w:rFonts w:cs="Times New Roman"/>
          <w:szCs w:val="24"/>
        </w:rPr>
        <w:t xml:space="preserve"> </w:t>
      </w:r>
    </w:p>
    <w:p w14:paraId="7ED03CC0" w14:textId="39096980" w:rsidR="003F6652" w:rsidRDefault="009F75E3" w:rsidP="006A3BC9">
      <w:pPr>
        <w:pStyle w:val="Heading4"/>
      </w:pPr>
      <w:r w:rsidRPr="00745393">
        <w:t xml:space="preserve">Section 3: Downsizing Strategies and Job Satisfaction </w:t>
      </w:r>
    </w:p>
    <w:p w14:paraId="3921227A" w14:textId="77777777" w:rsidR="000A1DA4" w:rsidRPr="000A1DA4" w:rsidRDefault="000A1DA4" w:rsidP="000A1DA4"/>
    <w:p w14:paraId="46C69638" w14:textId="13FFA3DB" w:rsidR="000A1DA4" w:rsidRPr="000A1DA4" w:rsidRDefault="000A1DA4" w:rsidP="000A1DA4">
      <w:pPr>
        <w:pStyle w:val="Caption"/>
        <w:jc w:val="center"/>
        <w:rPr>
          <w:i w:val="0"/>
          <w:sz w:val="24"/>
        </w:rPr>
      </w:pPr>
      <w:bookmarkStart w:id="58" w:name="_Toc164876425"/>
      <w:r w:rsidRPr="000A1DA4">
        <w:rPr>
          <w:i w:val="0"/>
          <w:sz w:val="24"/>
        </w:rPr>
        <w:t>Table:</w:t>
      </w:r>
      <w:r w:rsidRPr="000A1DA4">
        <w:rPr>
          <w:i w:val="0"/>
          <w:sz w:val="24"/>
        </w:rPr>
        <w:fldChar w:fldCharType="begin"/>
      </w:r>
      <w:r w:rsidRPr="000A1DA4">
        <w:rPr>
          <w:i w:val="0"/>
          <w:sz w:val="24"/>
        </w:rPr>
        <w:instrText xml:space="preserve"> SEQ Table \* ARABIC </w:instrText>
      </w:r>
      <w:r w:rsidRPr="000A1DA4">
        <w:rPr>
          <w:i w:val="0"/>
          <w:sz w:val="24"/>
        </w:rPr>
        <w:fldChar w:fldCharType="separate"/>
      </w:r>
      <w:r w:rsidR="00134C35">
        <w:rPr>
          <w:i w:val="0"/>
          <w:noProof/>
          <w:sz w:val="24"/>
        </w:rPr>
        <w:t>7</w:t>
      </w:r>
      <w:r w:rsidRPr="000A1DA4">
        <w:rPr>
          <w:i w:val="0"/>
          <w:sz w:val="24"/>
        </w:rPr>
        <w:fldChar w:fldCharType="end"/>
      </w:r>
      <w:r w:rsidRPr="000A1DA4">
        <w:rPr>
          <w:i w:val="0"/>
          <w:sz w:val="24"/>
        </w:rPr>
        <w:t xml:space="preserve"> Downsizing strategies and job satisfaction</w:t>
      </w:r>
      <w:bookmarkEnd w:id="58"/>
    </w:p>
    <w:p w14:paraId="5AE837C9" w14:textId="3629890E" w:rsidR="00D37199" w:rsidRDefault="009F75E3" w:rsidP="005F0D99">
      <w:pPr>
        <w:spacing w:line="360" w:lineRule="auto"/>
        <w:jc w:val="center"/>
        <w:rPr>
          <w:rFonts w:cs="Times New Roman"/>
          <w:szCs w:val="24"/>
        </w:rPr>
      </w:pPr>
      <w:r>
        <w:rPr>
          <w:noProof/>
        </w:rPr>
        <w:drawing>
          <wp:inline distT="0" distB="0" distL="0" distR="0" wp14:anchorId="44EE54D1" wp14:editId="70AC0FBC">
            <wp:extent cx="5191125" cy="2181225"/>
            <wp:effectExtent l="152400" t="152400" r="371475" b="371475"/>
            <wp:docPr id="110521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11446" name=""/>
                    <pic:cNvPicPr/>
                  </pic:nvPicPr>
                  <pic:blipFill>
                    <a:blip r:embed="rId17"/>
                    <a:stretch>
                      <a:fillRect/>
                    </a:stretch>
                  </pic:blipFill>
                  <pic:spPr>
                    <a:xfrm>
                      <a:off x="0" y="0"/>
                      <a:ext cx="5191125" cy="2181225"/>
                    </a:xfrm>
                    <a:prstGeom prst="rect">
                      <a:avLst/>
                    </a:prstGeom>
                    <a:ln>
                      <a:noFill/>
                    </a:ln>
                    <a:effectLst>
                      <a:outerShdw blurRad="292100" dist="139700" dir="2700000" algn="tl" rotWithShape="0">
                        <a:srgbClr val="333333">
                          <a:alpha val="65000"/>
                        </a:srgbClr>
                      </a:outerShdw>
                    </a:effectLst>
                  </pic:spPr>
                </pic:pic>
              </a:graphicData>
            </a:graphic>
          </wp:inline>
        </w:drawing>
      </w:r>
    </w:p>
    <w:p w14:paraId="4063D86C" w14:textId="34F93E89" w:rsidR="003F6652" w:rsidRDefault="005F0D99" w:rsidP="00C72E57">
      <w:pPr>
        <w:spacing w:line="360" w:lineRule="auto"/>
        <w:jc w:val="both"/>
        <w:rPr>
          <w:rFonts w:cs="Times New Roman"/>
          <w:szCs w:val="24"/>
        </w:rPr>
      </w:pPr>
      <w:r w:rsidRPr="00AC225E">
        <w:rPr>
          <w:rFonts w:cs="Times New Roman"/>
          <w:szCs w:val="24"/>
        </w:rPr>
        <w:t>Wh</w:t>
      </w:r>
      <w:r w:rsidR="009C3CAF" w:rsidRPr="00AC225E">
        <w:rPr>
          <w:rFonts w:cs="Times New Roman"/>
          <w:szCs w:val="24"/>
        </w:rPr>
        <w:t>en</w:t>
      </w:r>
      <w:r>
        <w:rPr>
          <w:rFonts w:cs="Times New Roman"/>
          <w:szCs w:val="24"/>
        </w:rPr>
        <w:t xml:space="preserve"> asked about </w:t>
      </w:r>
      <w:r w:rsidR="009C3CAF">
        <w:rPr>
          <w:rFonts w:cs="Times New Roman"/>
          <w:szCs w:val="24"/>
        </w:rPr>
        <w:t xml:space="preserve">the </w:t>
      </w:r>
      <w:r>
        <w:rPr>
          <w:rFonts w:cs="Times New Roman"/>
          <w:szCs w:val="24"/>
        </w:rPr>
        <w:t>impact downsizing has imposed on workers</w:t>
      </w:r>
      <w:r w:rsidR="009C3CAF">
        <w:rPr>
          <w:rFonts w:cs="Times New Roman"/>
          <w:szCs w:val="24"/>
        </w:rPr>
        <w:t>'</w:t>
      </w:r>
      <w:r>
        <w:rPr>
          <w:rFonts w:cs="Times New Roman"/>
          <w:szCs w:val="24"/>
        </w:rPr>
        <w:t xml:space="preserve"> job satisfaction wh</w:t>
      </w:r>
      <w:r w:rsidR="009C3CAF">
        <w:rPr>
          <w:rFonts w:cs="Times New Roman"/>
          <w:szCs w:val="24"/>
        </w:rPr>
        <w:t>ile</w:t>
      </w:r>
      <w:r>
        <w:rPr>
          <w:rFonts w:cs="Times New Roman"/>
          <w:szCs w:val="24"/>
        </w:rPr>
        <w:t xml:space="preserve"> working in ICRC Yemen</w:t>
      </w:r>
      <w:r w:rsidR="009C3CAF">
        <w:rPr>
          <w:rFonts w:cs="Times New Roman"/>
          <w:szCs w:val="24"/>
        </w:rPr>
        <w:t>,</w:t>
      </w:r>
      <w:r>
        <w:rPr>
          <w:rFonts w:cs="Times New Roman"/>
          <w:szCs w:val="24"/>
        </w:rPr>
        <w:t xml:space="preserve"> respective viewpoints have been collected</w:t>
      </w:r>
      <w:r w:rsidR="009C3CAF">
        <w:rPr>
          <w:rFonts w:cs="Times New Roman"/>
          <w:szCs w:val="24"/>
        </w:rPr>
        <w:t>,</w:t>
      </w:r>
      <w:r>
        <w:rPr>
          <w:rFonts w:cs="Times New Roman"/>
          <w:szCs w:val="24"/>
        </w:rPr>
        <w:t xml:space="preserve"> which have been mentioned in the table above. </w:t>
      </w:r>
      <w:r w:rsidR="007C4C4B">
        <w:rPr>
          <w:rFonts w:cs="Times New Roman"/>
          <w:szCs w:val="24"/>
        </w:rPr>
        <w:t>38 participants mentioned that the</w:t>
      </w:r>
      <w:r w:rsidR="009C3CAF">
        <w:rPr>
          <w:rFonts w:cs="Times New Roman"/>
          <w:szCs w:val="24"/>
        </w:rPr>
        <w:t>ir</w:t>
      </w:r>
      <w:r w:rsidR="007C4C4B">
        <w:rPr>
          <w:rFonts w:cs="Times New Roman"/>
          <w:szCs w:val="24"/>
        </w:rPr>
        <w:t xml:space="preserve"> job motivation margin would </w:t>
      </w:r>
      <w:r w:rsidR="00C72E57">
        <w:rPr>
          <w:rFonts w:cs="Times New Roman"/>
          <w:szCs w:val="24"/>
        </w:rPr>
        <w:t>‘</w:t>
      </w:r>
      <w:r w:rsidR="007C4C4B">
        <w:rPr>
          <w:rFonts w:cs="Times New Roman"/>
          <w:szCs w:val="24"/>
        </w:rPr>
        <w:t>somewhat reduce</w:t>
      </w:r>
      <w:r w:rsidR="00C72E57">
        <w:rPr>
          <w:rFonts w:cs="Times New Roman"/>
          <w:szCs w:val="24"/>
        </w:rPr>
        <w:t>’</w:t>
      </w:r>
      <w:r w:rsidR="007C4C4B">
        <w:rPr>
          <w:rFonts w:cs="Times New Roman"/>
          <w:szCs w:val="24"/>
        </w:rPr>
        <w:t xml:space="preserve"> due to laying off </w:t>
      </w:r>
      <w:r w:rsidR="009C3CAF">
        <w:rPr>
          <w:rFonts w:cs="Times New Roman"/>
          <w:szCs w:val="24"/>
        </w:rPr>
        <w:t xml:space="preserve">a </w:t>
      </w:r>
      <w:r w:rsidR="007C4C4B">
        <w:rPr>
          <w:rFonts w:cs="Times New Roman"/>
          <w:szCs w:val="24"/>
        </w:rPr>
        <w:t xml:space="preserve">decision. </w:t>
      </w:r>
      <w:r w:rsidR="003F68EE">
        <w:rPr>
          <w:rFonts w:cs="Times New Roman"/>
          <w:szCs w:val="24"/>
        </w:rPr>
        <w:t xml:space="preserve">It describes </w:t>
      </w:r>
      <w:r w:rsidR="009C3CAF">
        <w:rPr>
          <w:rFonts w:cs="Times New Roman"/>
          <w:szCs w:val="24"/>
        </w:rPr>
        <w:t xml:space="preserve">the </w:t>
      </w:r>
      <w:r w:rsidR="003F68EE">
        <w:rPr>
          <w:rFonts w:cs="Times New Roman"/>
          <w:szCs w:val="24"/>
        </w:rPr>
        <w:t xml:space="preserve">negative impact </w:t>
      </w:r>
      <w:r w:rsidR="009C3CAF">
        <w:rPr>
          <w:rFonts w:cs="Times New Roman"/>
          <w:szCs w:val="24"/>
        </w:rPr>
        <w:t>d</w:t>
      </w:r>
      <w:r w:rsidR="003F68EE">
        <w:rPr>
          <w:rFonts w:cs="Times New Roman"/>
          <w:szCs w:val="24"/>
        </w:rPr>
        <w:t xml:space="preserve">ownsizing has </w:t>
      </w:r>
      <w:r w:rsidR="009C3CAF">
        <w:rPr>
          <w:rFonts w:cs="Times New Roman"/>
          <w:szCs w:val="24"/>
        </w:rPr>
        <w:t>on</w:t>
      </w:r>
      <w:r w:rsidR="003F68EE">
        <w:rPr>
          <w:rFonts w:cs="Times New Roman"/>
          <w:szCs w:val="24"/>
        </w:rPr>
        <w:t xml:space="preserve"> workers</w:t>
      </w:r>
      <w:r w:rsidR="009C3CAF">
        <w:rPr>
          <w:rFonts w:cs="Times New Roman"/>
          <w:szCs w:val="24"/>
        </w:rPr>
        <w:t>'</w:t>
      </w:r>
      <w:r w:rsidR="003F68EE">
        <w:rPr>
          <w:rFonts w:cs="Times New Roman"/>
          <w:szCs w:val="24"/>
        </w:rPr>
        <w:t xml:space="preserve"> job satisfaction </w:t>
      </w:r>
      <w:r w:rsidR="001C2869">
        <w:rPr>
          <w:rFonts w:cs="Times New Roman"/>
          <w:szCs w:val="24"/>
        </w:rPr>
        <w:t xml:space="preserve">ratio. 31 participants responded that there would be </w:t>
      </w:r>
      <w:r w:rsidR="005C4047">
        <w:rPr>
          <w:rFonts w:cs="Times New Roman"/>
          <w:szCs w:val="24"/>
        </w:rPr>
        <w:t>‘</w:t>
      </w:r>
      <w:r w:rsidR="001C2869">
        <w:rPr>
          <w:rFonts w:cs="Times New Roman"/>
          <w:szCs w:val="24"/>
        </w:rPr>
        <w:t>no noticeable impact</w:t>
      </w:r>
      <w:r w:rsidR="005C4047">
        <w:rPr>
          <w:rFonts w:cs="Times New Roman"/>
          <w:szCs w:val="24"/>
        </w:rPr>
        <w:t>’</w:t>
      </w:r>
      <w:r w:rsidR="001C2869">
        <w:rPr>
          <w:rFonts w:cs="Times New Roman"/>
          <w:szCs w:val="24"/>
        </w:rPr>
        <w:t xml:space="preserve"> due to downsizing towards workplace motivation among employees. </w:t>
      </w:r>
      <w:r w:rsidR="004C01CB">
        <w:rPr>
          <w:rFonts w:cs="Times New Roman"/>
          <w:szCs w:val="24"/>
        </w:rPr>
        <w:t>It indicates that dedicated workers would perform irrespective of</w:t>
      </w:r>
      <w:r w:rsidR="001C2869">
        <w:rPr>
          <w:rFonts w:cs="Times New Roman"/>
          <w:szCs w:val="24"/>
        </w:rPr>
        <w:t xml:space="preserve"> </w:t>
      </w:r>
      <w:r w:rsidR="004C01CB">
        <w:rPr>
          <w:rFonts w:cs="Times New Roman"/>
          <w:szCs w:val="24"/>
        </w:rPr>
        <w:t xml:space="preserve">higher job laying off performed by </w:t>
      </w:r>
      <w:r w:rsidR="00B23185">
        <w:rPr>
          <w:rFonts w:cs="Times New Roman"/>
          <w:szCs w:val="24"/>
        </w:rPr>
        <w:t xml:space="preserve">employers. </w:t>
      </w:r>
      <w:r w:rsidR="00C72E57">
        <w:rPr>
          <w:rFonts w:cs="Times New Roman"/>
          <w:szCs w:val="24"/>
        </w:rPr>
        <w:t>Additionally</w:t>
      </w:r>
      <w:r w:rsidR="009C3CAF">
        <w:rPr>
          <w:rFonts w:cs="Times New Roman"/>
          <w:szCs w:val="24"/>
        </w:rPr>
        <w:t>,</w:t>
      </w:r>
      <w:r w:rsidR="00C72E57">
        <w:rPr>
          <w:rFonts w:cs="Times New Roman"/>
          <w:szCs w:val="24"/>
        </w:rPr>
        <w:t xml:space="preserve"> 14 participants mentioned that the</w:t>
      </w:r>
      <w:r w:rsidR="009C3CAF">
        <w:rPr>
          <w:rFonts w:cs="Times New Roman"/>
          <w:szCs w:val="24"/>
        </w:rPr>
        <w:t>ir</w:t>
      </w:r>
      <w:r w:rsidR="00C72E57">
        <w:rPr>
          <w:rFonts w:cs="Times New Roman"/>
          <w:szCs w:val="24"/>
        </w:rPr>
        <w:t xml:space="preserve"> job satisfaction would ‘significantly decrease</w:t>
      </w:r>
      <w:r w:rsidR="009C3CAF">
        <w:rPr>
          <w:rFonts w:cs="Times New Roman"/>
          <w:szCs w:val="24"/>
        </w:rPr>
        <w:t>,’</w:t>
      </w:r>
      <w:r w:rsidR="00CB411D">
        <w:rPr>
          <w:rFonts w:cs="Times New Roman"/>
          <w:szCs w:val="24"/>
        </w:rPr>
        <w:t xml:space="preserve"> indicating lower motivation to perform tasks while performing with </w:t>
      </w:r>
      <w:r w:rsidR="009C3CAF">
        <w:rPr>
          <w:rFonts w:cs="Times New Roman"/>
          <w:szCs w:val="24"/>
        </w:rPr>
        <w:t xml:space="preserve">a </w:t>
      </w:r>
      <w:r w:rsidR="00CB411D">
        <w:rPr>
          <w:rFonts w:cs="Times New Roman"/>
          <w:szCs w:val="24"/>
        </w:rPr>
        <w:t xml:space="preserve">lower proportion of workers. </w:t>
      </w:r>
      <w:r w:rsidR="00656CCD">
        <w:rPr>
          <w:rFonts w:cs="Times New Roman"/>
          <w:szCs w:val="24"/>
        </w:rPr>
        <w:t xml:space="preserve"> </w:t>
      </w:r>
      <w:r w:rsidR="00836AC2">
        <w:rPr>
          <w:rFonts w:cs="Times New Roman"/>
          <w:szCs w:val="24"/>
        </w:rPr>
        <w:t xml:space="preserve"> </w:t>
      </w:r>
      <w:r w:rsidR="00EB0564">
        <w:rPr>
          <w:rFonts w:cs="Times New Roman"/>
          <w:szCs w:val="24"/>
        </w:rPr>
        <w:t xml:space="preserve"> </w:t>
      </w:r>
      <w:r w:rsidR="00AC225E">
        <w:rPr>
          <w:rFonts w:cs="Times New Roman"/>
          <w:szCs w:val="24"/>
        </w:rPr>
        <w:t xml:space="preserve"> </w:t>
      </w:r>
    </w:p>
    <w:p w14:paraId="3E80EBB9" w14:textId="3E08C7FA" w:rsidR="00BF1400" w:rsidRDefault="009C3CAF" w:rsidP="00C72E57">
      <w:pPr>
        <w:spacing w:line="360" w:lineRule="auto"/>
        <w:jc w:val="both"/>
        <w:rPr>
          <w:rFonts w:cs="Times New Roman"/>
          <w:szCs w:val="24"/>
        </w:rPr>
      </w:pPr>
      <w:r>
        <w:rPr>
          <w:rFonts w:cs="Times New Roman"/>
          <w:szCs w:val="24"/>
        </w:rPr>
        <w:lastRenderedPageBreak/>
        <w:t>A r</w:t>
      </w:r>
      <w:r w:rsidR="00BF1400">
        <w:rPr>
          <w:rFonts w:cs="Times New Roman"/>
          <w:szCs w:val="24"/>
        </w:rPr>
        <w:t xml:space="preserve">educed workforce would have </w:t>
      </w:r>
      <w:r>
        <w:rPr>
          <w:rFonts w:cs="Times New Roman"/>
          <w:szCs w:val="24"/>
        </w:rPr>
        <w:t xml:space="preserve">a </w:t>
      </w:r>
      <w:r w:rsidR="00BF1400">
        <w:rPr>
          <w:rFonts w:cs="Times New Roman"/>
          <w:szCs w:val="24"/>
        </w:rPr>
        <w:t xml:space="preserve">higher workplace burden </w:t>
      </w:r>
      <w:r>
        <w:rPr>
          <w:rFonts w:cs="Times New Roman"/>
          <w:szCs w:val="24"/>
        </w:rPr>
        <w:t>and a lower dedication to consistently performing at their respective job designations</w:t>
      </w:r>
      <w:r w:rsidR="00BF1400">
        <w:rPr>
          <w:rFonts w:cs="Times New Roman"/>
          <w:szCs w:val="24"/>
        </w:rPr>
        <w:t xml:space="preserve">. </w:t>
      </w:r>
      <w:r w:rsidR="005C7A72">
        <w:rPr>
          <w:rFonts w:cs="Times New Roman"/>
          <w:szCs w:val="24"/>
        </w:rPr>
        <w:t xml:space="preserve">Organizations in which employee downsizing is undertaken by firm management would lead to higher job dissatisfaction among remaining workers within </w:t>
      </w:r>
      <w:r>
        <w:rPr>
          <w:rFonts w:cs="Times New Roman"/>
          <w:szCs w:val="24"/>
        </w:rPr>
        <w:t xml:space="preserve">an </w:t>
      </w:r>
      <w:r w:rsidR="005C7A72">
        <w:rPr>
          <w:rFonts w:cs="Times New Roman"/>
          <w:szCs w:val="24"/>
        </w:rPr>
        <w:t xml:space="preserve">organizational setting. </w:t>
      </w:r>
      <w:r w:rsidR="00F86B59">
        <w:rPr>
          <w:rFonts w:cs="Times New Roman"/>
          <w:szCs w:val="24"/>
        </w:rPr>
        <w:t>Wh</w:t>
      </w:r>
      <w:r>
        <w:rPr>
          <w:rFonts w:cs="Times New Roman"/>
          <w:szCs w:val="24"/>
        </w:rPr>
        <w:t>en</w:t>
      </w:r>
      <w:r w:rsidR="00F86B59">
        <w:rPr>
          <w:rFonts w:cs="Times New Roman"/>
          <w:szCs w:val="24"/>
        </w:rPr>
        <w:t xml:space="preserve"> </w:t>
      </w:r>
      <w:r>
        <w:rPr>
          <w:rFonts w:cs="Times New Roman"/>
          <w:szCs w:val="24"/>
        </w:rPr>
        <w:t>17 other participants were asked, they responded that ‘somewhat increased denotes a higher level of workplace engagement by other workers during both pre-</w:t>
      </w:r>
      <w:r w:rsidR="009721C1">
        <w:rPr>
          <w:rFonts w:cs="Times New Roman"/>
          <w:szCs w:val="24"/>
        </w:rPr>
        <w:t xml:space="preserve"> and post-downsizing phase</w:t>
      </w:r>
      <w:r>
        <w:rPr>
          <w:rFonts w:cs="Times New Roman"/>
          <w:szCs w:val="24"/>
        </w:rPr>
        <w:t>s</w:t>
      </w:r>
      <w:r w:rsidR="009721C1">
        <w:rPr>
          <w:rFonts w:cs="Times New Roman"/>
          <w:szCs w:val="24"/>
        </w:rPr>
        <w:t xml:space="preserve">. </w:t>
      </w:r>
      <w:r w:rsidR="0018538D">
        <w:rPr>
          <w:rFonts w:cs="Times New Roman"/>
          <w:szCs w:val="24"/>
        </w:rPr>
        <w:t xml:space="preserve">Increased motivation would positively influence workplace retention among surviving employees within </w:t>
      </w:r>
      <w:r>
        <w:rPr>
          <w:rFonts w:cs="Times New Roman"/>
          <w:szCs w:val="24"/>
        </w:rPr>
        <w:t xml:space="preserve">a </w:t>
      </w:r>
      <w:r w:rsidR="0018538D">
        <w:rPr>
          <w:rFonts w:cs="Times New Roman"/>
          <w:szCs w:val="24"/>
        </w:rPr>
        <w:t xml:space="preserve">workplace setting. </w:t>
      </w:r>
      <w:r w:rsidR="00683E65">
        <w:rPr>
          <w:rFonts w:cs="Times New Roman"/>
          <w:szCs w:val="24"/>
        </w:rPr>
        <w:t>However</w:t>
      </w:r>
      <w:r>
        <w:rPr>
          <w:rFonts w:cs="Times New Roman"/>
          <w:szCs w:val="24"/>
        </w:rPr>
        <w:t>,</w:t>
      </w:r>
      <w:r w:rsidR="00683E65">
        <w:rPr>
          <w:rFonts w:cs="Times New Roman"/>
          <w:szCs w:val="24"/>
        </w:rPr>
        <w:t xml:space="preserve"> </w:t>
      </w:r>
      <w:r w:rsidR="00D731E6">
        <w:rPr>
          <w:rFonts w:cs="Times New Roman"/>
          <w:szCs w:val="24"/>
        </w:rPr>
        <w:t>downsizing mostly</w:t>
      </w:r>
      <w:r w:rsidR="00683E65">
        <w:rPr>
          <w:rFonts w:cs="Times New Roman"/>
          <w:szCs w:val="24"/>
        </w:rPr>
        <w:t xml:space="preserve"> has </w:t>
      </w:r>
      <w:r>
        <w:rPr>
          <w:rFonts w:cs="Times New Roman"/>
          <w:szCs w:val="24"/>
        </w:rPr>
        <w:t xml:space="preserve">a </w:t>
      </w:r>
      <w:r w:rsidR="00683E65">
        <w:rPr>
          <w:rFonts w:cs="Times New Roman"/>
          <w:szCs w:val="24"/>
        </w:rPr>
        <w:t xml:space="preserve">negative impact </w:t>
      </w:r>
      <w:r>
        <w:rPr>
          <w:rFonts w:cs="Times New Roman"/>
          <w:szCs w:val="24"/>
        </w:rPr>
        <w:t>on</w:t>
      </w:r>
      <w:r w:rsidR="00683E65">
        <w:rPr>
          <w:rFonts w:cs="Times New Roman"/>
          <w:szCs w:val="24"/>
        </w:rPr>
        <w:t xml:space="preserve"> workplace </w:t>
      </w:r>
      <w:r w:rsidR="006572F9">
        <w:rPr>
          <w:rFonts w:cs="Times New Roman"/>
          <w:szCs w:val="24"/>
        </w:rPr>
        <w:t xml:space="preserve">motivation. </w:t>
      </w:r>
      <w:r w:rsidR="0044414E">
        <w:rPr>
          <w:rFonts w:cs="Times New Roman"/>
          <w:szCs w:val="24"/>
        </w:rPr>
        <w:t>However</w:t>
      </w:r>
      <w:r w:rsidR="00D731E6">
        <w:rPr>
          <w:rFonts w:cs="Times New Roman"/>
          <w:szCs w:val="24"/>
        </w:rPr>
        <w:t>,</w:t>
      </w:r>
      <w:r w:rsidR="0044414E">
        <w:rPr>
          <w:rFonts w:cs="Times New Roman"/>
          <w:szCs w:val="24"/>
        </w:rPr>
        <w:t xml:space="preserve"> it is evident from participants</w:t>
      </w:r>
      <w:r w:rsidR="00D731E6">
        <w:rPr>
          <w:rFonts w:cs="Times New Roman"/>
          <w:szCs w:val="24"/>
        </w:rPr>
        <w:t>'</w:t>
      </w:r>
      <w:r w:rsidR="0044414E">
        <w:rPr>
          <w:rFonts w:cs="Times New Roman"/>
          <w:szCs w:val="24"/>
        </w:rPr>
        <w:t xml:space="preserve"> responses that </w:t>
      </w:r>
      <w:r w:rsidR="00D731E6">
        <w:rPr>
          <w:rFonts w:cs="Times New Roman"/>
          <w:szCs w:val="24"/>
        </w:rPr>
        <w:t xml:space="preserve">the </w:t>
      </w:r>
      <w:r w:rsidR="0044414E">
        <w:rPr>
          <w:rFonts w:cs="Times New Roman"/>
          <w:szCs w:val="24"/>
        </w:rPr>
        <w:t xml:space="preserve">majority of </w:t>
      </w:r>
      <w:r w:rsidR="00D731E6">
        <w:rPr>
          <w:rFonts w:cs="Times New Roman"/>
          <w:szCs w:val="24"/>
        </w:rPr>
        <w:t xml:space="preserve">the </w:t>
      </w:r>
      <w:r w:rsidR="0044414E">
        <w:rPr>
          <w:rFonts w:cs="Times New Roman"/>
          <w:szCs w:val="24"/>
        </w:rPr>
        <w:t xml:space="preserve">workforce </w:t>
      </w:r>
      <w:r w:rsidR="00D731E6">
        <w:rPr>
          <w:rFonts w:cs="Times New Roman"/>
          <w:szCs w:val="24"/>
        </w:rPr>
        <w:t>is</w:t>
      </w:r>
      <w:r w:rsidR="0044414E">
        <w:rPr>
          <w:rFonts w:cs="Times New Roman"/>
          <w:szCs w:val="24"/>
        </w:rPr>
        <w:t xml:space="preserve"> highly dissatisfied due to increased laying-off decision</w:t>
      </w:r>
      <w:r w:rsidR="00D731E6">
        <w:rPr>
          <w:rFonts w:cs="Times New Roman"/>
          <w:szCs w:val="24"/>
        </w:rPr>
        <w:t>s;</w:t>
      </w:r>
      <w:r w:rsidR="0044414E">
        <w:rPr>
          <w:rFonts w:cs="Times New Roman"/>
          <w:szCs w:val="24"/>
        </w:rPr>
        <w:t xml:space="preserve"> however</w:t>
      </w:r>
      <w:r w:rsidR="00D731E6">
        <w:rPr>
          <w:rFonts w:cs="Times New Roman"/>
          <w:szCs w:val="24"/>
        </w:rPr>
        <w:t>, a</w:t>
      </w:r>
      <w:r w:rsidR="0044414E">
        <w:rPr>
          <w:rFonts w:cs="Times New Roman"/>
          <w:szCs w:val="24"/>
        </w:rPr>
        <w:t xml:space="preserve"> lower proportion of staff would remain satisfied. </w:t>
      </w:r>
      <w:r>
        <w:rPr>
          <w:rFonts w:cs="Times New Roman"/>
          <w:szCs w:val="24"/>
        </w:rPr>
        <w:t xml:space="preserve"> </w:t>
      </w:r>
      <w:r w:rsidR="00D26062">
        <w:rPr>
          <w:rFonts w:cs="Times New Roman"/>
          <w:szCs w:val="24"/>
        </w:rPr>
        <w:t xml:space="preserve"> </w:t>
      </w:r>
      <w:r w:rsidR="00805571">
        <w:rPr>
          <w:rFonts w:cs="Times New Roman"/>
          <w:szCs w:val="24"/>
        </w:rPr>
        <w:t xml:space="preserve"> </w:t>
      </w:r>
    </w:p>
    <w:p w14:paraId="40616709" w14:textId="6520FFF8" w:rsidR="000A1DA4" w:rsidRPr="00D26062" w:rsidRDefault="00D26062" w:rsidP="00D26062">
      <w:pPr>
        <w:pStyle w:val="Caption"/>
        <w:jc w:val="center"/>
        <w:rPr>
          <w:rFonts w:cs="Times New Roman"/>
          <w:i w:val="0"/>
          <w:sz w:val="24"/>
          <w:szCs w:val="24"/>
        </w:rPr>
      </w:pPr>
      <w:bookmarkStart w:id="59" w:name="_Toc164876426"/>
      <w:r w:rsidRPr="00D26062">
        <w:rPr>
          <w:i w:val="0"/>
          <w:sz w:val="24"/>
          <w:szCs w:val="24"/>
        </w:rPr>
        <w:t>Table:</w:t>
      </w:r>
      <w:r w:rsidRPr="00D26062">
        <w:rPr>
          <w:i w:val="0"/>
          <w:sz w:val="24"/>
          <w:szCs w:val="24"/>
        </w:rPr>
        <w:fldChar w:fldCharType="begin"/>
      </w:r>
      <w:r w:rsidRPr="00D26062">
        <w:rPr>
          <w:i w:val="0"/>
          <w:sz w:val="24"/>
          <w:szCs w:val="24"/>
        </w:rPr>
        <w:instrText xml:space="preserve"> SEQ Table \* ARABIC </w:instrText>
      </w:r>
      <w:r w:rsidRPr="00D26062">
        <w:rPr>
          <w:i w:val="0"/>
          <w:sz w:val="24"/>
          <w:szCs w:val="24"/>
        </w:rPr>
        <w:fldChar w:fldCharType="separate"/>
      </w:r>
      <w:r w:rsidR="00134C35">
        <w:rPr>
          <w:i w:val="0"/>
          <w:noProof/>
          <w:sz w:val="24"/>
          <w:szCs w:val="24"/>
        </w:rPr>
        <w:t>8</w:t>
      </w:r>
      <w:r w:rsidRPr="00D26062">
        <w:rPr>
          <w:i w:val="0"/>
          <w:sz w:val="24"/>
          <w:szCs w:val="24"/>
        </w:rPr>
        <w:fldChar w:fldCharType="end"/>
      </w:r>
      <w:r w:rsidR="00F4492C">
        <w:rPr>
          <w:i w:val="0"/>
          <w:sz w:val="24"/>
          <w:szCs w:val="24"/>
        </w:rPr>
        <w:t xml:space="preserve"> </w:t>
      </w:r>
      <w:r w:rsidRPr="00D26062">
        <w:rPr>
          <w:i w:val="0"/>
          <w:sz w:val="24"/>
          <w:szCs w:val="24"/>
        </w:rPr>
        <w:t>Downsizing strategies and job satisfaction</w:t>
      </w:r>
      <w:bookmarkEnd w:id="59"/>
    </w:p>
    <w:p w14:paraId="0E577BC4" w14:textId="1BE28FB8" w:rsidR="005F0D99" w:rsidRDefault="00E11EBE" w:rsidP="00F73435">
      <w:pPr>
        <w:spacing w:line="360" w:lineRule="auto"/>
        <w:jc w:val="center"/>
        <w:rPr>
          <w:rFonts w:eastAsia="Calibri" w:cs="Times New Roman"/>
          <w:bCs/>
          <w:szCs w:val="24"/>
        </w:rPr>
      </w:pPr>
      <w:r>
        <w:rPr>
          <w:noProof/>
        </w:rPr>
        <w:drawing>
          <wp:inline distT="0" distB="0" distL="0" distR="0" wp14:anchorId="5DB043F5" wp14:editId="4E2BFE19">
            <wp:extent cx="5762625" cy="1990725"/>
            <wp:effectExtent l="152400" t="152400" r="371475" b="3714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2625" cy="1990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76AD71E" w14:textId="0D915E37" w:rsidR="00B758C6" w:rsidRDefault="00B758C6" w:rsidP="003F6652">
      <w:pPr>
        <w:spacing w:line="360" w:lineRule="auto"/>
        <w:jc w:val="both"/>
        <w:rPr>
          <w:rFonts w:eastAsia="Calibri" w:cs="Times New Roman"/>
          <w:bCs/>
          <w:szCs w:val="24"/>
        </w:rPr>
      </w:pPr>
      <w:r>
        <w:rPr>
          <w:rFonts w:eastAsia="Calibri" w:cs="Times New Roman"/>
          <w:bCs/>
          <w:szCs w:val="24"/>
        </w:rPr>
        <w:t>Wh</w:t>
      </w:r>
      <w:r w:rsidR="00D731E6">
        <w:rPr>
          <w:rFonts w:eastAsia="Calibri" w:cs="Times New Roman"/>
          <w:bCs/>
          <w:szCs w:val="24"/>
        </w:rPr>
        <w:t>en</w:t>
      </w:r>
      <w:r>
        <w:rPr>
          <w:rFonts w:eastAsia="Calibri" w:cs="Times New Roman"/>
          <w:bCs/>
          <w:szCs w:val="24"/>
        </w:rPr>
        <w:t xml:space="preserve"> asked about </w:t>
      </w:r>
      <w:r w:rsidR="00D731E6">
        <w:rPr>
          <w:rFonts w:eastAsia="Calibri" w:cs="Times New Roman"/>
          <w:bCs/>
          <w:szCs w:val="24"/>
        </w:rPr>
        <w:t xml:space="preserve">the </w:t>
      </w:r>
      <w:r>
        <w:rPr>
          <w:rFonts w:eastAsia="Calibri" w:cs="Times New Roman"/>
          <w:bCs/>
          <w:szCs w:val="24"/>
        </w:rPr>
        <w:t xml:space="preserve">impact </w:t>
      </w:r>
      <w:r w:rsidR="00D731E6">
        <w:rPr>
          <w:rFonts w:eastAsia="Calibri" w:cs="Times New Roman"/>
          <w:bCs/>
          <w:szCs w:val="24"/>
        </w:rPr>
        <w:t>of</w:t>
      </w:r>
      <w:r>
        <w:rPr>
          <w:rFonts w:eastAsia="Calibri" w:cs="Times New Roman"/>
          <w:bCs/>
          <w:szCs w:val="24"/>
        </w:rPr>
        <w:t xml:space="preserve"> restructuring towards reskilling dimensions and adjusting workload</w:t>
      </w:r>
      <w:r w:rsidR="00D731E6">
        <w:rPr>
          <w:rFonts w:eastAsia="Calibri" w:cs="Times New Roman"/>
          <w:bCs/>
          <w:szCs w:val="24"/>
        </w:rPr>
        <w:t>, it</w:t>
      </w:r>
      <w:r>
        <w:rPr>
          <w:rFonts w:eastAsia="Calibri" w:cs="Times New Roman"/>
          <w:bCs/>
          <w:szCs w:val="24"/>
        </w:rPr>
        <w:t xml:space="preserve"> would have an impact </w:t>
      </w:r>
      <w:r w:rsidR="00D731E6">
        <w:rPr>
          <w:rFonts w:eastAsia="Calibri" w:cs="Times New Roman"/>
          <w:bCs/>
          <w:szCs w:val="24"/>
        </w:rPr>
        <w:t>on</w:t>
      </w:r>
      <w:r>
        <w:rPr>
          <w:rFonts w:eastAsia="Calibri" w:cs="Times New Roman"/>
          <w:bCs/>
          <w:szCs w:val="24"/>
        </w:rPr>
        <w:t xml:space="preserve"> </w:t>
      </w:r>
      <w:r w:rsidR="00D731E6">
        <w:rPr>
          <w:rFonts w:eastAsia="Calibri" w:cs="Times New Roman"/>
          <w:bCs/>
          <w:szCs w:val="24"/>
        </w:rPr>
        <w:t xml:space="preserve">the </w:t>
      </w:r>
      <w:r>
        <w:rPr>
          <w:rFonts w:eastAsia="Calibri" w:cs="Times New Roman"/>
          <w:bCs/>
          <w:szCs w:val="24"/>
        </w:rPr>
        <w:t xml:space="preserve">workplace satisfaction rate for </w:t>
      </w:r>
      <w:r w:rsidR="00D731E6">
        <w:rPr>
          <w:rFonts w:eastAsia="Calibri" w:cs="Times New Roman"/>
          <w:bCs/>
          <w:szCs w:val="24"/>
        </w:rPr>
        <w:t xml:space="preserve">the </w:t>
      </w:r>
      <w:r>
        <w:rPr>
          <w:rFonts w:eastAsia="Calibri" w:cs="Times New Roman"/>
          <w:bCs/>
          <w:szCs w:val="24"/>
        </w:rPr>
        <w:t xml:space="preserve">remaining group of workers within ICRC Yemen. </w:t>
      </w:r>
      <w:r w:rsidR="00A9279A">
        <w:rPr>
          <w:rFonts w:eastAsia="Calibri" w:cs="Times New Roman"/>
          <w:bCs/>
          <w:szCs w:val="24"/>
        </w:rPr>
        <w:t>Rather</w:t>
      </w:r>
      <w:r w:rsidR="00D731E6">
        <w:rPr>
          <w:rFonts w:eastAsia="Calibri" w:cs="Times New Roman"/>
          <w:bCs/>
          <w:szCs w:val="24"/>
        </w:rPr>
        <w:t>,</w:t>
      </w:r>
      <w:r w:rsidR="00A9279A">
        <w:rPr>
          <w:rFonts w:eastAsia="Calibri" w:cs="Times New Roman"/>
          <w:bCs/>
          <w:szCs w:val="24"/>
        </w:rPr>
        <w:t xml:space="preserve"> restructuring </w:t>
      </w:r>
      <w:r w:rsidR="00D731E6">
        <w:rPr>
          <w:rFonts w:eastAsia="Calibri" w:cs="Times New Roman"/>
          <w:bCs/>
          <w:szCs w:val="24"/>
        </w:rPr>
        <w:t xml:space="preserve">the </w:t>
      </w:r>
      <w:r w:rsidR="00A9279A">
        <w:rPr>
          <w:rFonts w:eastAsia="Calibri" w:cs="Times New Roman"/>
          <w:bCs/>
          <w:szCs w:val="24"/>
        </w:rPr>
        <w:t xml:space="preserve">workplace setting would have any adverse influence </w:t>
      </w:r>
      <w:r w:rsidR="00D731E6">
        <w:rPr>
          <w:rFonts w:eastAsia="Calibri" w:cs="Times New Roman"/>
          <w:bCs/>
          <w:szCs w:val="24"/>
        </w:rPr>
        <w:t>on</w:t>
      </w:r>
      <w:r w:rsidR="00A9279A">
        <w:rPr>
          <w:rFonts w:eastAsia="Calibri" w:cs="Times New Roman"/>
          <w:bCs/>
          <w:szCs w:val="24"/>
        </w:rPr>
        <w:t xml:space="preserve"> job satisfaction among surviving employees 38 participants responded that </w:t>
      </w:r>
      <w:r w:rsidR="00D731E6">
        <w:rPr>
          <w:rFonts w:eastAsia="Calibri" w:cs="Times New Roman"/>
          <w:bCs/>
          <w:szCs w:val="24"/>
        </w:rPr>
        <w:t xml:space="preserve">a </w:t>
      </w:r>
      <w:r w:rsidR="00A9279A">
        <w:rPr>
          <w:rFonts w:eastAsia="Calibri" w:cs="Times New Roman"/>
          <w:bCs/>
          <w:szCs w:val="24"/>
        </w:rPr>
        <w:t>‘moderately effective’</w:t>
      </w:r>
      <w:r w:rsidR="00602443">
        <w:rPr>
          <w:rFonts w:eastAsia="Calibri" w:cs="Times New Roman"/>
          <w:bCs/>
          <w:szCs w:val="24"/>
        </w:rPr>
        <w:t xml:space="preserve"> impact has been towards job motivation due to reskilling tactics utilized by operational managers. </w:t>
      </w:r>
      <w:r w:rsidR="00C344CB">
        <w:rPr>
          <w:rFonts w:eastAsia="Calibri" w:cs="Times New Roman"/>
          <w:bCs/>
          <w:szCs w:val="24"/>
        </w:rPr>
        <w:t xml:space="preserve">To adjust </w:t>
      </w:r>
      <w:r w:rsidR="00D731E6">
        <w:rPr>
          <w:rFonts w:eastAsia="Calibri" w:cs="Times New Roman"/>
          <w:bCs/>
          <w:szCs w:val="24"/>
        </w:rPr>
        <w:t xml:space="preserve">the </w:t>
      </w:r>
      <w:r w:rsidR="00C344CB">
        <w:rPr>
          <w:rFonts w:eastAsia="Calibri" w:cs="Times New Roman"/>
          <w:bCs/>
          <w:szCs w:val="24"/>
        </w:rPr>
        <w:t>workload on surviving workers</w:t>
      </w:r>
      <w:r w:rsidR="00D731E6">
        <w:rPr>
          <w:rFonts w:eastAsia="Calibri" w:cs="Times New Roman"/>
          <w:bCs/>
          <w:szCs w:val="24"/>
        </w:rPr>
        <w:t>,</w:t>
      </w:r>
      <w:r w:rsidR="00C344CB">
        <w:rPr>
          <w:rFonts w:eastAsia="Calibri" w:cs="Times New Roman"/>
          <w:bCs/>
          <w:szCs w:val="24"/>
        </w:rPr>
        <w:t xml:space="preserve"> it has been mostly observed that increased burdens ha</w:t>
      </w:r>
      <w:r w:rsidR="00D731E6">
        <w:rPr>
          <w:rFonts w:eastAsia="Calibri" w:cs="Times New Roman"/>
          <w:bCs/>
          <w:szCs w:val="24"/>
        </w:rPr>
        <w:t>ve</w:t>
      </w:r>
      <w:r w:rsidR="00C344CB">
        <w:rPr>
          <w:rFonts w:eastAsia="Calibri" w:cs="Times New Roman"/>
          <w:bCs/>
          <w:szCs w:val="24"/>
        </w:rPr>
        <w:t xml:space="preserve"> been imposed on employees</w:t>
      </w:r>
      <w:r w:rsidR="00D731E6">
        <w:rPr>
          <w:rFonts w:eastAsia="Calibri" w:cs="Times New Roman"/>
          <w:bCs/>
          <w:szCs w:val="24"/>
        </w:rPr>
        <w:t>,</w:t>
      </w:r>
      <w:r w:rsidR="00C344CB">
        <w:rPr>
          <w:rFonts w:eastAsia="Calibri" w:cs="Times New Roman"/>
          <w:bCs/>
          <w:szCs w:val="24"/>
        </w:rPr>
        <w:t xml:space="preserve"> leading to higher dissatisfaction. </w:t>
      </w:r>
      <w:r w:rsidR="00AE6259">
        <w:rPr>
          <w:rFonts w:eastAsia="Calibri" w:cs="Times New Roman"/>
          <w:bCs/>
          <w:szCs w:val="24"/>
        </w:rPr>
        <w:t xml:space="preserve">Though organizations that adopt restructuring decisions to construct reskill among remaining workers </w:t>
      </w:r>
      <w:r w:rsidR="00D56822">
        <w:rPr>
          <w:rFonts w:eastAsia="Calibri" w:cs="Times New Roman"/>
          <w:bCs/>
          <w:szCs w:val="24"/>
        </w:rPr>
        <w:lastRenderedPageBreak/>
        <w:t xml:space="preserve">practice </w:t>
      </w:r>
      <w:r w:rsidR="00D731E6">
        <w:rPr>
          <w:rFonts w:eastAsia="Calibri" w:cs="Times New Roman"/>
          <w:bCs/>
          <w:szCs w:val="24"/>
        </w:rPr>
        <w:t xml:space="preserve">the </w:t>
      </w:r>
      <w:r w:rsidR="00D56822">
        <w:rPr>
          <w:rFonts w:eastAsia="Calibri" w:cs="Times New Roman"/>
          <w:bCs/>
          <w:szCs w:val="24"/>
        </w:rPr>
        <w:t xml:space="preserve">operational strategy with </w:t>
      </w:r>
      <w:r w:rsidR="00D731E6">
        <w:rPr>
          <w:rFonts w:eastAsia="Calibri" w:cs="Times New Roman"/>
          <w:bCs/>
          <w:szCs w:val="24"/>
        </w:rPr>
        <w:t xml:space="preserve">the </w:t>
      </w:r>
      <w:r w:rsidR="00D56822">
        <w:rPr>
          <w:rFonts w:eastAsia="Calibri" w:cs="Times New Roman"/>
          <w:bCs/>
          <w:szCs w:val="24"/>
        </w:rPr>
        <w:t>aim to enhance operational productivity</w:t>
      </w:r>
      <w:r w:rsidR="00D731E6">
        <w:rPr>
          <w:rFonts w:eastAsia="Calibri" w:cs="Times New Roman"/>
          <w:bCs/>
          <w:szCs w:val="24"/>
        </w:rPr>
        <w:t>,</w:t>
      </w:r>
      <w:r w:rsidR="00D56822">
        <w:rPr>
          <w:rFonts w:eastAsia="Calibri" w:cs="Times New Roman"/>
          <w:bCs/>
          <w:szCs w:val="24"/>
        </w:rPr>
        <w:t xml:space="preserve"> it would have </w:t>
      </w:r>
      <w:r w:rsidR="00D731E6">
        <w:rPr>
          <w:rFonts w:eastAsia="Calibri" w:cs="Times New Roman"/>
          <w:bCs/>
          <w:szCs w:val="24"/>
        </w:rPr>
        <w:t xml:space="preserve">a </w:t>
      </w:r>
      <w:r w:rsidR="00D56822">
        <w:rPr>
          <w:rFonts w:eastAsia="Calibri" w:cs="Times New Roman"/>
          <w:bCs/>
          <w:szCs w:val="24"/>
        </w:rPr>
        <w:t xml:space="preserve">negative influence on </w:t>
      </w:r>
      <w:r w:rsidR="00D731E6">
        <w:rPr>
          <w:rFonts w:eastAsia="Calibri" w:cs="Times New Roman"/>
          <w:bCs/>
          <w:szCs w:val="24"/>
        </w:rPr>
        <w:t xml:space="preserve">the </w:t>
      </w:r>
      <w:r w:rsidR="00D56822">
        <w:rPr>
          <w:rFonts w:eastAsia="Calibri" w:cs="Times New Roman"/>
          <w:bCs/>
          <w:szCs w:val="24"/>
        </w:rPr>
        <w:t>majority of remaining workers</w:t>
      </w:r>
      <w:r w:rsidR="00D731E6">
        <w:rPr>
          <w:rFonts w:eastAsia="Calibri" w:cs="Times New Roman"/>
          <w:bCs/>
          <w:szCs w:val="24"/>
        </w:rPr>
        <w:t>,</w:t>
      </w:r>
      <w:r w:rsidR="00D56822">
        <w:rPr>
          <w:rFonts w:eastAsia="Calibri" w:cs="Times New Roman"/>
          <w:bCs/>
          <w:szCs w:val="24"/>
        </w:rPr>
        <w:t xml:space="preserve"> leading to higher job turnover. </w:t>
      </w:r>
    </w:p>
    <w:p w14:paraId="6975209E" w14:textId="2A690385" w:rsidR="00D56822" w:rsidRDefault="0001312A" w:rsidP="003F6652">
      <w:pPr>
        <w:spacing w:line="360" w:lineRule="auto"/>
        <w:jc w:val="both"/>
        <w:rPr>
          <w:rFonts w:eastAsia="Calibri" w:cs="Times New Roman"/>
          <w:bCs/>
          <w:szCs w:val="24"/>
        </w:rPr>
      </w:pPr>
      <w:r>
        <w:rPr>
          <w:rFonts w:eastAsia="Calibri" w:cs="Times New Roman"/>
          <w:bCs/>
          <w:szCs w:val="24"/>
        </w:rPr>
        <w:t>34 participants mentioned that it would be ‘somewhat ineffective’</w:t>
      </w:r>
      <w:r w:rsidR="00971D42">
        <w:rPr>
          <w:rFonts w:eastAsia="Calibri" w:cs="Times New Roman"/>
          <w:bCs/>
          <w:szCs w:val="24"/>
        </w:rPr>
        <w:t xml:space="preserve"> due to increased workload with additional reskilling strategies utilized by operational managers. </w:t>
      </w:r>
      <w:r w:rsidR="00D731E6">
        <w:rPr>
          <w:rFonts w:eastAsia="Calibri" w:cs="Times New Roman"/>
          <w:bCs/>
          <w:szCs w:val="24"/>
        </w:rPr>
        <w:t>A h</w:t>
      </w:r>
      <w:r w:rsidR="008A3269">
        <w:rPr>
          <w:rFonts w:eastAsia="Calibri" w:cs="Times New Roman"/>
          <w:bCs/>
          <w:szCs w:val="24"/>
        </w:rPr>
        <w:t xml:space="preserve">igher level of demotivation would be achieved among workers who have higher job responsibilities. </w:t>
      </w:r>
      <w:r w:rsidR="008A55AE">
        <w:rPr>
          <w:rFonts w:eastAsia="Calibri" w:cs="Times New Roman"/>
          <w:bCs/>
          <w:szCs w:val="24"/>
        </w:rPr>
        <w:t xml:space="preserve">16 respondents mentioned that </w:t>
      </w:r>
      <w:r w:rsidR="00D731E6">
        <w:rPr>
          <w:rFonts w:eastAsia="Calibri" w:cs="Times New Roman"/>
          <w:bCs/>
          <w:szCs w:val="24"/>
        </w:rPr>
        <w:t>restructuring would be ‘quite effective’ and would hav</w:t>
      </w:r>
      <w:r w:rsidR="00741D4F">
        <w:rPr>
          <w:rFonts w:eastAsia="Calibri" w:cs="Times New Roman"/>
          <w:bCs/>
          <w:szCs w:val="24"/>
        </w:rPr>
        <w:t xml:space="preserve">e </w:t>
      </w:r>
      <w:r w:rsidR="00D731E6">
        <w:rPr>
          <w:rFonts w:eastAsia="Calibri" w:cs="Times New Roman"/>
          <w:bCs/>
          <w:szCs w:val="24"/>
        </w:rPr>
        <w:t xml:space="preserve">a </w:t>
      </w:r>
      <w:r w:rsidR="00741D4F">
        <w:rPr>
          <w:rFonts w:eastAsia="Calibri" w:cs="Times New Roman"/>
          <w:bCs/>
          <w:szCs w:val="24"/>
        </w:rPr>
        <w:t xml:space="preserve">negative impact </w:t>
      </w:r>
      <w:r w:rsidR="00D731E6">
        <w:rPr>
          <w:rFonts w:eastAsia="Calibri" w:cs="Times New Roman"/>
          <w:bCs/>
          <w:szCs w:val="24"/>
        </w:rPr>
        <w:t>on</w:t>
      </w:r>
      <w:r w:rsidR="00741D4F">
        <w:rPr>
          <w:rFonts w:eastAsia="Calibri" w:cs="Times New Roman"/>
          <w:bCs/>
          <w:szCs w:val="24"/>
        </w:rPr>
        <w:t xml:space="preserve"> </w:t>
      </w:r>
      <w:r w:rsidR="00D731E6">
        <w:rPr>
          <w:rFonts w:eastAsia="Calibri" w:cs="Times New Roman"/>
          <w:bCs/>
          <w:szCs w:val="24"/>
        </w:rPr>
        <w:t xml:space="preserve">the </w:t>
      </w:r>
      <w:r w:rsidR="00741D4F">
        <w:rPr>
          <w:rFonts w:eastAsia="Calibri" w:cs="Times New Roman"/>
          <w:bCs/>
          <w:szCs w:val="24"/>
        </w:rPr>
        <w:t xml:space="preserve">job satisfaction ratio. </w:t>
      </w:r>
      <w:r w:rsidR="00D7185A">
        <w:rPr>
          <w:rFonts w:eastAsia="Calibri" w:cs="Times New Roman"/>
          <w:bCs/>
          <w:szCs w:val="24"/>
        </w:rPr>
        <w:t>Workers are able to improve their level of knowledge, expertise</w:t>
      </w:r>
      <w:r w:rsidR="00D731E6">
        <w:rPr>
          <w:rFonts w:eastAsia="Calibri" w:cs="Times New Roman"/>
          <w:bCs/>
          <w:szCs w:val="24"/>
        </w:rPr>
        <w:t>,</w:t>
      </w:r>
      <w:r w:rsidR="00D7185A">
        <w:rPr>
          <w:rFonts w:eastAsia="Calibri" w:cs="Times New Roman"/>
          <w:bCs/>
          <w:szCs w:val="24"/>
        </w:rPr>
        <w:t xml:space="preserve"> and skills with reskilling </w:t>
      </w:r>
      <w:r w:rsidR="00FE5572">
        <w:rPr>
          <w:rFonts w:eastAsia="Calibri" w:cs="Times New Roman"/>
          <w:bCs/>
          <w:szCs w:val="24"/>
        </w:rPr>
        <w:t>practices performed by operational managers across workplace setting</w:t>
      </w:r>
      <w:r w:rsidR="00D731E6">
        <w:rPr>
          <w:rFonts w:eastAsia="Calibri" w:cs="Times New Roman"/>
          <w:bCs/>
          <w:szCs w:val="24"/>
        </w:rPr>
        <w:t>s</w:t>
      </w:r>
      <w:r w:rsidR="00FE5572">
        <w:rPr>
          <w:rFonts w:eastAsia="Calibri" w:cs="Times New Roman"/>
          <w:bCs/>
          <w:szCs w:val="24"/>
        </w:rPr>
        <w:t xml:space="preserve">. </w:t>
      </w:r>
      <w:r w:rsidR="00262452">
        <w:rPr>
          <w:rFonts w:eastAsia="Calibri" w:cs="Times New Roman"/>
          <w:bCs/>
          <w:szCs w:val="24"/>
        </w:rPr>
        <w:t>Employees value training and reskilling activities undertaken across firms</w:t>
      </w:r>
      <w:r w:rsidR="00D731E6">
        <w:rPr>
          <w:rFonts w:eastAsia="Calibri" w:cs="Times New Roman"/>
          <w:bCs/>
          <w:szCs w:val="24"/>
        </w:rPr>
        <w:t>, as it is evident from workers of ICRC Yemen that higher job motivation and satisfaction can be achieved throug</w:t>
      </w:r>
      <w:r w:rsidR="00262452">
        <w:rPr>
          <w:rFonts w:eastAsia="Calibri" w:cs="Times New Roman"/>
          <w:bCs/>
          <w:szCs w:val="24"/>
        </w:rPr>
        <w:t xml:space="preserve">h reskilling and training practices. </w:t>
      </w:r>
    </w:p>
    <w:p w14:paraId="38BE2593" w14:textId="7F8C11ED" w:rsidR="00DA2FB0" w:rsidRDefault="00DA2FB0" w:rsidP="003F6652">
      <w:pPr>
        <w:spacing w:line="360" w:lineRule="auto"/>
        <w:jc w:val="both"/>
        <w:rPr>
          <w:rFonts w:eastAsia="Calibri" w:cs="Times New Roman"/>
          <w:bCs/>
          <w:szCs w:val="24"/>
        </w:rPr>
      </w:pPr>
      <w:r>
        <w:rPr>
          <w:rFonts w:eastAsia="Calibri" w:cs="Times New Roman"/>
          <w:bCs/>
          <w:szCs w:val="24"/>
        </w:rPr>
        <w:t>13 respondents mentioned that reskilling tactics would be ‘not effective at all</w:t>
      </w:r>
      <w:r w:rsidR="00D731E6">
        <w:rPr>
          <w:rFonts w:eastAsia="Calibri" w:cs="Times New Roman"/>
          <w:bCs/>
          <w:szCs w:val="24"/>
        </w:rPr>
        <w:t>,’</w:t>
      </w:r>
      <w:r w:rsidR="005D6732">
        <w:rPr>
          <w:rFonts w:eastAsia="Calibri" w:cs="Times New Roman"/>
          <w:bCs/>
          <w:szCs w:val="24"/>
        </w:rPr>
        <w:t xml:space="preserve"> indicating that though training sessions are purposefully performed to improve skills among </w:t>
      </w:r>
      <w:r w:rsidR="00D731E6">
        <w:rPr>
          <w:rFonts w:eastAsia="Calibri" w:cs="Times New Roman"/>
          <w:bCs/>
          <w:szCs w:val="24"/>
        </w:rPr>
        <w:t xml:space="preserve">the </w:t>
      </w:r>
      <w:r w:rsidR="005D6732">
        <w:rPr>
          <w:rFonts w:eastAsia="Calibri" w:cs="Times New Roman"/>
          <w:bCs/>
          <w:szCs w:val="24"/>
        </w:rPr>
        <w:t>surviving workforce</w:t>
      </w:r>
      <w:r w:rsidR="00D731E6">
        <w:rPr>
          <w:rFonts w:eastAsia="Calibri" w:cs="Times New Roman"/>
          <w:bCs/>
          <w:szCs w:val="24"/>
        </w:rPr>
        <w:t>,</w:t>
      </w:r>
      <w:r w:rsidR="005D6732">
        <w:rPr>
          <w:rFonts w:eastAsia="Calibri" w:cs="Times New Roman"/>
          <w:bCs/>
          <w:szCs w:val="24"/>
        </w:rPr>
        <w:t xml:space="preserve"> </w:t>
      </w:r>
      <w:r w:rsidR="00D731E6">
        <w:rPr>
          <w:rFonts w:eastAsia="Calibri" w:cs="Times New Roman"/>
          <w:bCs/>
          <w:szCs w:val="24"/>
        </w:rPr>
        <w:t>they</w:t>
      </w:r>
      <w:r w:rsidR="005D6732">
        <w:rPr>
          <w:rFonts w:eastAsia="Calibri" w:cs="Times New Roman"/>
          <w:bCs/>
          <w:szCs w:val="24"/>
        </w:rPr>
        <w:t xml:space="preserve"> would lead to </w:t>
      </w:r>
      <w:r w:rsidR="00D731E6">
        <w:rPr>
          <w:rFonts w:eastAsia="Calibri" w:cs="Times New Roman"/>
          <w:bCs/>
          <w:szCs w:val="24"/>
        </w:rPr>
        <w:t xml:space="preserve">a </w:t>
      </w:r>
      <w:r w:rsidR="005D6732">
        <w:rPr>
          <w:rFonts w:eastAsia="Calibri" w:cs="Times New Roman"/>
          <w:bCs/>
          <w:szCs w:val="24"/>
        </w:rPr>
        <w:t xml:space="preserve">higher workload on remaining employees within </w:t>
      </w:r>
      <w:r w:rsidR="00D731E6">
        <w:rPr>
          <w:rFonts w:eastAsia="Calibri" w:cs="Times New Roman"/>
          <w:bCs/>
          <w:szCs w:val="24"/>
        </w:rPr>
        <w:t xml:space="preserve">an </w:t>
      </w:r>
      <w:r w:rsidR="005D6732">
        <w:rPr>
          <w:rFonts w:eastAsia="Calibri" w:cs="Times New Roman"/>
          <w:bCs/>
          <w:szCs w:val="24"/>
        </w:rPr>
        <w:t xml:space="preserve">organizational setting. </w:t>
      </w:r>
      <w:r w:rsidR="000A49F0">
        <w:rPr>
          <w:rFonts w:eastAsia="Calibri" w:cs="Times New Roman"/>
          <w:bCs/>
          <w:szCs w:val="24"/>
        </w:rPr>
        <w:t>Thence</w:t>
      </w:r>
      <w:r w:rsidR="00D731E6">
        <w:rPr>
          <w:rFonts w:eastAsia="Calibri" w:cs="Times New Roman"/>
          <w:bCs/>
          <w:szCs w:val="24"/>
        </w:rPr>
        <w:t>,</w:t>
      </w:r>
      <w:r w:rsidR="000A49F0">
        <w:rPr>
          <w:rFonts w:eastAsia="Calibri" w:cs="Times New Roman"/>
          <w:bCs/>
          <w:szCs w:val="24"/>
        </w:rPr>
        <w:t xml:space="preserve"> it is evident from participants</w:t>
      </w:r>
      <w:r w:rsidR="00D731E6">
        <w:rPr>
          <w:rFonts w:eastAsia="Calibri" w:cs="Times New Roman"/>
          <w:bCs/>
          <w:szCs w:val="24"/>
        </w:rPr>
        <w:t>'</w:t>
      </w:r>
      <w:r w:rsidR="000A49F0">
        <w:rPr>
          <w:rFonts w:eastAsia="Calibri" w:cs="Times New Roman"/>
          <w:bCs/>
          <w:szCs w:val="24"/>
        </w:rPr>
        <w:t xml:space="preserve"> responses that </w:t>
      </w:r>
      <w:r w:rsidR="00D731E6">
        <w:rPr>
          <w:rFonts w:eastAsia="Calibri" w:cs="Times New Roman"/>
          <w:bCs/>
          <w:szCs w:val="24"/>
        </w:rPr>
        <w:t xml:space="preserve">the </w:t>
      </w:r>
      <w:r w:rsidR="000A49F0">
        <w:rPr>
          <w:rFonts w:eastAsia="Calibri" w:cs="Times New Roman"/>
          <w:bCs/>
          <w:szCs w:val="24"/>
        </w:rPr>
        <w:t xml:space="preserve">majority of workers value reskilling tactics performed by firms with </w:t>
      </w:r>
      <w:r w:rsidR="00D731E6">
        <w:rPr>
          <w:rFonts w:eastAsia="Calibri" w:cs="Times New Roman"/>
          <w:bCs/>
          <w:szCs w:val="24"/>
        </w:rPr>
        <w:t xml:space="preserve">the </w:t>
      </w:r>
      <w:r w:rsidR="000A49F0">
        <w:rPr>
          <w:rFonts w:eastAsia="Calibri" w:cs="Times New Roman"/>
          <w:bCs/>
          <w:szCs w:val="24"/>
        </w:rPr>
        <w:t>aim to improve capabilitie</w:t>
      </w:r>
      <w:r w:rsidR="006828A0">
        <w:rPr>
          <w:rFonts w:eastAsia="Calibri" w:cs="Times New Roman"/>
          <w:bCs/>
          <w:szCs w:val="24"/>
        </w:rPr>
        <w:t xml:space="preserve">s </w:t>
      </w:r>
      <w:r w:rsidR="000A49F0">
        <w:rPr>
          <w:rFonts w:eastAsia="Calibri" w:cs="Times New Roman"/>
          <w:bCs/>
          <w:szCs w:val="24"/>
        </w:rPr>
        <w:t xml:space="preserve">among surviving employees. </w:t>
      </w:r>
      <w:r w:rsidR="006828A0">
        <w:rPr>
          <w:rFonts w:eastAsia="Calibri" w:cs="Times New Roman"/>
          <w:bCs/>
          <w:szCs w:val="24"/>
        </w:rPr>
        <w:t xml:space="preserve">Skill development and </w:t>
      </w:r>
      <w:r w:rsidR="00882A70">
        <w:rPr>
          <w:rFonts w:eastAsia="Calibri" w:cs="Times New Roman"/>
          <w:bCs/>
          <w:szCs w:val="24"/>
        </w:rPr>
        <w:t xml:space="preserve">capability enhancement would lead to increased productivity and satisfaction within </w:t>
      </w:r>
      <w:r w:rsidR="00D731E6">
        <w:rPr>
          <w:rFonts w:eastAsia="Calibri" w:cs="Times New Roman"/>
          <w:bCs/>
          <w:szCs w:val="24"/>
        </w:rPr>
        <w:t xml:space="preserve">the </w:t>
      </w:r>
      <w:r w:rsidR="00882A70">
        <w:rPr>
          <w:rFonts w:eastAsia="Calibri" w:cs="Times New Roman"/>
          <w:bCs/>
          <w:szCs w:val="24"/>
        </w:rPr>
        <w:t xml:space="preserve">remaining group of workers. </w:t>
      </w:r>
      <w:r w:rsidR="00F53EF2">
        <w:rPr>
          <w:rFonts w:eastAsia="Calibri" w:cs="Times New Roman"/>
          <w:bCs/>
          <w:szCs w:val="24"/>
        </w:rPr>
        <w:t>However</w:t>
      </w:r>
      <w:r w:rsidR="00D731E6">
        <w:rPr>
          <w:rFonts w:eastAsia="Calibri" w:cs="Times New Roman"/>
          <w:bCs/>
          <w:szCs w:val="24"/>
        </w:rPr>
        <w:t>,</w:t>
      </w:r>
      <w:r w:rsidR="00F53EF2">
        <w:rPr>
          <w:rFonts w:eastAsia="Calibri" w:cs="Times New Roman"/>
          <w:bCs/>
          <w:szCs w:val="24"/>
        </w:rPr>
        <w:t xml:space="preserve"> other group</w:t>
      </w:r>
      <w:r w:rsidR="00D731E6">
        <w:rPr>
          <w:rFonts w:eastAsia="Calibri" w:cs="Times New Roman"/>
          <w:bCs/>
          <w:szCs w:val="24"/>
        </w:rPr>
        <w:t>s</w:t>
      </w:r>
      <w:r w:rsidR="00F53EF2">
        <w:rPr>
          <w:rFonts w:eastAsia="Calibri" w:cs="Times New Roman"/>
          <w:bCs/>
          <w:szCs w:val="24"/>
        </w:rPr>
        <w:t xml:space="preserve"> of workers mentioned </w:t>
      </w:r>
      <w:r w:rsidR="00D731E6">
        <w:rPr>
          <w:rFonts w:eastAsia="Calibri" w:cs="Times New Roman"/>
          <w:bCs/>
          <w:szCs w:val="24"/>
        </w:rPr>
        <w:t xml:space="preserve">an </w:t>
      </w:r>
      <w:r w:rsidR="00F53EF2">
        <w:rPr>
          <w:rFonts w:eastAsia="Calibri" w:cs="Times New Roman"/>
          <w:bCs/>
          <w:szCs w:val="24"/>
        </w:rPr>
        <w:t xml:space="preserve">ineffective approach executed by ICRC Yemen </w:t>
      </w:r>
      <w:r w:rsidR="00D731E6">
        <w:rPr>
          <w:rFonts w:eastAsia="Calibri" w:cs="Times New Roman"/>
          <w:bCs/>
          <w:szCs w:val="24"/>
        </w:rPr>
        <w:t>to adjust the workload, which</w:t>
      </w:r>
      <w:r w:rsidR="00F53EF2">
        <w:rPr>
          <w:rFonts w:eastAsia="Calibri" w:cs="Times New Roman"/>
          <w:bCs/>
          <w:szCs w:val="24"/>
        </w:rPr>
        <w:t xml:space="preserve"> would lead to higher workplace dissatisfaction. </w:t>
      </w:r>
    </w:p>
    <w:p w14:paraId="6B1ADB94" w14:textId="4414C126" w:rsidR="00D17545" w:rsidRPr="00D17545" w:rsidRDefault="00D17545" w:rsidP="00D17545">
      <w:pPr>
        <w:pStyle w:val="Caption"/>
        <w:jc w:val="center"/>
        <w:rPr>
          <w:rFonts w:eastAsia="Calibri" w:cs="Times New Roman"/>
          <w:bCs/>
          <w:i w:val="0"/>
          <w:sz w:val="24"/>
          <w:szCs w:val="24"/>
        </w:rPr>
      </w:pPr>
      <w:bookmarkStart w:id="60" w:name="_Toc164876427"/>
      <w:r w:rsidRPr="00D17545">
        <w:rPr>
          <w:i w:val="0"/>
          <w:sz w:val="24"/>
          <w:szCs w:val="24"/>
        </w:rPr>
        <w:t>Table:</w:t>
      </w:r>
      <w:r w:rsidRPr="00D17545">
        <w:rPr>
          <w:i w:val="0"/>
          <w:sz w:val="24"/>
          <w:szCs w:val="24"/>
        </w:rPr>
        <w:fldChar w:fldCharType="begin"/>
      </w:r>
      <w:r w:rsidRPr="00D17545">
        <w:rPr>
          <w:i w:val="0"/>
          <w:sz w:val="24"/>
          <w:szCs w:val="24"/>
        </w:rPr>
        <w:instrText xml:space="preserve"> SEQ Table \* ARABIC </w:instrText>
      </w:r>
      <w:r w:rsidRPr="00D17545">
        <w:rPr>
          <w:i w:val="0"/>
          <w:sz w:val="24"/>
          <w:szCs w:val="24"/>
        </w:rPr>
        <w:fldChar w:fldCharType="separate"/>
      </w:r>
      <w:r w:rsidR="00134C35">
        <w:rPr>
          <w:i w:val="0"/>
          <w:noProof/>
          <w:sz w:val="24"/>
          <w:szCs w:val="24"/>
        </w:rPr>
        <w:t>9</w:t>
      </w:r>
      <w:r w:rsidRPr="00D17545">
        <w:rPr>
          <w:i w:val="0"/>
          <w:sz w:val="24"/>
          <w:szCs w:val="24"/>
        </w:rPr>
        <w:fldChar w:fldCharType="end"/>
      </w:r>
      <w:r w:rsidRPr="00D17545">
        <w:rPr>
          <w:i w:val="0"/>
          <w:sz w:val="24"/>
          <w:szCs w:val="24"/>
        </w:rPr>
        <w:t xml:space="preserve"> Downsizing strategies and job satisfaction</w:t>
      </w:r>
      <w:bookmarkEnd w:id="60"/>
      <w:r>
        <w:rPr>
          <w:i w:val="0"/>
          <w:sz w:val="24"/>
          <w:szCs w:val="24"/>
        </w:rPr>
        <w:t xml:space="preserve"> </w:t>
      </w:r>
    </w:p>
    <w:p w14:paraId="35149404" w14:textId="1719E75F" w:rsidR="000921D8" w:rsidRDefault="000921D8" w:rsidP="00F73435">
      <w:pPr>
        <w:spacing w:line="360" w:lineRule="auto"/>
        <w:jc w:val="center"/>
        <w:rPr>
          <w:rFonts w:eastAsia="Calibri" w:cs="Times New Roman"/>
          <w:bCs/>
          <w:szCs w:val="24"/>
        </w:rPr>
      </w:pPr>
      <w:r>
        <w:rPr>
          <w:noProof/>
        </w:rPr>
        <w:drawing>
          <wp:inline distT="0" distB="0" distL="0" distR="0" wp14:anchorId="57CDF609" wp14:editId="3171918A">
            <wp:extent cx="5943600" cy="1819275"/>
            <wp:effectExtent l="152400" t="152400" r="361950" b="3714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8192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04D3C57" w14:textId="328C1382" w:rsidR="00B758C6" w:rsidRDefault="00F73435" w:rsidP="003F6652">
      <w:pPr>
        <w:spacing w:line="360" w:lineRule="auto"/>
        <w:jc w:val="both"/>
        <w:rPr>
          <w:rFonts w:eastAsia="Calibri" w:cs="Times New Roman"/>
          <w:bCs/>
          <w:szCs w:val="24"/>
        </w:rPr>
      </w:pPr>
      <w:r>
        <w:rPr>
          <w:rFonts w:eastAsia="Calibri" w:cs="Times New Roman"/>
          <w:bCs/>
          <w:szCs w:val="24"/>
        </w:rPr>
        <w:lastRenderedPageBreak/>
        <w:t>While asked about how effectively downsizing dimensions have been adjusted with core ethical values within ICRC Yemen pertaining to impartiality, neutrality</w:t>
      </w:r>
      <w:r w:rsidR="00D731E6">
        <w:rPr>
          <w:rFonts w:eastAsia="Calibri" w:cs="Times New Roman"/>
          <w:bCs/>
          <w:szCs w:val="24"/>
        </w:rPr>
        <w:t>,</w:t>
      </w:r>
      <w:r>
        <w:rPr>
          <w:rFonts w:eastAsia="Calibri" w:cs="Times New Roman"/>
          <w:bCs/>
          <w:szCs w:val="24"/>
        </w:rPr>
        <w:t xml:space="preserve"> and humanity</w:t>
      </w:r>
      <w:r w:rsidR="00D731E6">
        <w:rPr>
          <w:rFonts w:eastAsia="Calibri" w:cs="Times New Roman"/>
          <w:bCs/>
          <w:szCs w:val="24"/>
        </w:rPr>
        <w:t>,</w:t>
      </w:r>
      <w:r>
        <w:rPr>
          <w:rFonts w:eastAsia="Calibri" w:cs="Times New Roman"/>
          <w:bCs/>
          <w:szCs w:val="24"/>
        </w:rPr>
        <w:t xml:space="preserve"> 50 respondents mentioned ‘neutral</w:t>
      </w:r>
      <w:r w:rsidR="00D731E6">
        <w:rPr>
          <w:rFonts w:eastAsia="Calibri" w:cs="Times New Roman"/>
          <w:bCs/>
          <w:szCs w:val="24"/>
        </w:rPr>
        <w:t>,’</w:t>
      </w:r>
      <w:r>
        <w:rPr>
          <w:rFonts w:eastAsia="Calibri" w:cs="Times New Roman"/>
          <w:bCs/>
          <w:szCs w:val="24"/>
        </w:rPr>
        <w:t xml:space="preserve"> representing that both favorable and non-supportive ethical dimensions have been maintained. Within </w:t>
      </w:r>
      <w:r w:rsidR="00D731E6">
        <w:rPr>
          <w:rFonts w:eastAsia="Calibri" w:cs="Times New Roman"/>
          <w:bCs/>
          <w:szCs w:val="24"/>
        </w:rPr>
        <w:t xml:space="preserve">the </w:t>
      </w:r>
      <w:r>
        <w:rPr>
          <w:rFonts w:eastAsia="Calibri" w:cs="Times New Roman"/>
          <w:bCs/>
          <w:szCs w:val="24"/>
        </w:rPr>
        <w:t>employee downsizing phase</w:t>
      </w:r>
      <w:r w:rsidR="00D731E6">
        <w:rPr>
          <w:rFonts w:eastAsia="Calibri" w:cs="Times New Roman"/>
          <w:bCs/>
          <w:szCs w:val="24"/>
        </w:rPr>
        <w:t>,</w:t>
      </w:r>
      <w:r>
        <w:rPr>
          <w:rFonts w:eastAsia="Calibri" w:cs="Times New Roman"/>
          <w:bCs/>
          <w:szCs w:val="24"/>
        </w:rPr>
        <w:t xml:space="preserve"> transparent laying would have been undertaken as underperforming staff ha</w:t>
      </w:r>
      <w:r w:rsidR="00D731E6">
        <w:rPr>
          <w:rFonts w:eastAsia="Calibri" w:cs="Times New Roman"/>
          <w:bCs/>
          <w:szCs w:val="24"/>
        </w:rPr>
        <w:t>d been downsized from the organization's</w:t>
      </w:r>
      <w:r>
        <w:rPr>
          <w:rFonts w:eastAsia="Calibri" w:cs="Times New Roman"/>
          <w:bCs/>
          <w:szCs w:val="24"/>
        </w:rPr>
        <w:t xml:space="preserve"> operation. </w:t>
      </w:r>
      <w:r w:rsidR="00FB4259">
        <w:rPr>
          <w:rFonts w:eastAsia="Calibri" w:cs="Times New Roman"/>
          <w:bCs/>
          <w:szCs w:val="24"/>
        </w:rPr>
        <w:t xml:space="preserve">Fair downsizing would lead to </w:t>
      </w:r>
      <w:r w:rsidR="00D731E6">
        <w:rPr>
          <w:rFonts w:eastAsia="Calibri" w:cs="Times New Roman"/>
          <w:bCs/>
          <w:szCs w:val="24"/>
        </w:rPr>
        <w:t xml:space="preserve">an </w:t>
      </w:r>
      <w:r w:rsidR="001F6F81">
        <w:rPr>
          <w:rFonts w:eastAsia="Calibri" w:cs="Times New Roman"/>
          <w:bCs/>
          <w:szCs w:val="24"/>
        </w:rPr>
        <w:t xml:space="preserve">effective adherence to ethical values within </w:t>
      </w:r>
      <w:r w:rsidR="00D731E6">
        <w:rPr>
          <w:rFonts w:eastAsia="Calibri" w:cs="Times New Roman"/>
          <w:bCs/>
          <w:szCs w:val="24"/>
        </w:rPr>
        <w:t xml:space="preserve">an </w:t>
      </w:r>
      <w:r w:rsidR="001F6F81">
        <w:rPr>
          <w:rFonts w:eastAsia="Calibri" w:cs="Times New Roman"/>
          <w:bCs/>
          <w:szCs w:val="24"/>
        </w:rPr>
        <w:t xml:space="preserve">operational setting. </w:t>
      </w:r>
      <w:r w:rsidR="004A5EF5">
        <w:rPr>
          <w:rFonts w:eastAsia="Calibri" w:cs="Times New Roman"/>
          <w:bCs/>
          <w:szCs w:val="24"/>
        </w:rPr>
        <w:t xml:space="preserve">22 participants mentioned </w:t>
      </w:r>
      <w:r w:rsidR="00512013">
        <w:rPr>
          <w:rFonts w:eastAsia="Calibri" w:cs="Times New Roman"/>
          <w:bCs/>
          <w:szCs w:val="24"/>
        </w:rPr>
        <w:t>‘</w:t>
      </w:r>
      <w:r w:rsidR="004A5EF5">
        <w:rPr>
          <w:rFonts w:eastAsia="Calibri" w:cs="Times New Roman"/>
          <w:bCs/>
          <w:szCs w:val="24"/>
        </w:rPr>
        <w:t>somewhat misaligned</w:t>
      </w:r>
      <w:r w:rsidR="00D731E6">
        <w:rPr>
          <w:rFonts w:eastAsia="Calibri" w:cs="Times New Roman"/>
          <w:bCs/>
          <w:szCs w:val="24"/>
        </w:rPr>
        <w:t>,’</w:t>
      </w:r>
      <w:r w:rsidR="00512013">
        <w:rPr>
          <w:rFonts w:eastAsia="Calibri" w:cs="Times New Roman"/>
          <w:bCs/>
          <w:szCs w:val="24"/>
        </w:rPr>
        <w:t xml:space="preserve"> denoting that </w:t>
      </w:r>
      <w:r w:rsidR="00D731E6">
        <w:rPr>
          <w:rFonts w:eastAsia="Calibri" w:cs="Times New Roman"/>
          <w:bCs/>
          <w:szCs w:val="24"/>
        </w:rPr>
        <w:t>on</w:t>
      </w:r>
      <w:r w:rsidR="00512013">
        <w:rPr>
          <w:rFonts w:eastAsia="Calibri" w:cs="Times New Roman"/>
          <w:bCs/>
          <w:szCs w:val="24"/>
        </w:rPr>
        <w:t xml:space="preserve"> many occasion</w:t>
      </w:r>
      <w:r w:rsidR="00D731E6">
        <w:rPr>
          <w:rFonts w:eastAsia="Calibri" w:cs="Times New Roman"/>
          <w:bCs/>
          <w:szCs w:val="24"/>
        </w:rPr>
        <w:t>s,</w:t>
      </w:r>
      <w:r w:rsidR="00512013">
        <w:rPr>
          <w:rFonts w:eastAsia="Calibri" w:cs="Times New Roman"/>
          <w:bCs/>
          <w:szCs w:val="24"/>
        </w:rPr>
        <w:t xml:space="preserve"> operational managers at ICRC Yemen have undertaken unfair decisions regarding employee laying off</w:t>
      </w:r>
      <w:r w:rsidR="00D731E6">
        <w:rPr>
          <w:rFonts w:eastAsia="Calibri" w:cs="Times New Roman"/>
          <w:bCs/>
          <w:szCs w:val="24"/>
        </w:rPr>
        <w:t>,</w:t>
      </w:r>
      <w:r w:rsidR="00512013">
        <w:rPr>
          <w:rFonts w:eastAsia="Calibri" w:cs="Times New Roman"/>
          <w:bCs/>
          <w:szCs w:val="24"/>
        </w:rPr>
        <w:t xml:space="preserve"> leading to higher job dissatisfaction among surviving workers. </w:t>
      </w:r>
      <w:r w:rsidR="00304EEC">
        <w:rPr>
          <w:rFonts w:eastAsia="Calibri" w:cs="Times New Roman"/>
          <w:bCs/>
          <w:szCs w:val="24"/>
        </w:rPr>
        <w:t>It denotes that non-supportive decisions to retain or downsiz</w:t>
      </w:r>
      <w:r w:rsidR="00D731E6">
        <w:rPr>
          <w:rFonts w:eastAsia="Calibri" w:cs="Times New Roman"/>
          <w:bCs/>
          <w:szCs w:val="24"/>
        </w:rPr>
        <w:t>e</w:t>
      </w:r>
      <w:r w:rsidR="00304EEC">
        <w:rPr>
          <w:rFonts w:eastAsia="Calibri" w:cs="Times New Roman"/>
          <w:bCs/>
          <w:szCs w:val="24"/>
        </w:rPr>
        <w:t xml:space="preserve"> practiced by human resource managers within ICRC Yemen ha</w:t>
      </w:r>
      <w:r w:rsidR="00D731E6">
        <w:rPr>
          <w:rFonts w:eastAsia="Calibri" w:cs="Times New Roman"/>
          <w:bCs/>
          <w:szCs w:val="24"/>
        </w:rPr>
        <w:t>ve</w:t>
      </w:r>
      <w:r w:rsidR="00304EEC">
        <w:rPr>
          <w:rFonts w:eastAsia="Calibri" w:cs="Times New Roman"/>
          <w:bCs/>
          <w:szCs w:val="24"/>
        </w:rPr>
        <w:t xml:space="preserve"> been a primary factor leading to dissatisfaction due to adverse implication</w:t>
      </w:r>
      <w:r w:rsidR="00D731E6">
        <w:rPr>
          <w:rFonts w:eastAsia="Calibri" w:cs="Times New Roman"/>
          <w:bCs/>
          <w:szCs w:val="24"/>
        </w:rPr>
        <w:t>s</w:t>
      </w:r>
      <w:r w:rsidR="00304EEC">
        <w:rPr>
          <w:rFonts w:eastAsia="Calibri" w:cs="Times New Roman"/>
          <w:bCs/>
          <w:szCs w:val="24"/>
        </w:rPr>
        <w:t xml:space="preserve"> to ethical practices. </w:t>
      </w:r>
    </w:p>
    <w:p w14:paraId="74E4FCD5" w14:textId="77777777" w:rsidR="00810193" w:rsidRDefault="00555E5D" w:rsidP="003F6652">
      <w:pPr>
        <w:spacing w:line="360" w:lineRule="auto"/>
        <w:jc w:val="both"/>
        <w:rPr>
          <w:rFonts w:eastAsia="Calibri" w:cs="Times New Roman"/>
          <w:bCs/>
          <w:szCs w:val="24"/>
        </w:rPr>
      </w:pPr>
      <w:r>
        <w:rPr>
          <w:rFonts w:eastAsia="Calibri" w:cs="Times New Roman"/>
          <w:bCs/>
          <w:szCs w:val="24"/>
        </w:rPr>
        <w:t>18 participants mentioned ‘somewhat aligned</w:t>
      </w:r>
      <w:r w:rsidR="00D731E6">
        <w:rPr>
          <w:rFonts w:eastAsia="Calibri" w:cs="Times New Roman"/>
          <w:bCs/>
          <w:szCs w:val="24"/>
        </w:rPr>
        <w:t>,’</w:t>
      </w:r>
      <w:r w:rsidR="00686622">
        <w:rPr>
          <w:rFonts w:eastAsia="Calibri" w:cs="Times New Roman"/>
          <w:bCs/>
          <w:szCs w:val="24"/>
        </w:rPr>
        <w:t xml:space="preserve"> describing that</w:t>
      </w:r>
      <w:r w:rsidR="00D731E6">
        <w:rPr>
          <w:rFonts w:eastAsia="Calibri" w:cs="Times New Roman"/>
          <w:bCs/>
          <w:szCs w:val="24"/>
        </w:rPr>
        <w:t>,</w:t>
      </w:r>
      <w:r w:rsidR="00686622">
        <w:rPr>
          <w:rFonts w:eastAsia="Calibri" w:cs="Times New Roman"/>
          <w:bCs/>
          <w:szCs w:val="24"/>
        </w:rPr>
        <w:t xml:space="preserve"> to some extent</w:t>
      </w:r>
      <w:r w:rsidR="00D731E6">
        <w:rPr>
          <w:rFonts w:eastAsia="Calibri" w:cs="Times New Roman"/>
          <w:bCs/>
          <w:szCs w:val="24"/>
        </w:rPr>
        <w:t>,</w:t>
      </w:r>
      <w:r w:rsidR="00686622">
        <w:rPr>
          <w:rFonts w:eastAsia="Calibri" w:cs="Times New Roman"/>
          <w:bCs/>
          <w:szCs w:val="24"/>
        </w:rPr>
        <w:t xml:space="preserve"> operational policies related to </w:t>
      </w:r>
      <w:r w:rsidR="00246870">
        <w:rPr>
          <w:rFonts w:eastAsia="Calibri" w:cs="Times New Roman"/>
          <w:bCs/>
          <w:szCs w:val="24"/>
        </w:rPr>
        <w:t>workers</w:t>
      </w:r>
      <w:r w:rsidR="003A1F22">
        <w:rPr>
          <w:rFonts w:eastAsia="Calibri" w:cs="Times New Roman"/>
          <w:bCs/>
          <w:szCs w:val="24"/>
        </w:rPr>
        <w:t>'</w:t>
      </w:r>
      <w:r w:rsidR="00246870">
        <w:rPr>
          <w:rFonts w:eastAsia="Calibri" w:cs="Times New Roman"/>
          <w:bCs/>
          <w:szCs w:val="24"/>
        </w:rPr>
        <w:t xml:space="preserve"> downsizing </w:t>
      </w:r>
      <w:r w:rsidR="00D731E6">
        <w:rPr>
          <w:rFonts w:eastAsia="Calibri" w:cs="Times New Roman"/>
          <w:bCs/>
          <w:szCs w:val="24"/>
        </w:rPr>
        <w:t>are</w:t>
      </w:r>
      <w:r w:rsidR="00246870">
        <w:rPr>
          <w:rFonts w:eastAsia="Calibri" w:cs="Times New Roman"/>
          <w:bCs/>
          <w:szCs w:val="24"/>
        </w:rPr>
        <w:t xml:space="preserve"> favorabl</w:t>
      </w:r>
      <w:r w:rsidR="00D731E6">
        <w:rPr>
          <w:rFonts w:eastAsia="Calibri" w:cs="Times New Roman"/>
          <w:bCs/>
          <w:szCs w:val="24"/>
        </w:rPr>
        <w:t>y</w:t>
      </w:r>
      <w:r w:rsidR="00246870">
        <w:rPr>
          <w:rFonts w:eastAsia="Calibri" w:cs="Times New Roman"/>
          <w:bCs/>
          <w:szCs w:val="24"/>
        </w:rPr>
        <w:t xml:space="preserve"> practiced by managers within ICRC corporation. </w:t>
      </w:r>
      <w:r w:rsidR="00D6369E">
        <w:rPr>
          <w:rFonts w:eastAsia="Calibri" w:cs="Times New Roman"/>
          <w:bCs/>
          <w:szCs w:val="24"/>
        </w:rPr>
        <w:t>8 participants mentioned ‘very well aligned</w:t>
      </w:r>
      <w:r w:rsidR="00D731E6">
        <w:rPr>
          <w:rFonts w:eastAsia="Calibri" w:cs="Times New Roman"/>
          <w:bCs/>
          <w:szCs w:val="24"/>
        </w:rPr>
        <w:t>,’</w:t>
      </w:r>
      <w:r w:rsidR="00D6369E">
        <w:rPr>
          <w:rFonts w:eastAsia="Calibri" w:cs="Times New Roman"/>
          <w:bCs/>
          <w:szCs w:val="24"/>
        </w:rPr>
        <w:t xml:space="preserve"> demonstrating that workplace policies have been adequately well-managed. By adopting ethical dimensions</w:t>
      </w:r>
      <w:r w:rsidR="00D731E6">
        <w:rPr>
          <w:rFonts w:eastAsia="Calibri" w:cs="Times New Roman"/>
          <w:bCs/>
          <w:szCs w:val="24"/>
        </w:rPr>
        <w:t>,</w:t>
      </w:r>
      <w:r w:rsidR="00D6369E">
        <w:rPr>
          <w:rFonts w:eastAsia="Calibri" w:cs="Times New Roman"/>
          <w:bCs/>
          <w:szCs w:val="24"/>
        </w:rPr>
        <w:t xml:space="preserve"> strategic management at ICRC Yemen undertakes supportive decisions as justified layoff practices have been adopted. </w:t>
      </w:r>
      <w:r w:rsidR="005277B1">
        <w:rPr>
          <w:rFonts w:eastAsia="Calibri" w:cs="Times New Roman"/>
          <w:bCs/>
          <w:szCs w:val="24"/>
        </w:rPr>
        <w:t>Additionally</w:t>
      </w:r>
      <w:r w:rsidR="00D731E6">
        <w:rPr>
          <w:rFonts w:eastAsia="Calibri" w:cs="Times New Roman"/>
          <w:bCs/>
          <w:szCs w:val="24"/>
        </w:rPr>
        <w:t>,</w:t>
      </w:r>
      <w:r w:rsidR="005277B1">
        <w:rPr>
          <w:rFonts w:eastAsia="Calibri" w:cs="Times New Roman"/>
          <w:bCs/>
          <w:szCs w:val="24"/>
        </w:rPr>
        <w:t xml:space="preserve"> 5 participants responded </w:t>
      </w:r>
      <w:r w:rsidR="00EB0564">
        <w:rPr>
          <w:rFonts w:eastAsia="Calibri" w:cs="Times New Roman"/>
          <w:bCs/>
          <w:szCs w:val="24"/>
        </w:rPr>
        <w:t>that they were ‘not aligned at all,’ demonstrating that unfair downsizing had been performed, which</w:t>
      </w:r>
      <w:r w:rsidR="00590948">
        <w:rPr>
          <w:rFonts w:eastAsia="Calibri" w:cs="Times New Roman"/>
          <w:bCs/>
          <w:szCs w:val="24"/>
        </w:rPr>
        <w:t xml:space="preserve"> led to dissatisfaction among </w:t>
      </w:r>
      <w:r w:rsidR="003A1F22">
        <w:rPr>
          <w:rFonts w:eastAsia="Calibri" w:cs="Times New Roman"/>
          <w:bCs/>
          <w:szCs w:val="24"/>
        </w:rPr>
        <w:t xml:space="preserve">the </w:t>
      </w:r>
      <w:r w:rsidR="00590948">
        <w:rPr>
          <w:rFonts w:eastAsia="Calibri" w:cs="Times New Roman"/>
          <w:bCs/>
          <w:szCs w:val="24"/>
        </w:rPr>
        <w:t>remaining group of employee</w:t>
      </w:r>
      <w:r w:rsidR="003A1F22">
        <w:rPr>
          <w:rFonts w:eastAsia="Calibri" w:cs="Times New Roman"/>
          <w:bCs/>
          <w:szCs w:val="24"/>
        </w:rPr>
        <w:t>s</w:t>
      </w:r>
      <w:r w:rsidR="00590948">
        <w:rPr>
          <w:rFonts w:eastAsia="Calibri" w:cs="Times New Roman"/>
          <w:bCs/>
          <w:szCs w:val="24"/>
        </w:rPr>
        <w:t xml:space="preserve">. </w:t>
      </w:r>
    </w:p>
    <w:p w14:paraId="31E91B27" w14:textId="61E768F6" w:rsidR="00555E5D" w:rsidRPr="00810193" w:rsidRDefault="00810193" w:rsidP="00810193">
      <w:pPr>
        <w:pStyle w:val="Caption"/>
        <w:jc w:val="center"/>
        <w:rPr>
          <w:rFonts w:eastAsia="Calibri" w:cs="Times New Roman"/>
          <w:bCs/>
          <w:i w:val="0"/>
          <w:sz w:val="24"/>
          <w:szCs w:val="24"/>
        </w:rPr>
      </w:pPr>
      <w:bookmarkStart w:id="61" w:name="_Toc164876428"/>
      <w:r w:rsidRPr="00810193">
        <w:rPr>
          <w:i w:val="0"/>
          <w:sz w:val="24"/>
          <w:szCs w:val="24"/>
        </w:rPr>
        <w:t>Table:</w:t>
      </w:r>
      <w:r w:rsidRPr="00810193">
        <w:rPr>
          <w:i w:val="0"/>
          <w:sz w:val="24"/>
          <w:szCs w:val="24"/>
        </w:rPr>
        <w:fldChar w:fldCharType="begin"/>
      </w:r>
      <w:r w:rsidRPr="00810193">
        <w:rPr>
          <w:i w:val="0"/>
          <w:sz w:val="24"/>
          <w:szCs w:val="24"/>
        </w:rPr>
        <w:instrText xml:space="preserve"> SEQ Table \* ARABIC </w:instrText>
      </w:r>
      <w:r w:rsidRPr="00810193">
        <w:rPr>
          <w:i w:val="0"/>
          <w:sz w:val="24"/>
          <w:szCs w:val="24"/>
        </w:rPr>
        <w:fldChar w:fldCharType="separate"/>
      </w:r>
      <w:r w:rsidR="00134C35">
        <w:rPr>
          <w:i w:val="0"/>
          <w:noProof/>
          <w:sz w:val="24"/>
          <w:szCs w:val="24"/>
        </w:rPr>
        <w:t>10</w:t>
      </w:r>
      <w:r w:rsidRPr="00810193">
        <w:rPr>
          <w:i w:val="0"/>
          <w:sz w:val="24"/>
          <w:szCs w:val="24"/>
        </w:rPr>
        <w:fldChar w:fldCharType="end"/>
      </w:r>
      <w:r w:rsidRPr="00810193">
        <w:rPr>
          <w:i w:val="0"/>
          <w:sz w:val="24"/>
          <w:szCs w:val="24"/>
        </w:rPr>
        <w:t xml:space="preserve"> Downsizing strategies and job satisfaction</w:t>
      </w:r>
      <w:bookmarkEnd w:id="61"/>
      <w:r>
        <w:rPr>
          <w:i w:val="0"/>
          <w:sz w:val="24"/>
          <w:szCs w:val="24"/>
        </w:rPr>
        <w:t xml:space="preserve"> </w:t>
      </w:r>
    </w:p>
    <w:p w14:paraId="5E656092" w14:textId="26FCD74B" w:rsidR="005F0D99" w:rsidRDefault="00615184" w:rsidP="003F6652">
      <w:pPr>
        <w:spacing w:line="360" w:lineRule="auto"/>
        <w:jc w:val="both"/>
        <w:rPr>
          <w:rFonts w:eastAsia="Calibri" w:cs="Times New Roman"/>
          <w:bCs/>
          <w:szCs w:val="24"/>
        </w:rPr>
      </w:pPr>
      <w:r>
        <w:rPr>
          <w:noProof/>
        </w:rPr>
        <w:drawing>
          <wp:inline distT="0" distB="0" distL="0" distR="0" wp14:anchorId="4CDC1E3B" wp14:editId="79811BDF">
            <wp:extent cx="5943600" cy="2301875"/>
            <wp:effectExtent l="152400" t="152400" r="361950" b="3651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3018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C64B310" w14:textId="3F70D801" w:rsidR="00F73435" w:rsidRDefault="0096500A" w:rsidP="003F6652">
      <w:pPr>
        <w:spacing w:line="360" w:lineRule="auto"/>
        <w:jc w:val="both"/>
        <w:rPr>
          <w:rFonts w:eastAsia="Calibri" w:cs="Times New Roman"/>
          <w:bCs/>
          <w:szCs w:val="24"/>
        </w:rPr>
      </w:pPr>
      <w:r>
        <w:rPr>
          <w:rFonts w:eastAsia="Calibri" w:cs="Times New Roman"/>
          <w:bCs/>
          <w:szCs w:val="24"/>
        </w:rPr>
        <w:lastRenderedPageBreak/>
        <w:t xml:space="preserve">While asked about </w:t>
      </w:r>
      <w:r w:rsidR="003A1F22">
        <w:rPr>
          <w:rFonts w:eastAsia="Calibri" w:cs="Times New Roman"/>
          <w:bCs/>
          <w:szCs w:val="24"/>
        </w:rPr>
        <w:t xml:space="preserve">the </w:t>
      </w:r>
      <w:r>
        <w:rPr>
          <w:rFonts w:eastAsia="Calibri" w:cs="Times New Roman"/>
          <w:bCs/>
          <w:szCs w:val="24"/>
        </w:rPr>
        <w:t xml:space="preserve">impact of downsizing </w:t>
      </w:r>
      <w:r w:rsidR="003A1F22">
        <w:rPr>
          <w:rFonts w:eastAsia="Calibri" w:cs="Times New Roman"/>
          <w:bCs/>
          <w:szCs w:val="24"/>
        </w:rPr>
        <w:t>on</w:t>
      </w:r>
      <w:r>
        <w:rPr>
          <w:rFonts w:eastAsia="Calibri" w:cs="Times New Roman"/>
          <w:bCs/>
          <w:szCs w:val="24"/>
        </w:rPr>
        <w:t xml:space="preserve"> </w:t>
      </w:r>
      <w:r w:rsidR="003A1F22">
        <w:rPr>
          <w:rFonts w:eastAsia="Calibri" w:cs="Times New Roman"/>
          <w:bCs/>
          <w:szCs w:val="24"/>
        </w:rPr>
        <w:t xml:space="preserve">the </w:t>
      </w:r>
      <w:r>
        <w:rPr>
          <w:rFonts w:eastAsia="Calibri" w:cs="Times New Roman"/>
          <w:bCs/>
          <w:szCs w:val="24"/>
        </w:rPr>
        <w:t xml:space="preserve">level of commitment and motivation margin among </w:t>
      </w:r>
      <w:r w:rsidR="003A1F22">
        <w:rPr>
          <w:rFonts w:eastAsia="Calibri" w:cs="Times New Roman"/>
          <w:bCs/>
          <w:szCs w:val="24"/>
        </w:rPr>
        <w:t xml:space="preserve">a </w:t>
      </w:r>
      <w:r>
        <w:rPr>
          <w:rFonts w:eastAsia="Calibri" w:cs="Times New Roman"/>
          <w:bCs/>
          <w:szCs w:val="24"/>
        </w:rPr>
        <w:t>remaining group of employees during their working across ICRC Yemen</w:t>
      </w:r>
      <w:r w:rsidR="003A1F22">
        <w:rPr>
          <w:rFonts w:eastAsia="Calibri" w:cs="Times New Roman"/>
          <w:bCs/>
          <w:szCs w:val="24"/>
        </w:rPr>
        <w:t>,</w:t>
      </w:r>
      <w:r>
        <w:rPr>
          <w:rFonts w:eastAsia="Calibri" w:cs="Times New Roman"/>
          <w:bCs/>
          <w:szCs w:val="24"/>
        </w:rPr>
        <w:t xml:space="preserve"> 50 participants responded in ‘neutral impact</w:t>
      </w:r>
      <w:r w:rsidR="003A1F22">
        <w:rPr>
          <w:rFonts w:eastAsia="Calibri" w:cs="Times New Roman"/>
          <w:bCs/>
          <w:szCs w:val="24"/>
        </w:rPr>
        <w:t>,’</w:t>
      </w:r>
      <w:r>
        <w:rPr>
          <w:rFonts w:eastAsia="Calibri" w:cs="Times New Roman"/>
          <w:bCs/>
          <w:szCs w:val="24"/>
        </w:rPr>
        <w:t xml:space="preserve"> prescribing that they have been performing </w:t>
      </w:r>
      <w:r w:rsidR="00901B82">
        <w:rPr>
          <w:rFonts w:eastAsia="Calibri" w:cs="Times New Roman"/>
          <w:bCs/>
          <w:szCs w:val="24"/>
        </w:rPr>
        <w:t>consistently regardless of increased downsizing decisions underta</w:t>
      </w:r>
      <w:r w:rsidR="003A1F22">
        <w:rPr>
          <w:rFonts w:eastAsia="Calibri" w:cs="Times New Roman"/>
          <w:bCs/>
          <w:szCs w:val="24"/>
        </w:rPr>
        <w:t>k</w:t>
      </w:r>
      <w:r w:rsidR="00901B82">
        <w:rPr>
          <w:rFonts w:eastAsia="Calibri" w:cs="Times New Roman"/>
          <w:bCs/>
          <w:szCs w:val="24"/>
        </w:rPr>
        <w:t xml:space="preserve">en by operational managers. </w:t>
      </w:r>
      <w:r w:rsidR="00066F80">
        <w:rPr>
          <w:rFonts w:eastAsia="Calibri" w:cs="Times New Roman"/>
          <w:bCs/>
          <w:szCs w:val="24"/>
        </w:rPr>
        <w:t>It denotes that employees in ICRC Yemen have continued to work at their respective job designations with motivation</w:t>
      </w:r>
      <w:r w:rsidR="003A1F22">
        <w:rPr>
          <w:rFonts w:eastAsia="Calibri" w:cs="Times New Roman"/>
          <w:bCs/>
          <w:szCs w:val="24"/>
        </w:rPr>
        <w:t>,</w:t>
      </w:r>
      <w:r w:rsidR="00066F80">
        <w:rPr>
          <w:rFonts w:eastAsia="Calibri" w:cs="Times New Roman"/>
          <w:bCs/>
          <w:szCs w:val="24"/>
        </w:rPr>
        <w:t xml:space="preserve"> as no significant impact has occurred due to </w:t>
      </w:r>
      <w:r w:rsidR="003A1F22">
        <w:rPr>
          <w:rFonts w:eastAsia="Calibri" w:cs="Times New Roman"/>
          <w:bCs/>
          <w:szCs w:val="24"/>
        </w:rPr>
        <w:t xml:space="preserve">the </w:t>
      </w:r>
      <w:r w:rsidR="00066F80">
        <w:rPr>
          <w:rFonts w:eastAsia="Calibri" w:cs="Times New Roman"/>
          <w:bCs/>
          <w:szCs w:val="24"/>
        </w:rPr>
        <w:t>downsizing o</w:t>
      </w:r>
      <w:r w:rsidR="003A1F22">
        <w:rPr>
          <w:rFonts w:eastAsia="Calibri" w:cs="Times New Roman"/>
          <w:bCs/>
          <w:szCs w:val="24"/>
        </w:rPr>
        <w:t>f</w:t>
      </w:r>
      <w:r w:rsidR="00066F80">
        <w:rPr>
          <w:rFonts w:eastAsia="Calibri" w:cs="Times New Roman"/>
          <w:bCs/>
          <w:szCs w:val="24"/>
        </w:rPr>
        <w:t xml:space="preserve"> </w:t>
      </w:r>
      <w:r w:rsidR="003A1F22">
        <w:rPr>
          <w:rFonts w:eastAsia="Calibri" w:cs="Times New Roman"/>
          <w:bCs/>
          <w:szCs w:val="24"/>
        </w:rPr>
        <w:t xml:space="preserve">the </w:t>
      </w:r>
      <w:r w:rsidR="00066F80">
        <w:rPr>
          <w:rFonts w:eastAsia="Calibri" w:cs="Times New Roman"/>
          <w:bCs/>
          <w:szCs w:val="24"/>
        </w:rPr>
        <w:t xml:space="preserve">remaining group of </w:t>
      </w:r>
      <w:r w:rsidR="00C42C29">
        <w:rPr>
          <w:rFonts w:eastAsia="Calibri" w:cs="Times New Roman"/>
          <w:bCs/>
          <w:szCs w:val="24"/>
        </w:rPr>
        <w:t xml:space="preserve">the </w:t>
      </w:r>
      <w:r w:rsidR="00066F80">
        <w:rPr>
          <w:rFonts w:eastAsia="Calibri" w:cs="Times New Roman"/>
          <w:bCs/>
          <w:szCs w:val="24"/>
        </w:rPr>
        <w:t xml:space="preserve">workforce. </w:t>
      </w:r>
      <w:r w:rsidR="00D914E1">
        <w:rPr>
          <w:rFonts w:eastAsia="Calibri" w:cs="Times New Roman"/>
          <w:bCs/>
          <w:szCs w:val="24"/>
        </w:rPr>
        <w:t>22 respondents fur</w:t>
      </w:r>
      <w:r w:rsidR="003A1F22">
        <w:rPr>
          <w:rFonts w:eastAsia="Calibri" w:cs="Times New Roman"/>
          <w:bCs/>
          <w:szCs w:val="24"/>
        </w:rPr>
        <w:t>the</w:t>
      </w:r>
      <w:r w:rsidR="00D914E1">
        <w:rPr>
          <w:rFonts w:eastAsia="Calibri" w:cs="Times New Roman"/>
          <w:bCs/>
          <w:szCs w:val="24"/>
        </w:rPr>
        <w:t xml:space="preserve">r mentioned that </w:t>
      </w:r>
      <w:r w:rsidR="003A1F22">
        <w:rPr>
          <w:rFonts w:eastAsia="Calibri" w:cs="Times New Roman"/>
          <w:bCs/>
          <w:szCs w:val="24"/>
        </w:rPr>
        <w:t xml:space="preserve">a </w:t>
      </w:r>
      <w:r w:rsidR="00D914E1">
        <w:rPr>
          <w:rFonts w:eastAsia="Calibri" w:cs="Times New Roman"/>
          <w:bCs/>
          <w:szCs w:val="24"/>
        </w:rPr>
        <w:t>‘somewhat increase’</w:t>
      </w:r>
      <w:r w:rsidR="005E4FE1">
        <w:rPr>
          <w:rFonts w:eastAsia="Calibri" w:cs="Times New Roman"/>
          <w:bCs/>
          <w:szCs w:val="24"/>
        </w:rPr>
        <w:t xml:space="preserve"> in their level of workplace commitment ha</w:t>
      </w:r>
      <w:r w:rsidR="00C42C29">
        <w:rPr>
          <w:rFonts w:eastAsia="Calibri" w:cs="Times New Roman"/>
          <w:bCs/>
          <w:szCs w:val="24"/>
        </w:rPr>
        <w:t>d</w:t>
      </w:r>
      <w:r w:rsidR="005E4FE1">
        <w:rPr>
          <w:rFonts w:eastAsia="Calibri" w:cs="Times New Roman"/>
          <w:bCs/>
          <w:szCs w:val="24"/>
        </w:rPr>
        <w:t xml:space="preserve"> been achieved </w:t>
      </w:r>
      <w:r w:rsidR="00401BF2">
        <w:rPr>
          <w:rFonts w:eastAsia="Calibri" w:cs="Times New Roman"/>
          <w:bCs/>
          <w:szCs w:val="24"/>
        </w:rPr>
        <w:t>due to laying off decision</w:t>
      </w:r>
      <w:r w:rsidR="00C42C29">
        <w:rPr>
          <w:rFonts w:eastAsia="Calibri" w:cs="Times New Roman"/>
          <w:bCs/>
          <w:szCs w:val="24"/>
        </w:rPr>
        <w:t>s</w:t>
      </w:r>
      <w:r w:rsidR="00401BF2">
        <w:rPr>
          <w:rFonts w:eastAsia="Calibri" w:cs="Times New Roman"/>
          <w:bCs/>
          <w:szCs w:val="24"/>
        </w:rPr>
        <w:t xml:space="preserve"> undertaken by human resource managers in ICRC Yemen. </w:t>
      </w:r>
      <w:r w:rsidR="00C42C29">
        <w:rPr>
          <w:rFonts w:eastAsia="Calibri" w:cs="Times New Roman"/>
          <w:bCs/>
          <w:szCs w:val="24"/>
        </w:rPr>
        <w:t>This indicates that employees are highly demotivated due to operational decisions made by organizational managers</w:t>
      </w:r>
      <w:r w:rsidR="000233D7">
        <w:rPr>
          <w:rFonts w:eastAsia="Calibri" w:cs="Times New Roman"/>
          <w:bCs/>
          <w:szCs w:val="24"/>
        </w:rPr>
        <w:t xml:space="preserve"> in ICRC Yemen. </w:t>
      </w:r>
      <w:r w:rsidR="003A1F22">
        <w:rPr>
          <w:rFonts w:eastAsia="Calibri" w:cs="Times New Roman"/>
          <w:bCs/>
          <w:szCs w:val="24"/>
        </w:rPr>
        <w:t xml:space="preserve"> </w:t>
      </w:r>
    </w:p>
    <w:p w14:paraId="0B569DE9" w14:textId="77777777" w:rsidR="008F03BE" w:rsidRDefault="00ED0F75" w:rsidP="003F6652">
      <w:pPr>
        <w:spacing w:line="360" w:lineRule="auto"/>
        <w:jc w:val="both"/>
        <w:rPr>
          <w:rFonts w:eastAsia="Calibri" w:cs="Times New Roman"/>
          <w:bCs/>
          <w:szCs w:val="24"/>
        </w:rPr>
      </w:pPr>
      <w:r>
        <w:rPr>
          <w:rFonts w:eastAsia="Calibri" w:cs="Times New Roman"/>
          <w:bCs/>
          <w:szCs w:val="24"/>
        </w:rPr>
        <w:t>Higher job diss</w:t>
      </w:r>
      <w:r w:rsidR="00BA1A48">
        <w:rPr>
          <w:rFonts w:eastAsia="Calibri" w:cs="Times New Roman"/>
          <w:bCs/>
          <w:szCs w:val="24"/>
        </w:rPr>
        <w:t>a</w:t>
      </w:r>
      <w:r>
        <w:rPr>
          <w:rFonts w:eastAsia="Calibri" w:cs="Times New Roman"/>
          <w:bCs/>
          <w:szCs w:val="24"/>
        </w:rPr>
        <w:t>t</w:t>
      </w:r>
      <w:r w:rsidR="00BA1A48">
        <w:rPr>
          <w:rFonts w:eastAsia="Calibri" w:cs="Times New Roman"/>
          <w:bCs/>
          <w:szCs w:val="24"/>
        </w:rPr>
        <w:t>is</w:t>
      </w:r>
      <w:r>
        <w:rPr>
          <w:rFonts w:eastAsia="Calibri" w:cs="Times New Roman"/>
          <w:bCs/>
          <w:szCs w:val="24"/>
        </w:rPr>
        <w:t xml:space="preserve">faction would occur among surviving employees due to </w:t>
      </w:r>
      <w:r w:rsidR="002951E1">
        <w:rPr>
          <w:rFonts w:eastAsia="Calibri" w:cs="Times New Roman"/>
          <w:bCs/>
          <w:szCs w:val="24"/>
        </w:rPr>
        <w:t>downsizing tactics undertaken by workers within organizational setting</w:t>
      </w:r>
      <w:r w:rsidR="00C42C29">
        <w:rPr>
          <w:rFonts w:eastAsia="Calibri" w:cs="Times New Roman"/>
          <w:bCs/>
          <w:szCs w:val="24"/>
        </w:rPr>
        <w:t>s</w:t>
      </w:r>
      <w:r w:rsidR="002951E1">
        <w:rPr>
          <w:rFonts w:eastAsia="Calibri" w:cs="Times New Roman"/>
          <w:bCs/>
          <w:szCs w:val="24"/>
        </w:rPr>
        <w:t xml:space="preserve">. </w:t>
      </w:r>
      <w:r w:rsidR="00D23A63">
        <w:rPr>
          <w:rFonts w:eastAsia="Calibri" w:cs="Times New Roman"/>
          <w:bCs/>
          <w:szCs w:val="24"/>
        </w:rPr>
        <w:t>17 participants responded that</w:t>
      </w:r>
      <w:r w:rsidR="00C42C29">
        <w:rPr>
          <w:rFonts w:eastAsia="Calibri" w:cs="Times New Roman"/>
          <w:bCs/>
          <w:szCs w:val="24"/>
        </w:rPr>
        <w:t xml:space="preserve"> they</w:t>
      </w:r>
      <w:r w:rsidR="00D23A63">
        <w:rPr>
          <w:rFonts w:eastAsia="Calibri" w:cs="Times New Roman"/>
          <w:bCs/>
          <w:szCs w:val="24"/>
        </w:rPr>
        <w:t xml:space="preserve"> ‘somewhat increased’ </w:t>
      </w:r>
      <w:r w:rsidR="00460FB1">
        <w:rPr>
          <w:rFonts w:eastAsia="Calibri" w:cs="Times New Roman"/>
          <w:bCs/>
          <w:szCs w:val="24"/>
        </w:rPr>
        <w:t>their level of performance as career</w:t>
      </w:r>
      <w:r w:rsidR="00C42C29">
        <w:rPr>
          <w:rFonts w:eastAsia="Calibri" w:cs="Times New Roman"/>
          <w:bCs/>
          <w:szCs w:val="24"/>
        </w:rPr>
        <w:t>-</w:t>
      </w:r>
      <w:r w:rsidR="00460FB1">
        <w:rPr>
          <w:rFonts w:eastAsia="Calibri" w:cs="Times New Roman"/>
          <w:bCs/>
          <w:szCs w:val="24"/>
        </w:rPr>
        <w:t>oriented workers</w:t>
      </w:r>
      <w:r w:rsidR="00C42C29">
        <w:rPr>
          <w:rFonts w:eastAsia="Calibri" w:cs="Times New Roman"/>
          <w:bCs/>
          <w:szCs w:val="24"/>
        </w:rPr>
        <w:t>,</w:t>
      </w:r>
      <w:r w:rsidR="00460FB1">
        <w:rPr>
          <w:rFonts w:eastAsia="Calibri" w:cs="Times New Roman"/>
          <w:bCs/>
          <w:szCs w:val="24"/>
        </w:rPr>
        <w:t xml:space="preserve"> and employees with higher level</w:t>
      </w:r>
      <w:r w:rsidR="00C42C29">
        <w:rPr>
          <w:rFonts w:eastAsia="Calibri" w:cs="Times New Roman"/>
          <w:bCs/>
          <w:szCs w:val="24"/>
        </w:rPr>
        <w:t>s</w:t>
      </w:r>
      <w:r w:rsidR="00460FB1">
        <w:rPr>
          <w:rFonts w:eastAsia="Calibri" w:cs="Times New Roman"/>
          <w:bCs/>
          <w:szCs w:val="24"/>
        </w:rPr>
        <w:t xml:space="preserve"> of dedication have been able to </w:t>
      </w:r>
      <w:r w:rsidR="009B760D">
        <w:rPr>
          <w:rFonts w:eastAsia="Calibri" w:cs="Times New Roman"/>
          <w:bCs/>
          <w:szCs w:val="24"/>
        </w:rPr>
        <w:t xml:space="preserve">deliver their productivity regardless of operational challenges. </w:t>
      </w:r>
      <w:r w:rsidR="00BC200F">
        <w:rPr>
          <w:rFonts w:eastAsia="Calibri" w:cs="Times New Roman"/>
          <w:bCs/>
          <w:szCs w:val="24"/>
        </w:rPr>
        <w:t xml:space="preserve">Though downsizing </w:t>
      </w:r>
      <w:r w:rsidR="00C42C29">
        <w:rPr>
          <w:rFonts w:eastAsia="Calibri" w:cs="Times New Roman"/>
          <w:bCs/>
          <w:szCs w:val="24"/>
        </w:rPr>
        <w:t xml:space="preserve">is </w:t>
      </w:r>
      <w:r w:rsidR="00BC200F">
        <w:rPr>
          <w:rFonts w:eastAsia="Calibri" w:cs="Times New Roman"/>
          <w:bCs/>
          <w:szCs w:val="24"/>
        </w:rPr>
        <w:t xml:space="preserve">predicted to be </w:t>
      </w:r>
      <w:r w:rsidR="00C42C29">
        <w:rPr>
          <w:rFonts w:eastAsia="Calibri" w:cs="Times New Roman"/>
          <w:bCs/>
          <w:szCs w:val="24"/>
        </w:rPr>
        <w:t xml:space="preserve">a </w:t>
      </w:r>
      <w:r w:rsidR="00BC200F">
        <w:rPr>
          <w:rFonts w:eastAsia="Calibri" w:cs="Times New Roman"/>
          <w:bCs/>
          <w:szCs w:val="24"/>
        </w:rPr>
        <w:t>non-supportive decision for surviving employees</w:t>
      </w:r>
      <w:r w:rsidR="00C42C29">
        <w:rPr>
          <w:rFonts w:eastAsia="Calibri" w:cs="Times New Roman"/>
          <w:bCs/>
          <w:szCs w:val="24"/>
        </w:rPr>
        <w:t>,</w:t>
      </w:r>
      <w:r w:rsidR="00BC200F">
        <w:rPr>
          <w:rFonts w:eastAsia="Calibri" w:cs="Times New Roman"/>
          <w:bCs/>
          <w:szCs w:val="24"/>
        </w:rPr>
        <w:t xml:space="preserve"> </w:t>
      </w:r>
      <w:r w:rsidR="00B801AC">
        <w:rPr>
          <w:rFonts w:eastAsia="Calibri" w:cs="Times New Roman"/>
          <w:bCs/>
          <w:szCs w:val="24"/>
        </w:rPr>
        <w:t xml:space="preserve">dedicated workers have </w:t>
      </w:r>
      <w:r w:rsidR="00C42C29">
        <w:rPr>
          <w:rFonts w:eastAsia="Calibri" w:cs="Times New Roman"/>
          <w:bCs/>
          <w:szCs w:val="24"/>
        </w:rPr>
        <w:t xml:space="preserve">the </w:t>
      </w:r>
      <w:r w:rsidR="00B801AC">
        <w:rPr>
          <w:rFonts w:eastAsia="Calibri" w:cs="Times New Roman"/>
          <w:bCs/>
          <w:szCs w:val="24"/>
        </w:rPr>
        <w:t>capabilities to perform consistently</w:t>
      </w:r>
      <w:r w:rsidR="008F03BE">
        <w:rPr>
          <w:rFonts w:eastAsia="Calibri" w:cs="Times New Roman"/>
          <w:bCs/>
          <w:szCs w:val="24"/>
        </w:rPr>
        <w:t>,</w:t>
      </w:r>
      <w:r w:rsidR="00B801AC">
        <w:rPr>
          <w:rFonts w:eastAsia="Calibri" w:cs="Times New Roman"/>
          <w:bCs/>
          <w:szCs w:val="24"/>
        </w:rPr>
        <w:t xml:space="preserve"> irrespective of non-supportive dimensions. </w:t>
      </w:r>
    </w:p>
    <w:p w14:paraId="6402A1F5" w14:textId="6164FD42" w:rsidR="00ED0F75" w:rsidRDefault="0099210E" w:rsidP="003F6652">
      <w:pPr>
        <w:spacing w:line="360" w:lineRule="auto"/>
        <w:jc w:val="both"/>
        <w:rPr>
          <w:rFonts w:eastAsia="Calibri" w:cs="Times New Roman"/>
          <w:bCs/>
          <w:szCs w:val="24"/>
        </w:rPr>
      </w:pPr>
      <w:r>
        <w:rPr>
          <w:rFonts w:eastAsia="Calibri" w:cs="Times New Roman"/>
          <w:bCs/>
          <w:szCs w:val="24"/>
        </w:rPr>
        <w:t>7 participants further mentioned that ‘significantly decreased’</w:t>
      </w:r>
      <w:r w:rsidR="00BE0412">
        <w:rPr>
          <w:rFonts w:eastAsia="Calibri" w:cs="Times New Roman"/>
          <w:bCs/>
          <w:szCs w:val="24"/>
        </w:rPr>
        <w:t xml:space="preserve"> their level of commitment to perform at </w:t>
      </w:r>
      <w:r w:rsidR="008F03BE">
        <w:rPr>
          <w:rFonts w:eastAsia="Calibri" w:cs="Times New Roman"/>
          <w:bCs/>
          <w:szCs w:val="24"/>
        </w:rPr>
        <w:t xml:space="preserve">their </w:t>
      </w:r>
      <w:r w:rsidR="00BE0412">
        <w:rPr>
          <w:rFonts w:eastAsia="Calibri" w:cs="Times New Roman"/>
          <w:bCs/>
          <w:szCs w:val="24"/>
        </w:rPr>
        <w:t>respective job position</w:t>
      </w:r>
      <w:r w:rsidR="008F03BE">
        <w:rPr>
          <w:rFonts w:eastAsia="Calibri" w:cs="Times New Roman"/>
          <w:bCs/>
          <w:szCs w:val="24"/>
        </w:rPr>
        <w:t>s</w:t>
      </w:r>
      <w:r w:rsidR="00BE0412">
        <w:rPr>
          <w:rFonts w:eastAsia="Calibri" w:cs="Times New Roman"/>
          <w:bCs/>
          <w:szCs w:val="24"/>
        </w:rPr>
        <w:t xml:space="preserve">. </w:t>
      </w:r>
      <w:r w:rsidR="00533550">
        <w:rPr>
          <w:rFonts w:eastAsia="Calibri" w:cs="Times New Roman"/>
          <w:bCs/>
          <w:szCs w:val="24"/>
        </w:rPr>
        <w:t>Decreased motivation and lower workplace commitment ha</w:t>
      </w:r>
      <w:r w:rsidR="008F03BE">
        <w:rPr>
          <w:rFonts w:eastAsia="Calibri" w:cs="Times New Roman"/>
          <w:bCs/>
          <w:szCs w:val="24"/>
        </w:rPr>
        <w:t>ve</w:t>
      </w:r>
      <w:r w:rsidR="00533550">
        <w:rPr>
          <w:rFonts w:eastAsia="Calibri" w:cs="Times New Roman"/>
          <w:bCs/>
          <w:szCs w:val="24"/>
        </w:rPr>
        <w:t xml:space="preserve"> been identified among surviving workers due to laying decisions. </w:t>
      </w:r>
      <w:r w:rsidR="00702A58">
        <w:rPr>
          <w:rFonts w:eastAsia="Calibri" w:cs="Times New Roman"/>
          <w:bCs/>
          <w:szCs w:val="24"/>
        </w:rPr>
        <w:t xml:space="preserve">Due to employee bonding and </w:t>
      </w:r>
      <w:r w:rsidR="008F03BE">
        <w:rPr>
          <w:rFonts w:eastAsia="Calibri" w:cs="Times New Roman"/>
          <w:bCs/>
          <w:szCs w:val="24"/>
        </w:rPr>
        <w:t xml:space="preserve">a </w:t>
      </w:r>
      <w:r w:rsidR="00702A58">
        <w:rPr>
          <w:rFonts w:eastAsia="Calibri" w:cs="Times New Roman"/>
          <w:bCs/>
          <w:szCs w:val="24"/>
        </w:rPr>
        <w:t>higher level of engagement</w:t>
      </w:r>
      <w:r w:rsidR="008F03BE">
        <w:rPr>
          <w:rFonts w:eastAsia="Calibri" w:cs="Times New Roman"/>
          <w:bCs/>
          <w:szCs w:val="24"/>
        </w:rPr>
        <w:t>,</w:t>
      </w:r>
      <w:r w:rsidR="00702A58">
        <w:rPr>
          <w:rFonts w:eastAsia="Calibri" w:cs="Times New Roman"/>
          <w:bCs/>
          <w:szCs w:val="24"/>
        </w:rPr>
        <w:t xml:space="preserve"> it would have an impact </w:t>
      </w:r>
      <w:r w:rsidR="008F03BE">
        <w:rPr>
          <w:rFonts w:eastAsia="Calibri" w:cs="Times New Roman"/>
          <w:bCs/>
          <w:szCs w:val="24"/>
        </w:rPr>
        <w:t>on</w:t>
      </w:r>
      <w:r w:rsidR="00702A58">
        <w:rPr>
          <w:rFonts w:eastAsia="Calibri" w:cs="Times New Roman"/>
          <w:bCs/>
          <w:szCs w:val="24"/>
        </w:rPr>
        <w:t xml:space="preserve"> surviving employees. </w:t>
      </w:r>
      <w:r w:rsidR="00A735E1">
        <w:rPr>
          <w:rFonts w:eastAsia="Calibri" w:cs="Times New Roman"/>
          <w:bCs/>
          <w:szCs w:val="24"/>
        </w:rPr>
        <w:t>Workers</w:t>
      </w:r>
      <w:r w:rsidR="008F03BE">
        <w:rPr>
          <w:rFonts w:eastAsia="Calibri" w:cs="Times New Roman"/>
          <w:bCs/>
          <w:szCs w:val="24"/>
        </w:rPr>
        <w:t>'</w:t>
      </w:r>
      <w:r w:rsidR="00A735E1">
        <w:rPr>
          <w:rFonts w:eastAsia="Calibri" w:cs="Times New Roman"/>
          <w:bCs/>
          <w:szCs w:val="24"/>
        </w:rPr>
        <w:t xml:space="preserve"> level of dedication might be within teams/groups</w:t>
      </w:r>
      <w:r w:rsidR="008F03BE">
        <w:rPr>
          <w:rFonts w:eastAsia="Calibri" w:cs="Times New Roman"/>
          <w:bCs/>
          <w:szCs w:val="24"/>
        </w:rPr>
        <w:t>, which</w:t>
      </w:r>
      <w:r w:rsidR="00A735E1">
        <w:rPr>
          <w:rFonts w:eastAsia="Calibri" w:cs="Times New Roman"/>
          <w:bCs/>
          <w:szCs w:val="24"/>
        </w:rPr>
        <w:t xml:space="preserve"> would ha</w:t>
      </w:r>
      <w:r w:rsidR="008F03BE">
        <w:rPr>
          <w:rFonts w:eastAsia="Calibri" w:cs="Times New Roman"/>
          <w:bCs/>
          <w:szCs w:val="24"/>
        </w:rPr>
        <w:t>ve</w:t>
      </w:r>
      <w:r w:rsidR="00A735E1">
        <w:rPr>
          <w:rFonts w:eastAsia="Calibri" w:cs="Times New Roman"/>
          <w:bCs/>
          <w:szCs w:val="24"/>
        </w:rPr>
        <w:t xml:space="preserve"> been diminished with layoff strategies undertaken by management at ICRC Yemen. </w:t>
      </w:r>
      <w:r w:rsidR="00AC0C27">
        <w:rPr>
          <w:rFonts w:eastAsia="Calibri" w:cs="Times New Roman"/>
          <w:bCs/>
          <w:szCs w:val="24"/>
        </w:rPr>
        <w:t>Thence</w:t>
      </w:r>
      <w:r w:rsidR="008F03BE">
        <w:rPr>
          <w:rFonts w:eastAsia="Calibri" w:cs="Times New Roman"/>
          <w:bCs/>
          <w:szCs w:val="24"/>
        </w:rPr>
        <w:t>,</w:t>
      </w:r>
      <w:r w:rsidR="00AC0C27">
        <w:rPr>
          <w:rFonts w:eastAsia="Calibri" w:cs="Times New Roman"/>
          <w:bCs/>
          <w:szCs w:val="24"/>
        </w:rPr>
        <w:t xml:space="preserve"> it is evident from participants</w:t>
      </w:r>
      <w:r w:rsidR="008F03BE">
        <w:rPr>
          <w:rFonts w:eastAsia="Calibri" w:cs="Times New Roman"/>
          <w:bCs/>
          <w:szCs w:val="24"/>
        </w:rPr>
        <w:t>'</w:t>
      </w:r>
      <w:r w:rsidR="00AC0C27">
        <w:rPr>
          <w:rFonts w:eastAsia="Calibri" w:cs="Times New Roman"/>
          <w:bCs/>
          <w:szCs w:val="24"/>
        </w:rPr>
        <w:t xml:space="preserve"> responses that downsizing would have an adverse impact on </w:t>
      </w:r>
      <w:r w:rsidR="008F03BE">
        <w:rPr>
          <w:rFonts w:eastAsia="Calibri" w:cs="Times New Roman"/>
          <w:bCs/>
          <w:szCs w:val="24"/>
        </w:rPr>
        <w:t xml:space="preserve">the </w:t>
      </w:r>
      <w:r w:rsidR="00AC0C27">
        <w:rPr>
          <w:rFonts w:eastAsia="Calibri" w:cs="Times New Roman"/>
          <w:bCs/>
          <w:szCs w:val="24"/>
        </w:rPr>
        <w:t xml:space="preserve">motivation ratio among </w:t>
      </w:r>
      <w:r w:rsidR="008F03BE">
        <w:rPr>
          <w:rFonts w:eastAsia="Calibri" w:cs="Times New Roman"/>
          <w:bCs/>
          <w:szCs w:val="24"/>
        </w:rPr>
        <w:t xml:space="preserve">the </w:t>
      </w:r>
      <w:r w:rsidR="00AC0C27">
        <w:rPr>
          <w:rFonts w:eastAsia="Calibri" w:cs="Times New Roman"/>
          <w:bCs/>
          <w:szCs w:val="24"/>
        </w:rPr>
        <w:t>surviving group of workers</w:t>
      </w:r>
      <w:r w:rsidR="00345641">
        <w:rPr>
          <w:rFonts w:eastAsia="Calibri" w:cs="Times New Roman"/>
          <w:bCs/>
          <w:szCs w:val="24"/>
        </w:rPr>
        <w:t xml:space="preserve">. </w:t>
      </w:r>
    </w:p>
    <w:p w14:paraId="7A54BF64" w14:textId="50E18215" w:rsidR="00A037DE" w:rsidRDefault="00A037DE" w:rsidP="000D20BE">
      <w:pPr>
        <w:pStyle w:val="Heading4"/>
        <w:rPr>
          <w:rFonts w:eastAsia="Times New Roman"/>
        </w:rPr>
      </w:pPr>
      <w:r w:rsidRPr="00055F7B">
        <w:rPr>
          <w:rFonts w:eastAsia="Times New Roman"/>
        </w:rPr>
        <w:t>Section 4: Post-Downsizing Support</w:t>
      </w:r>
      <w:r w:rsidR="0073494F">
        <w:rPr>
          <w:rFonts w:eastAsia="Times New Roman"/>
        </w:rPr>
        <w:t xml:space="preserve"> </w:t>
      </w:r>
    </w:p>
    <w:p w14:paraId="76484E25" w14:textId="4EEADE92" w:rsidR="00297452" w:rsidRDefault="00297452" w:rsidP="00297452"/>
    <w:p w14:paraId="23696E11" w14:textId="1EB052A7" w:rsidR="00297452" w:rsidRDefault="00297452" w:rsidP="00297452"/>
    <w:p w14:paraId="6D5F874A" w14:textId="04D60BAF" w:rsidR="00297452" w:rsidRDefault="00297452" w:rsidP="00297452"/>
    <w:p w14:paraId="228AFE56" w14:textId="494BE0D7" w:rsidR="00297452" w:rsidRDefault="00297452" w:rsidP="00297452"/>
    <w:p w14:paraId="4A258659" w14:textId="59A96146" w:rsidR="00297452" w:rsidRPr="00297452" w:rsidRDefault="00297452" w:rsidP="00297452">
      <w:pPr>
        <w:pStyle w:val="Caption"/>
        <w:jc w:val="center"/>
        <w:rPr>
          <w:i w:val="0"/>
          <w:sz w:val="24"/>
        </w:rPr>
      </w:pPr>
      <w:bookmarkStart w:id="62" w:name="_Toc164876429"/>
      <w:r w:rsidRPr="00297452">
        <w:rPr>
          <w:i w:val="0"/>
          <w:sz w:val="24"/>
        </w:rPr>
        <w:lastRenderedPageBreak/>
        <w:t>Table:</w:t>
      </w:r>
      <w:r w:rsidRPr="00297452">
        <w:rPr>
          <w:i w:val="0"/>
          <w:sz w:val="24"/>
        </w:rPr>
        <w:fldChar w:fldCharType="begin"/>
      </w:r>
      <w:r w:rsidRPr="00297452">
        <w:rPr>
          <w:i w:val="0"/>
          <w:sz w:val="24"/>
        </w:rPr>
        <w:instrText xml:space="preserve"> SEQ Table \* ARABIC </w:instrText>
      </w:r>
      <w:r w:rsidRPr="00297452">
        <w:rPr>
          <w:i w:val="0"/>
          <w:sz w:val="24"/>
        </w:rPr>
        <w:fldChar w:fldCharType="separate"/>
      </w:r>
      <w:r w:rsidR="00134C35">
        <w:rPr>
          <w:i w:val="0"/>
          <w:noProof/>
          <w:sz w:val="24"/>
        </w:rPr>
        <w:t>11</w:t>
      </w:r>
      <w:r w:rsidRPr="00297452">
        <w:rPr>
          <w:i w:val="0"/>
          <w:sz w:val="24"/>
        </w:rPr>
        <w:fldChar w:fldCharType="end"/>
      </w:r>
      <w:r w:rsidRPr="00297452">
        <w:rPr>
          <w:i w:val="0"/>
          <w:sz w:val="24"/>
        </w:rPr>
        <w:t xml:space="preserve"> Post Downsizing support</w:t>
      </w:r>
      <w:bookmarkEnd w:id="62"/>
      <w:r>
        <w:rPr>
          <w:i w:val="0"/>
          <w:sz w:val="24"/>
        </w:rPr>
        <w:t xml:space="preserve"> </w:t>
      </w:r>
    </w:p>
    <w:p w14:paraId="71DA4817" w14:textId="4A0F15B4" w:rsidR="0096500A" w:rsidRDefault="00AC0C27" w:rsidP="00AC0C27">
      <w:pPr>
        <w:spacing w:line="360" w:lineRule="auto"/>
        <w:jc w:val="center"/>
        <w:rPr>
          <w:rFonts w:eastAsia="Calibri" w:cs="Times New Roman"/>
          <w:bCs/>
          <w:szCs w:val="24"/>
        </w:rPr>
      </w:pPr>
      <w:r>
        <w:rPr>
          <w:noProof/>
        </w:rPr>
        <w:drawing>
          <wp:inline distT="0" distB="0" distL="0" distR="0" wp14:anchorId="3FC080D1" wp14:editId="00A06E0B">
            <wp:extent cx="5943600" cy="1924050"/>
            <wp:effectExtent l="152400" t="152400" r="361950" b="3619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924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6FAE57E" w14:textId="6980AB97" w:rsidR="0096500A" w:rsidRDefault="00AC0C27" w:rsidP="003F6652">
      <w:pPr>
        <w:spacing w:line="360" w:lineRule="auto"/>
        <w:jc w:val="both"/>
        <w:rPr>
          <w:rFonts w:eastAsia="Calibri" w:cs="Times New Roman"/>
          <w:bCs/>
          <w:szCs w:val="24"/>
        </w:rPr>
      </w:pPr>
      <w:r>
        <w:rPr>
          <w:rFonts w:eastAsia="Calibri" w:cs="Times New Roman"/>
          <w:bCs/>
          <w:szCs w:val="24"/>
        </w:rPr>
        <w:t>Wh</w:t>
      </w:r>
      <w:r w:rsidR="00C0149C">
        <w:rPr>
          <w:rFonts w:eastAsia="Calibri" w:cs="Times New Roman"/>
          <w:bCs/>
          <w:szCs w:val="24"/>
        </w:rPr>
        <w:t>en</w:t>
      </w:r>
      <w:r w:rsidR="00345641">
        <w:rPr>
          <w:rFonts w:eastAsia="Calibri" w:cs="Times New Roman"/>
          <w:bCs/>
          <w:szCs w:val="24"/>
        </w:rPr>
        <w:t xml:space="preserve"> asked about </w:t>
      </w:r>
      <w:r w:rsidR="00C0149C">
        <w:rPr>
          <w:rFonts w:eastAsia="Calibri" w:cs="Times New Roman"/>
          <w:bCs/>
          <w:szCs w:val="24"/>
        </w:rPr>
        <w:t xml:space="preserve">the </w:t>
      </w:r>
      <w:r w:rsidR="002C089B">
        <w:rPr>
          <w:rFonts w:eastAsia="Calibri" w:cs="Times New Roman"/>
          <w:bCs/>
          <w:szCs w:val="24"/>
        </w:rPr>
        <w:t xml:space="preserve">role of counseling and career development assistance provided at ICRC Yemen to </w:t>
      </w:r>
      <w:r w:rsidR="00C0149C">
        <w:rPr>
          <w:rFonts w:eastAsia="Calibri" w:cs="Times New Roman"/>
          <w:bCs/>
          <w:szCs w:val="24"/>
        </w:rPr>
        <w:t xml:space="preserve">a </w:t>
      </w:r>
      <w:r w:rsidR="002C089B">
        <w:rPr>
          <w:rFonts w:eastAsia="Calibri" w:cs="Times New Roman"/>
          <w:bCs/>
          <w:szCs w:val="24"/>
        </w:rPr>
        <w:t>surviving group of workers</w:t>
      </w:r>
      <w:r w:rsidR="00C0149C">
        <w:rPr>
          <w:rFonts w:eastAsia="Calibri" w:cs="Times New Roman"/>
          <w:bCs/>
          <w:szCs w:val="24"/>
        </w:rPr>
        <w:t>,</w:t>
      </w:r>
      <w:r w:rsidR="002C089B">
        <w:rPr>
          <w:rFonts w:eastAsia="Calibri" w:cs="Times New Roman"/>
          <w:bCs/>
          <w:szCs w:val="24"/>
        </w:rPr>
        <w:t xml:space="preserve"> 46 participants responded in ‘neutral</w:t>
      </w:r>
      <w:r w:rsidR="00C0149C">
        <w:rPr>
          <w:rFonts w:eastAsia="Calibri" w:cs="Times New Roman"/>
          <w:bCs/>
          <w:szCs w:val="24"/>
        </w:rPr>
        <w:t>,’</w:t>
      </w:r>
      <w:r w:rsidR="003B659B">
        <w:rPr>
          <w:rFonts w:eastAsia="Calibri" w:cs="Times New Roman"/>
          <w:bCs/>
          <w:szCs w:val="24"/>
        </w:rPr>
        <w:t xml:space="preserve"> denoting that no significant impact has occurred due to career counseling or career development initiatives undertaken by operational managers at </w:t>
      </w:r>
      <w:r w:rsidR="00C0149C">
        <w:rPr>
          <w:rFonts w:eastAsia="Calibri" w:cs="Times New Roman"/>
          <w:bCs/>
          <w:szCs w:val="24"/>
        </w:rPr>
        <w:t xml:space="preserve">the </w:t>
      </w:r>
      <w:r w:rsidR="003B659B">
        <w:rPr>
          <w:rFonts w:eastAsia="Calibri" w:cs="Times New Roman"/>
          <w:bCs/>
          <w:szCs w:val="24"/>
        </w:rPr>
        <w:t xml:space="preserve">post-downsizing phase. </w:t>
      </w:r>
      <w:r w:rsidR="006A5847">
        <w:rPr>
          <w:rFonts w:eastAsia="Calibri" w:cs="Times New Roman"/>
          <w:bCs/>
          <w:szCs w:val="24"/>
        </w:rPr>
        <w:t>Participants mentioned no</w:t>
      </w:r>
      <w:r w:rsidR="00C0149C">
        <w:rPr>
          <w:rFonts w:eastAsia="Calibri" w:cs="Times New Roman"/>
          <w:bCs/>
          <w:szCs w:val="24"/>
        </w:rPr>
        <w:t xml:space="preserve"> </w:t>
      </w:r>
      <w:r w:rsidR="006A5847">
        <w:rPr>
          <w:rFonts w:eastAsia="Calibri" w:cs="Times New Roman"/>
          <w:bCs/>
          <w:szCs w:val="24"/>
        </w:rPr>
        <w:t xml:space="preserve">accessibility has been achieved for workers who value </w:t>
      </w:r>
      <w:r w:rsidR="00C0149C">
        <w:rPr>
          <w:rFonts w:eastAsia="Calibri" w:cs="Times New Roman"/>
          <w:bCs/>
          <w:szCs w:val="24"/>
        </w:rPr>
        <w:t>enhancing</w:t>
      </w:r>
      <w:r w:rsidR="006A5847">
        <w:rPr>
          <w:rFonts w:eastAsia="Calibri" w:cs="Times New Roman"/>
          <w:bCs/>
          <w:szCs w:val="24"/>
        </w:rPr>
        <w:t xml:space="preserve"> their career</w:t>
      </w:r>
      <w:r w:rsidR="00C0149C">
        <w:rPr>
          <w:rFonts w:eastAsia="Calibri" w:cs="Times New Roman"/>
          <w:bCs/>
          <w:szCs w:val="24"/>
        </w:rPr>
        <w:t>s</w:t>
      </w:r>
      <w:r w:rsidR="006A5847">
        <w:rPr>
          <w:rFonts w:eastAsia="Calibri" w:cs="Times New Roman"/>
          <w:bCs/>
          <w:szCs w:val="24"/>
        </w:rPr>
        <w:t xml:space="preserve">. </w:t>
      </w:r>
      <w:r w:rsidR="009364E9">
        <w:rPr>
          <w:rFonts w:eastAsia="Calibri" w:cs="Times New Roman"/>
          <w:bCs/>
          <w:szCs w:val="24"/>
        </w:rPr>
        <w:t>Additionally</w:t>
      </w:r>
      <w:r w:rsidR="00C0149C">
        <w:rPr>
          <w:rFonts w:eastAsia="Calibri" w:cs="Times New Roman"/>
          <w:bCs/>
          <w:szCs w:val="24"/>
        </w:rPr>
        <w:t>,</w:t>
      </w:r>
      <w:r w:rsidR="009364E9">
        <w:rPr>
          <w:rFonts w:eastAsia="Calibri" w:cs="Times New Roman"/>
          <w:bCs/>
          <w:szCs w:val="24"/>
        </w:rPr>
        <w:t xml:space="preserve"> 28 participants responded that </w:t>
      </w:r>
      <w:r w:rsidR="00C0149C">
        <w:rPr>
          <w:rFonts w:eastAsia="Calibri" w:cs="Times New Roman"/>
          <w:bCs/>
          <w:szCs w:val="24"/>
        </w:rPr>
        <w:t xml:space="preserve">it is </w:t>
      </w:r>
      <w:r w:rsidR="009364E9">
        <w:rPr>
          <w:rFonts w:eastAsia="Calibri" w:cs="Times New Roman"/>
          <w:bCs/>
          <w:szCs w:val="24"/>
        </w:rPr>
        <w:t>‘somewhat difficult to access’</w:t>
      </w:r>
      <w:r w:rsidR="006456F9">
        <w:rPr>
          <w:rFonts w:eastAsia="Calibri" w:cs="Times New Roman"/>
          <w:bCs/>
          <w:szCs w:val="24"/>
        </w:rPr>
        <w:t xml:space="preserve"> as </w:t>
      </w:r>
      <w:r w:rsidR="00C0149C">
        <w:rPr>
          <w:rFonts w:eastAsia="Calibri" w:cs="Times New Roman"/>
          <w:bCs/>
          <w:szCs w:val="24"/>
        </w:rPr>
        <w:t xml:space="preserve">the </w:t>
      </w:r>
      <w:r w:rsidR="006456F9">
        <w:rPr>
          <w:rFonts w:eastAsia="Calibri" w:cs="Times New Roman"/>
          <w:bCs/>
          <w:szCs w:val="24"/>
        </w:rPr>
        <w:t>remaining group of workers are more pressurized w</w:t>
      </w:r>
      <w:r w:rsidR="00C0149C">
        <w:rPr>
          <w:rFonts w:eastAsia="Calibri" w:cs="Times New Roman"/>
          <w:bCs/>
          <w:szCs w:val="24"/>
        </w:rPr>
        <w:t>h</w:t>
      </w:r>
      <w:r w:rsidR="006456F9">
        <w:rPr>
          <w:rFonts w:eastAsia="Calibri" w:cs="Times New Roman"/>
          <w:bCs/>
          <w:szCs w:val="24"/>
        </w:rPr>
        <w:t xml:space="preserve">ile performing with </w:t>
      </w:r>
      <w:r w:rsidR="00C0149C">
        <w:rPr>
          <w:rFonts w:eastAsia="Calibri" w:cs="Times New Roman"/>
          <w:bCs/>
          <w:szCs w:val="24"/>
        </w:rPr>
        <w:t xml:space="preserve">an </w:t>
      </w:r>
      <w:r w:rsidR="006456F9">
        <w:rPr>
          <w:rFonts w:eastAsia="Calibri" w:cs="Times New Roman"/>
          <w:bCs/>
          <w:szCs w:val="24"/>
        </w:rPr>
        <w:t xml:space="preserve">increased ratio of responsibilities at respective job designation. </w:t>
      </w:r>
      <w:r w:rsidR="004D2D35">
        <w:rPr>
          <w:rFonts w:eastAsia="Calibri" w:cs="Times New Roman"/>
          <w:bCs/>
          <w:szCs w:val="24"/>
        </w:rPr>
        <w:t>Thence</w:t>
      </w:r>
      <w:r w:rsidR="00C0149C">
        <w:rPr>
          <w:rFonts w:eastAsia="Calibri" w:cs="Times New Roman"/>
          <w:bCs/>
          <w:szCs w:val="24"/>
        </w:rPr>
        <w:t>,</w:t>
      </w:r>
      <w:r w:rsidR="004D2D35">
        <w:rPr>
          <w:rFonts w:eastAsia="Calibri" w:cs="Times New Roman"/>
          <w:bCs/>
          <w:szCs w:val="24"/>
        </w:rPr>
        <w:t xml:space="preserve"> organizations avoid </w:t>
      </w:r>
      <w:r w:rsidR="00C0149C">
        <w:rPr>
          <w:rFonts w:eastAsia="Calibri" w:cs="Times New Roman"/>
          <w:bCs/>
          <w:szCs w:val="24"/>
        </w:rPr>
        <w:t>valuing</w:t>
      </w:r>
      <w:r w:rsidR="004D2D35">
        <w:rPr>
          <w:rFonts w:eastAsia="Calibri" w:cs="Times New Roman"/>
          <w:bCs/>
          <w:szCs w:val="24"/>
        </w:rPr>
        <w:t xml:space="preserve"> and deliver</w:t>
      </w:r>
      <w:r w:rsidR="00C0149C">
        <w:rPr>
          <w:rFonts w:eastAsia="Calibri" w:cs="Times New Roman"/>
          <w:bCs/>
          <w:szCs w:val="24"/>
        </w:rPr>
        <w:t>ing</w:t>
      </w:r>
      <w:r w:rsidR="004D2D35">
        <w:rPr>
          <w:rFonts w:eastAsia="Calibri" w:cs="Times New Roman"/>
          <w:bCs/>
          <w:szCs w:val="24"/>
        </w:rPr>
        <w:t xml:space="preserve"> career</w:t>
      </w:r>
      <w:r w:rsidR="00C0149C">
        <w:rPr>
          <w:rFonts w:eastAsia="Calibri" w:cs="Times New Roman"/>
          <w:bCs/>
          <w:szCs w:val="24"/>
        </w:rPr>
        <w:t>-</w:t>
      </w:r>
      <w:r w:rsidR="004D2D35">
        <w:rPr>
          <w:rFonts w:eastAsia="Calibri" w:cs="Times New Roman"/>
          <w:bCs/>
          <w:szCs w:val="24"/>
        </w:rPr>
        <w:t>oriented opportunities</w:t>
      </w:r>
      <w:r w:rsidR="00C0149C">
        <w:rPr>
          <w:rFonts w:eastAsia="Calibri" w:cs="Times New Roman"/>
          <w:bCs/>
          <w:szCs w:val="24"/>
        </w:rPr>
        <w:t>;</w:t>
      </w:r>
      <w:r w:rsidR="004D2D35">
        <w:rPr>
          <w:rFonts w:eastAsia="Calibri" w:cs="Times New Roman"/>
          <w:bCs/>
          <w:szCs w:val="24"/>
        </w:rPr>
        <w:t xml:space="preserve"> however</w:t>
      </w:r>
      <w:r w:rsidR="00C0149C">
        <w:rPr>
          <w:rFonts w:eastAsia="Calibri" w:cs="Times New Roman"/>
          <w:bCs/>
          <w:szCs w:val="24"/>
        </w:rPr>
        <w:t>, they</w:t>
      </w:r>
      <w:r w:rsidR="004D2D35">
        <w:rPr>
          <w:rFonts w:eastAsia="Calibri" w:cs="Times New Roman"/>
          <w:bCs/>
          <w:szCs w:val="24"/>
        </w:rPr>
        <w:t xml:space="preserve"> prefer to </w:t>
      </w:r>
      <w:r w:rsidR="009F25EE">
        <w:rPr>
          <w:rFonts w:eastAsia="Calibri" w:cs="Times New Roman"/>
          <w:bCs/>
          <w:szCs w:val="24"/>
        </w:rPr>
        <w:t xml:space="preserve">increase </w:t>
      </w:r>
      <w:r w:rsidR="00C0149C">
        <w:rPr>
          <w:rFonts w:eastAsia="Calibri" w:cs="Times New Roman"/>
          <w:bCs/>
          <w:szCs w:val="24"/>
        </w:rPr>
        <w:t xml:space="preserve">the </w:t>
      </w:r>
      <w:r w:rsidR="009F25EE">
        <w:rPr>
          <w:rFonts w:eastAsia="Calibri" w:cs="Times New Roman"/>
          <w:bCs/>
          <w:szCs w:val="24"/>
        </w:rPr>
        <w:t>workload on surviving group</w:t>
      </w:r>
      <w:r w:rsidR="00C0149C">
        <w:rPr>
          <w:rFonts w:eastAsia="Calibri" w:cs="Times New Roman"/>
          <w:bCs/>
          <w:szCs w:val="24"/>
        </w:rPr>
        <w:t>s</w:t>
      </w:r>
      <w:r w:rsidR="009F25EE">
        <w:rPr>
          <w:rFonts w:eastAsia="Calibri" w:cs="Times New Roman"/>
          <w:bCs/>
          <w:szCs w:val="24"/>
        </w:rPr>
        <w:t xml:space="preserve"> of employees.</w:t>
      </w:r>
      <w:r w:rsidR="008F03BE">
        <w:rPr>
          <w:rFonts w:eastAsia="Calibri" w:cs="Times New Roman"/>
          <w:bCs/>
          <w:szCs w:val="24"/>
        </w:rPr>
        <w:t xml:space="preserve"> </w:t>
      </w:r>
    </w:p>
    <w:p w14:paraId="3D9248E7" w14:textId="52D0F412" w:rsidR="009F25EE" w:rsidRDefault="00887DE5" w:rsidP="003F6652">
      <w:pPr>
        <w:spacing w:line="360" w:lineRule="auto"/>
        <w:jc w:val="both"/>
        <w:rPr>
          <w:rFonts w:eastAsia="Calibri" w:cs="Times New Roman"/>
          <w:bCs/>
          <w:szCs w:val="24"/>
        </w:rPr>
      </w:pPr>
      <w:r>
        <w:rPr>
          <w:rFonts w:eastAsia="Calibri" w:cs="Times New Roman"/>
          <w:bCs/>
          <w:szCs w:val="24"/>
        </w:rPr>
        <w:t xml:space="preserve">20 participants stated that it would be ‘quite easy to access’ </w:t>
      </w:r>
      <w:r w:rsidR="00813D05">
        <w:rPr>
          <w:rFonts w:eastAsia="Calibri" w:cs="Times New Roman"/>
          <w:bCs/>
          <w:szCs w:val="24"/>
        </w:rPr>
        <w:t>career</w:t>
      </w:r>
      <w:r w:rsidR="00C0149C">
        <w:rPr>
          <w:rFonts w:eastAsia="Calibri" w:cs="Times New Roman"/>
          <w:bCs/>
          <w:szCs w:val="24"/>
        </w:rPr>
        <w:t>-</w:t>
      </w:r>
      <w:r w:rsidR="00813D05">
        <w:rPr>
          <w:rFonts w:eastAsia="Calibri" w:cs="Times New Roman"/>
          <w:bCs/>
          <w:szCs w:val="24"/>
        </w:rPr>
        <w:t>oriented opportunities and counseling meetings conducted by ICRC Yemen. According to participants</w:t>
      </w:r>
      <w:r w:rsidR="00C0149C">
        <w:rPr>
          <w:rFonts w:eastAsia="Calibri" w:cs="Times New Roman"/>
          <w:bCs/>
          <w:szCs w:val="24"/>
        </w:rPr>
        <w:t>,</w:t>
      </w:r>
      <w:r w:rsidR="00813D05">
        <w:rPr>
          <w:rFonts w:eastAsia="Calibri" w:cs="Times New Roman"/>
          <w:bCs/>
          <w:szCs w:val="24"/>
        </w:rPr>
        <w:t xml:space="preserve"> employees are encouraged to participate and perform towards organizational goals </w:t>
      </w:r>
      <w:r w:rsidR="00D64802">
        <w:rPr>
          <w:rFonts w:eastAsia="Calibri" w:cs="Times New Roman"/>
          <w:bCs/>
          <w:szCs w:val="24"/>
        </w:rPr>
        <w:t>while promoting workers to adopt career</w:t>
      </w:r>
      <w:r w:rsidR="00C0149C">
        <w:rPr>
          <w:rFonts w:eastAsia="Calibri" w:cs="Times New Roman"/>
          <w:bCs/>
          <w:szCs w:val="24"/>
        </w:rPr>
        <w:t>s</w:t>
      </w:r>
      <w:r w:rsidR="00D64802">
        <w:rPr>
          <w:rFonts w:eastAsia="Calibri" w:cs="Times New Roman"/>
          <w:bCs/>
          <w:szCs w:val="24"/>
        </w:rPr>
        <w:t xml:space="preserve"> </w:t>
      </w:r>
      <w:r w:rsidR="00C0149C">
        <w:rPr>
          <w:rFonts w:eastAsia="Calibri" w:cs="Times New Roman"/>
          <w:bCs/>
          <w:szCs w:val="24"/>
        </w:rPr>
        <w:t xml:space="preserve">that are </w:t>
      </w:r>
      <w:r w:rsidR="00D64802">
        <w:rPr>
          <w:rFonts w:eastAsia="Calibri" w:cs="Times New Roman"/>
          <w:bCs/>
          <w:szCs w:val="24"/>
        </w:rPr>
        <w:t xml:space="preserve">parallel to their skills and capabilities. </w:t>
      </w:r>
      <w:r w:rsidR="00BD339B">
        <w:rPr>
          <w:rFonts w:eastAsia="Calibri" w:cs="Times New Roman"/>
          <w:bCs/>
          <w:szCs w:val="24"/>
        </w:rPr>
        <w:t>It is evident from participants</w:t>
      </w:r>
      <w:r w:rsidR="00C0149C">
        <w:rPr>
          <w:rFonts w:eastAsia="Calibri" w:cs="Times New Roman"/>
          <w:bCs/>
          <w:szCs w:val="24"/>
        </w:rPr>
        <w:t>'</w:t>
      </w:r>
      <w:r w:rsidR="00BD339B">
        <w:rPr>
          <w:rFonts w:eastAsia="Calibri" w:cs="Times New Roman"/>
          <w:bCs/>
          <w:szCs w:val="24"/>
        </w:rPr>
        <w:t xml:space="preserve"> responses that for </w:t>
      </w:r>
      <w:r w:rsidR="00C0149C">
        <w:rPr>
          <w:rFonts w:eastAsia="Calibri" w:cs="Times New Roman"/>
          <w:bCs/>
          <w:szCs w:val="24"/>
        </w:rPr>
        <w:t xml:space="preserve">a </w:t>
      </w:r>
      <w:r w:rsidR="00BD339B">
        <w:rPr>
          <w:rFonts w:eastAsia="Calibri" w:cs="Times New Roman"/>
          <w:bCs/>
          <w:szCs w:val="24"/>
        </w:rPr>
        <w:t>majority of workers</w:t>
      </w:r>
      <w:r w:rsidR="00C0149C">
        <w:rPr>
          <w:rFonts w:eastAsia="Calibri" w:cs="Times New Roman"/>
          <w:bCs/>
          <w:szCs w:val="24"/>
        </w:rPr>
        <w:t>,</w:t>
      </w:r>
      <w:r w:rsidR="00BD339B">
        <w:rPr>
          <w:rFonts w:eastAsia="Calibri" w:cs="Times New Roman"/>
          <w:bCs/>
          <w:szCs w:val="24"/>
        </w:rPr>
        <w:t xml:space="preserve"> it would not be quite accessible to obtain career growth opportunities and undertake career counse</w:t>
      </w:r>
      <w:r w:rsidR="00F94539">
        <w:rPr>
          <w:rFonts w:eastAsia="Calibri" w:cs="Times New Roman"/>
          <w:bCs/>
          <w:szCs w:val="24"/>
        </w:rPr>
        <w:t>l</w:t>
      </w:r>
      <w:r w:rsidR="00BD339B">
        <w:rPr>
          <w:rFonts w:eastAsia="Calibri" w:cs="Times New Roman"/>
          <w:bCs/>
          <w:szCs w:val="24"/>
        </w:rPr>
        <w:t xml:space="preserve">ling directions. </w:t>
      </w:r>
    </w:p>
    <w:p w14:paraId="35304403" w14:textId="17ADE908" w:rsidR="00AB4DF4" w:rsidRDefault="00AB4DF4" w:rsidP="003F6652">
      <w:pPr>
        <w:spacing w:line="360" w:lineRule="auto"/>
        <w:jc w:val="both"/>
        <w:rPr>
          <w:rFonts w:eastAsia="Calibri" w:cs="Times New Roman"/>
          <w:bCs/>
          <w:szCs w:val="24"/>
        </w:rPr>
      </w:pPr>
    </w:p>
    <w:p w14:paraId="05D18564" w14:textId="51F70A9E" w:rsidR="00AB4DF4" w:rsidRDefault="00AB4DF4" w:rsidP="003F6652">
      <w:pPr>
        <w:spacing w:line="360" w:lineRule="auto"/>
        <w:jc w:val="both"/>
        <w:rPr>
          <w:rFonts w:eastAsia="Calibri" w:cs="Times New Roman"/>
          <w:bCs/>
          <w:szCs w:val="24"/>
        </w:rPr>
      </w:pPr>
    </w:p>
    <w:p w14:paraId="0D5F3F92" w14:textId="1A16744C" w:rsidR="00AB4DF4" w:rsidRDefault="00AB4DF4" w:rsidP="003F6652">
      <w:pPr>
        <w:spacing w:line="360" w:lineRule="auto"/>
        <w:jc w:val="both"/>
        <w:rPr>
          <w:rFonts w:eastAsia="Calibri" w:cs="Times New Roman"/>
          <w:bCs/>
          <w:szCs w:val="24"/>
        </w:rPr>
      </w:pPr>
    </w:p>
    <w:p w14:paraId="6A783A2F" w14:textId="3F1AB87F" w:rsidR="00AB4DF4" w:rsidRPr="00AB4DF4" w:rsidRDefault="00AB4DF4" w:rsidP="00AB4DF4">
      <w:pPr>
        <w:pStyle w:val="Caption"/>
        <w:jc w:val="center"/>
        <w:rPr>
          <w:rFonts w:eastAsia="Calibri" w:cs="Times New Roman"/>
          <w:bCs/>
          <w:i w:val="0"/>
          <w:sz w:val="24"/>
          <w:szCs w:val="24"/>
        </w:rPr>
      </w:pPr>
      <w:bookmarkStart w:id="63" w:name="_Toc164876430"/>
      <w:r w:rsidRPr="00AB4DF4">
        <w:rPr>
          <w:i w:val="0"/>
          <w:sz w:val="24"/>
          <w:szCs w:val="24"/>
        </w:rPr>
        <w:lastRenderedPageBreak/>
        <w:t>Table:</w:t>
      </w:r>
      <w:r w:rsidRPr="00AB4DF4">
        <w:rPr>
          <w:i w:val="0"/>
          <w:sz w:val="24"/>
          <w:szCs w:val="24"/>
        </w:rPr>
        <w:fldChar w:fldCharType="begin"/>
      </w:r>
      <w:r w:rsidRPr="00AB4DF4">
        <w:rPr>
          <w:i w:val="0"/>
          <w:sz w:val="24"/>
          <w:szCs w:val="24"/>
        </w:rPr>
        <w:instrText xml:space="preserve"> SEQ Table \* ARABIC </w:instrText>
      </w:r>
      <w:r w:rsidRPr="00AB4DF4">
        <w:rPr>
          <w:i w:val="0"/>
          <w:sz w:val="24"/>
          <w:szCs w:val="24"/>
        </w:rPr>
        <w:fldChar w:fldCharType="separate"/>
      </w:r>
      <w:r w:rsidR="00134C35">
        <w:rPr>
          <w:i w:val="0"/>
          <w:noProof/>
          <w:sz w:val="24"/>
          <w:szCs w:val="24"/>
        </w:rPr>
        <w:t>12</w:t>
      </w:r>
      <w:r w:rsidRPr="00AB4DF4">
        <w:rPr>
          <w:i w:val="0"/>
          <w:sz w:val="24"/>
          <w:szCs w:val="24"/>
        </w:rPr>
        <w:fldChar w:fldCharType="end"/>
      </w:r>
      <w:r w:rsidRPr="00AB4DF4">
        <w:rPr>
          <w:i w:val="0"/>
          <w:sz w:val="24"/>
          <w:szCs w:val="24"/>
        </w:rPr>
        <w:t xml:space="preserve"> Post Downsizing support</w:t>
      </w:r>
      <w:bookmarkEnd w:id="63"/>
      <w:r>
        <w:rPr>
          <w:i w:val="0"/>
          <w:sz w:val="24"/>
          <w:szCs w:val="24"/>
        </w:rPr>
        <w:t xml:space="preserve"> </w:t>
      </w:r>
    </w:p>
    <w:p w14:paraId="0389231C" w14:textId="0E114A3F" w:rsidR="00F73435" w:rsidRDefault="00531895" w:rsidP="003F6652">
      <w:pPr>
        <w:spacing w:line="360" w:lineRule="auto"/>
        <w:jc w:val="both"/>
        <w:rPr>
          <w:rFonts w:eastAsia="Calibri" w:cs="Times New Roman"/>
          <w:bCs/>
          <w:szCs w:val="24"/>
        </w:rPr>
      </w:pPr>
      <w:r>
        <w:rPr>
          <w:noProof/>
        </w:rPr>
        <w:drawing>
          <wp:inline distT="0" distB="0" distL="0" distR="0" wp14:anchorId="485A0EC1" wp14:editId="41F4E0F9">
            <wp:extent cx="5791200" cy="1876425"/>
            <wp:effectExtent l="152400" t="152400" r="361950" b="3714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91200" cy="18764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38A3F4A" w14:textId="0520D6B1" w:rsidR="005F0D99" w:rsidRDefault="002D7BA4" w:rsidP="003F6652">
      <w:pPr>
        <w:spacing w:line="360" w:lineRule="auto"/>
        <w:jc w:val="both"/>
        <w:rPr>
          <w:rFonts w:eastAsia="Calibri" w:cs="Times New Roman"/>
          <w:bCs/>
          <w:szCs w:val="24"/>
        </w:rPr>
      </w:pPr>
      <w:r>
        <w:rPr>
          <w:rFonts w:eastAsia="Calibri" w:cs="Times New Roman"/>
          <w:bCs/>
          <w:szCs w:val="24"/>
        </w:rPr>
        <w:t>While asked about how effectively workers have utilized post-downsizing support provided by operational managers in</w:t>
      </w:r>
      <w:r w:rsidR="00C0149C">
        <w:rPr>
          <w:rFonts w:eastAsia="Calibri" w:cs="Times New Roman"/>
          <w:bCs/>
          <w:szCs w:val="24"/>
        </w:rPr>
        <w:t xml:space="preserve"> </w:t>
      </w:r>
      <w:r>
        <w:rPr>
          <w:rFonts w:eastAsia="Calibri" w:cs="Times New Roman"/>
          <w:bCs/>
          <w:szCs w:val="24"/>
        </w:rPr>
        <w:t>terms of resources</w:t>
      </w:r>
      <w:r w:rsidR="00C0149C">
        <w:rPr>
          <w:rFonts w:eastAsia="Calibri" w:cs="Times New Roman"/>
          <w:bCs/>
          <w:szCs w:val="24"/>
        </w:rPr>
        <w:t>,</w:t>
      </w:r>
      <w:r>
        <w:rPr>
          <w:rFonts w:eastAsia="Calibri" w:cs="Times New Roman"/>
          <w:bCs/>
          <w:szCs w:val="24"/>
        </w:rPr>
        <w:t xml:space="preserve"> 35 participants responded that they have ‘minimally utilized’</w:t>
      </w:r>
      <w:r w:rsidR="0095662C">
        <w:rPr>
          <w:rFonts w:eastAsia="Calibri" w:cs="Times New Roman"/>
          <w:bCs/>
          <w:szCs w:val="24"/>
        </w:rPr>
        <w:t xml:space="preserve"> resources offered within ICRC Yemen. </w:t>
      </w:r>
      <w:r w:rsidR="004359D4">
        <w:rPr>
          <w:rFonts w:eastAsia="Calibri" w:cs="Times New Roman"/>
          <w:bCs/>
          <w:szCs w:val="24"/>
        </w:rPr>
        <w:t xml:space="preserve">It indicates that employees with </w:t>
      </w:r>
      <w:r w:rsidR="00C0149C">
        <w:rPr>
          <w:rFonts w:eastAsia="Calibri" w:cs="Times New Roman"/>
          <w:bCs/>
          <w:szCs w:val="24"/>
        </w:rPr>
        <w:t xml:space="preserve">the </w:t>
      </w:r>
      <w:r w:rsidR="004359D4">
        <w:rPr>
          <w:rFonts w:eastAsia="Calibri" w:cs="Times New Roman"/>
          <w:bCs/>
          <w:szCs w:val="24"/>
        </w:rPr>
        <w:t xml:space="preserve">necessary skills have been able to perform their tasks regardless of </w:t>
      </w:r>
      <w:r w:rsidR="00C0149C">
        <w:rPr>
          <w:rFonts w:eastAsia="Calibri" w:cs="Times New Roman"/>
          <w:bCs/>
          <w:szCs w:val="24"/>
        </w:rPr>
        <w:t xml:space="preserve">the </w:t>
      </w:r>
      <w:r w:rsidR="00B66BD2">
        <w:rPr>
          <w:rFonts w:eastAsia="Calibri" w:cs="Times New Roman"/>
          <w:bCs/>
          <w:szCs w:val="24"/>
        </w:rPr>
        <w:t xml:space="preserve">resources that they would have utilized. </w:t>
      </w:r>
      <w:r w:rsidR="005F1E07">
        <w:rPr>
          <w:rFonts w:eastAsia="Calibri" w:cs="Times New Roman"/>
          <w:bCs/>
          <w:szCs w:val="24"/>
        </w:rPr>
        <w:t>32 participants mentioned that they ‘moderately utilized</w:t>
      </w:r>
      <w:r w:rsidR="00C0149C">
        <w:rPr>
          <w:rFonts w:eastAsia="Calibri" w:cs="Times New Roman"/>
          <w:bCs/>
          <w:szCs w:val="24"/>
        </w:rPr>
        <w:t>,</w:t>
      </w:r>
      <w:r w:rsidR="005F1E07">
        <w:rPr>
          <w:rFonts w:eastAsia="Calibri" w:cs="Times New Roman"/>
          <w:bCs/>
          <w:szCs w:val="24"/>
        </w:rPr>
        <w:t>’</w:t>
      </w:r>
      <w:r w:rsidR="00656CCD">
        <w:rPr>
          <w:rFonts w:eastAsia="Calibri" w:cs="Times New Roman"/>
          <w:bCs/>
          <w:szCs w:val="24"/>
        </w:rPr>
        <w:t xml:space="preserve"> denoting that </w:t>
      </w:r>
      <w:r w:rsidR="005E4A31">
        <w:rPr>
          <w:rFonts w:eastAsia="Calibri" w:cs="Times New Roman"/>
          <w:bCs/>
          <w:szCs w:val="24"/>
        </w:rPr>
        <w:t xml:space="preserve">workers who </w:t>
      </w:r>
      <w:proofErr w:type="gramStart"/>
      <w:r w:rsidR="005E4A31">
        <w:rPr>
          <w:rFonts w:eastAsia="Calibri" w:cs="Times New Roman"/>
          <w:bCs/>
          <w:szCs w:val="24"/>
        </w:rPr>
        <w:t>were in</w:t>
      </w:r>
      <w:r w:rsidR="00C0149C">
        <w:rPr>
          <w:rFonts w:eastAsia="Calibri" w:cs="Times New Roman"/>
          <w:bCs/>
          <w:szCs w:val="24"/>
        </w:rPr>
        <w:t xml:space="preserve"> </w:t>
      </w:r>
      <w:r w:rsidR="005E4A31">
        <w:rPr>
          <w:rFonts w:eastAsia="Calibri" w:cs="Times New Roman"/>
          <w:bCs/>
          <w:szCs w:val="24"/>
        </w:rPr>
        <w:t xml:space="preserve">need </w:t>
      </w:r>
      <w:r w:rsidR="00C0149C">
        <w:rPr>
          <w:rFonts w:eastAsia="Calibri" w:cs="Times New Roman"/>
          <w:bCs/>
          <w:szCs w:val="24"/>
        </w:rPr>
        <w:t>of</w:t>
      </w:r>
      <w:proofErr w:type="gramEnd"/>
      <w:r w:rsidR="005E4A31">
        <w:rPr>
          <w:rFonts w:eastAsia="Calibri" w:cs="Times New Roman"/>
          <w:bCs/>
          <w:szCs w:val="24"/>
        </w:rPr>
        <w:t xml:space="preserve"> operational resources have been able to utilize </w:t>
      </w:r>
      <w:r w:rsidR="00C0149C">
        <w:rPr>
          <w:rFonts w:eastAsia="Calibri" w:cs="Times New Roman"/>
          <w:bCs/>
          <w:szCs w:val="24"/>
        </w:rPr>
        <w:t xml:space="preserve">them </w:t>
      </w:r>
      <w:r w:rsidR="005E4A31">
        <w:rPr>
          <w:rFonts w:eastAsia="Calibri" w:cs="Times New Roman"/>
          <w:bCs/>
          <w:szCs w:val="24"/>
        </w:rPr>
        <w:t xml:space="preserve">to improve their performance margin. </w:t>
      </w:r>
    </w:p>
    <w:p w14:paraId="537D4171" w14:textId="74E89A75" w:rsidR="00167CC1" w:rsidRDefault="00167CC1" w:rsidP="003F6652">
      <w:pPr>
        <w:spacing w:line="360" w:lineRule="auto"/>
        <w:jc w:val="both"/>
        <w:rPr>
          <w:rFonts w:eastAsia="Calibri" w:cs="Times New Roman"/>
          <w:bCs/>
          <w:szCs w:val="24"/>
        </w:rPr>
      </w:pPr>
      <w:r>
        <w:rPr>
          <w:rFonts w:eastAsia="Calibri" w:cs="Times New Roman"/>
          <w:bCs/>
          <w:szCs w:val="24"/>
        </w:rPr>
        <w:t>Additionally</w:t>
      </w:r>
      <w:r w:rsidR="00C0149C">
        <w:rPr>
          <w:rFonts w:eastAsia="Calibri" w:cs="Times New Roman"/>
          <w:bCs/>
          <w:szCs w:val="24"/>
        </w:rPr>
        <w:t>,</w:t>
      </w:r>
      <w:r>
        <w:rPr>
          <w:rFonts w:eastAsia="Calibri" w:cs="Times New Roman"/>
          <w:bCs/>
          <w:szCs w:val="24"/>
        </w:rPr>
        <w:t xml:space="preserve"> 34 participants mentioned that they </w:t>
      </w:r>
      <w:r w:rsidR="00C0149C">
        <w:rPr>
          <w:rFonts w:eastAsia="Calibri" w:cs="Times New Roman"/>
          <w:bCs/>
          <w:szCs w:val="24"/>
        </w:rPr>
        <w:t xml:space="preserve">were </w:t>
      </w:r>
      <w:r>
        <w:rPr>
          <w:rFonts w:eastAsia="Calibri" w:cs="Times New Roman"/>
          <w:bCs/>
          <w:szCs w:val="24"/>
        </w:rPr>
        <w:t>‘not at all utilized’</w:t>
      </w:r>
      <w:r w:rsidR="007D3FB7">
        <w:rPr>
          <w:rFonts w:eastAsia="Calibri" w:cs="Times New Roman"/>
          <w:bCs/>
          <w:szCs w:val="24"/>
        </w:rPr>
        <w:t xml:space="preserve"> while performing at their respective job designations. </w:t>
      </w:r>
      <w:r w:rsidR="00320D63">
        <w:rPr>
          <w:rFonts w:eastAsia="Calibri" w:cs="Times New Roman"/>
          <w:bCs/>
          <w:szCs w:val="24"/>
        </w:rPr>
        <w:t xml:space="preserve">It indicates that experienced workers with certain capabilities have been able to perform their tasks regardless of utilizing </w:t>
      </w:r>
      <w:r w:rsidR="003E6CAF">
        <w:rPr>
          <w:rFonts w:eastAsia="Calibri" w:cs="Times New Roman"/>
          <w:bCs/>
          <w:szCs w:val="24"/>
        </w:rPr>
        <w:t xml:space="preserve">operational resources. </w:t>
      </w:r>
      <w:r w:rsidR="00A50ACF">
        <w:rPr>
          <w:rFonts w:eastAsia="Calibri" w:cs="Times New Roman"/>
          <w:bCs/>
          <w:szCs w:val="24"/>
        </w:rPr>
        <w:t xml:space="preserve">It is evident from participants that </w:t>
      </w:r>
      <w:r w:rsidR="00C0149C">
        <w:rPr>
          <w:rFonts w:eastAsia="Calibri" w:cs="Times New Roman"/>
          <w:bCs/>
          <w:szCs w:val="24"/>
        </w:rPr>
        <w:t xml:space="preserve">the </w:t>
      </w:r>
      <w:r w:rsidR="00A50ACF">
        <w:rPr>
          <w:rFonts w:eastAsia="Calibri" w:cs="Times New Roman"/>
          <w:bCs/>
          <w:szCs w:val="24"/>
        </w:rPr>
        <w:t xml:space="preserve">majority of employees prioritized not to utilize </w:t>
      </w:r>
      <w:r w:rsidR="009728AF">
        <w:rPr>
          <w:rFonts w:eastAsia="Calibri" w:cs="Times New Roman"/>
          <w:bCs/>
          <w:szCs w:val="24"/>
        </w:rPr>
        <w:t xml:space="preserve">resources while working during </w:t>
      </w:r>
      <w:r w:rsidR="00C0149C">
        <w:rPr>
          <w:rFonts w:eastAsia="Calibri" w:cs="Times New Roman"/>
          <w:bCs/>
          <w:szCs w:val="24"/>
        </w:rPr>
        <w:t xml:space="preserve">a </w:t>
      </w:r>
      <w:r w:rsidR="009728AF">
        <w:rPr>
          <w:rFonts w:eastAsia="Calibri" w:cs="Times New Roman"/>
          <w:bCs/>
          <w:szCs w:val="24"/>
        </w:rPr>
        <w:t xml:space="preserve">post-downsizing phase. </w:t>
      </w:r>
    </w:p>
    <w:p w14:paraId="1A7A7564" w14:textId="66F62C9B" w:rsidR="00B3445B" w:rsidRDefault="00B3445B" w:rsidP="003F6652">
      <w:pPr>
        <w:spacing w:line="360" w:lineRule="auto"/>
        <w:jc w:val="both"/>
        <w:rPr>
          <w:rFonts w:eastAsia="Calibri" w:cs="Times New Roman"/>
          <w:bCs/>
          <w:szCs w:val="24"/>
        </w:rPr>
      </w:pPr>
    </w:p>
    <w:p w14:paraId="0D1A27C1" w14:textId="3F73CABD" w:rsidR="00B3445B" w:rsidRDefault="00B3445B" w:rsidP="003F6652">
      <w:pPr>
        <w:spacing w:line="360" w:lineRule="auto"/>
        <w:jc w:val="both"/>
        <w:rPr>
          <w:rFonts w:eastAsia="Calibri" w:cs="Times New Roman"/>
          <w:bCs/>
          <w:szCs w:val="24"/>
        </w:rPr>
      </w:pPr>
    </w:p>
    <w:p w14:paraId="58359444" w14:textId="1A85EC37" w:rsidR="00B3445B" w:rsidRDefault="00B3445B" w:rsidP="003F6652">
      <w:pPr>
        <w:spacing w:line="360" w:lineRule="auto"/>
        <w:jc w:val="both"/>
        <w:rPr>
          <w:rFonts w:eastAsia="Calibri" w:cs="Times New Roman"/>
          <w:bCs/>
          <w:szCs w:val="24"/>
        </w:rPr>
      </w:pPr>
    </w:p>
    <w:p w14:paraId="1EC3C8F5" w14:textId="580123B6" w:rsidR="00B3445B" w:rsidRDefault="00B3445B" w:rsidP="003F6652">
      <w:pPr>
        <w:spacing w:line="360" w:lineRule="auto"/>
        <w:jc w:val="both"/>
        <w:rPr>
          <w:rFonts w:eastAsia="Calibri" w:cs="Times New Roman"/>
          <w:bCs/>
          <w:szCs w:val="24"/>
        </w:rPr>
      </w:pPr>
    </w:p>
    <w:p w14:paraId="22B808F5" w14:textId="0385B280" w:rsidR="00B3445B" w:rsidRDefault="00B3445B" w:rsidP="003F6652">
      <w:pPr>
        <w:spacing w:line="360" w:lineRule="auto"/>
        <w:jc w:val="both"/>
        <w:rPr>
          <w:rFonts w:eastAsia="Calibri" w:cs="Times New Roman"/>
          <w:bCs/>
          <w:szCs w:val="24"/>
        </w:rPr>
      </w:pPr>
    </w:p>
    <w:p w14:paraId="766C4118" w14:textId="2A6C072E" w:rsidR="00B3445B" w:rsidRPr="00B3445B" w:rsidRDefault="00B3445B" w:rsidP="00B3445B">
      <w:pPr>
        <w:pStyle w:val="Caption"/>
        <w:jc w:val="center"/>
        <w:rPr>
          <w:rFonts w:eastAsia="Calibri" w:cs="Times New Roman"/>
          <w:bCs/>
          <w:i w:val="0"/>
          <w:sz w:val="24"/>
          <w:szCs w:val="24"/>
        </w:rPr>
      </w:pPr>
      <w:bookmarkStart w:id="64" w:name="_Toc164876431"/>
      <w:r w:rsidRPr="00B3445B">
        <w:rPr>
          <w:i w:val="0"/>
          <w:sz w:val="24"/>
          <w:szCs w:val="24"/>
        </w:rPr>
        <w:lastRenderedPageBreak/>
        <w:t>Table:</w:t>
      </w:r>
      <w:r w:rsidRPr="00B3445B">
        <w:rPr>
          <w:i w:val="0"/>
          <w:sz w:val="24"/>
          <w:szCs w:val="24"/>
        </w:rPr>
        <w:fldChar w:fldCharType="begin"/>
      </w:r>
      <w:r w:rsidRPr="00B3445B">
        <w:rPr>
          <w:i w:val="0"/>
          <w:sz w:val="24"/>
          <w:szCs w:val="24"/>
        </w:rPr>
        <w:instrText xml:space="preserve"> SEQ Table \* ARABIC </w:instrText>
      </w:r>
      <w:r w:rsidRPr="00B3445B">
        <w:rPr>
          <w:i w:val="0"/>
          <w:sz w:val="24"/>
          <w:szCs w:val="24"/>
        </w:rPr>
        <w:fldChar w:fldCharType="separate"/>
      </w:r>
      <w:r w:rsidR="00134C35">
        <w:rPr>
          <w:i w:val="0"/>
          <w:noProof/>
          <w:sz w:val="24"/>
          <w:szCs w:val="24"/>
        </w:rPr>
        <w:t>13</w:t>
      </w:r>
      <w:r w:rsidRPr="00B3445B">
        <w:rPr>
          <w:i w:val="0"/>
          <w:sz w:val="24"/>
          <w:szCs w:val="24"/>
        </w:rPr>
        <w:fldChar w:fldCharType="end"/>
      </w:r>
      <w:r w:rsidRPr="00B3445B">
        <w:rPr>
          <w:i w:val="0"/>
          <w:sz w:val="24"/>
          <w:szCs w:val="24"/>
        </w:rPr>
        <w:t xml:space="preserve"> Post Downsizing support</w:t>
      </w:r>
      <w:bookmarkEnd w:id="64"/>
    </w:p>
    <w:p w14:paraId="253419EB" w14:textId="7B182BDA" w:rsidR="002D7BA4" w:rsidRDefault="000039E6" w:rsidP="003F6652">
      <w:pPr>
        <w:spacing w:line="360" w:lineRule="auto"/>
        <w:jc w:val="both"/>
        <w:rPr>
          <w:rFonts w:eastAsia="Calibri" w:cs="Times New Roman"/>
          <w:bCs/>
          <w:szCs w:val="24"/>
        </w:rPr>
      </w:pPr>
      <w:r>
        <w:rPr>
          <w:noProof/>
        </w:rPr>
        <w:drawing>
          <wp:inline distT="0" distB="0" distL="0" distR="0" wp14:anchorId="695739B0" wp14:editId="524CF991">
            <wp:extent cx="5876925" cy="2105025"/>
            <wp:effectExtent l="152400" t="152400" r="371475" b="3714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76925" cy="2105025"/>
                    </a:xfrm>
                    <a:prstGeom prst="rect">
                      <a:avLst/>
                    </a:prstGeom>
                    <a:ln>
                      <a:noFill/>
                    </a:ln>
                    <a:effectLst>
                      <a:outerShdw blurRad="292100" dist="139700" dir="2700000" algn="tl" rotWithShape="0">
                        <a:srgbClr val="333333">
                          <a:alpha val="65000"/>
                        </a:srgbClr>
                      </a:outerShdw>
                    </a:effectLst>
                  </pic:spPr>
                </pic:pic>
              </a:graphicData>
            </a:graphic>
          </wp:inline>
        </w:drawing>
      </w:r>
    </w:p>
    <w:p w14:paraId="34025583" w14:textId="3B1D7CEA" w:rsidR="002D7BA4" w:rsidRDefault="00FD17B3" w:rsidP="003F6652">
      <w:pPr>
        <w:spacing w:line="360" w:lineRule="auto"/>
        <w:jc w:val="both"/>
        <w:rPr>
          <w:rFonts w:eastAsia="Calibri" w:cs="Times New Roman"/>
          <w:bCs/>
          <w:szCs w:val="24"/>
        </w:rPr>
      </w:pPr>
      <w:r>
        <w:rPr>
          <w:rFonts w:eastAsia="Calibri" w:cs="Times New Roman"/>
          <w:bCs/>
          <w:szCs w:val="24"/>
        </w:rPr>
        <w:t>Wh</w:t>
      </w:r>
      <w:r w:rsidR="00C0149C">
        <w:rPr>
          <w:rFonts w:eastAsia="Calibri" w:cs="Times New Roman"/>
          <w:bCs/>
          <w:szCs w:val="24"/>
        </w:rPr>
        <w:t>en</w:t>
      </w:r>
      <w:r>
        <w:rPr>
          <w:rFonts w:eastAsia="Calibri" w:cs="Times New Roman"/>
          <w:bCs/>
          <w:szCs w:val="24"/>
        </w:rPr>
        <w:t xml:space="preserve"> asked about </w:t>
      </w:r>
      <w:r w:rsidR="00C0149C">
        <w:rPr>
          <w:rFonts w:eastAsia="Calibri" w:cs="Times New Roman"/>
          <w:bCs/>
          <w:szCs w:val="24"/>
        </w:rPr>
        <w:t xml:space="preserve">the </w:t>
      </w:r>
      <w:r>
        <w:rPr>
          <w:rFonts w:eastAsia="Calibri" w:cs="Times New Roman"/>
          <w:bCs/>
          <w:szCs w:val="24"/>
        </w:rPr>
        <w:t>significance of post-downsizing resources towards their level of job satis</w:t>
      </w:r>
      <w:r w:rsidR="00C0149C">
        <w:rPr>
          <w:rFonts w:eastAsia="Calibri" w:cs="Times New Roman"/>
          <w:bCs/>
          <w:szCs w:val="24"/>
        </w:rPr>
        <w:t>f</w:t>
      </w:r>
      <w:r>
        <w:rPr>
          <w:rFonts w:eastAsia="Calibri" w:cs="Times New Roman"/>
          <w:bCs/>
          <w:szCs w:val="24"/>
        </w:rPr>
        <w:t>action</w:t>
      </w:r>
      <w:r w:rsidR="00C0149C">
        <w:rPr>
          <w:rFonts w:eastAsia="Calibri" w:cs="Times New Roman"/>
          <w:bCs/>
          <w:szCs w:val="24"/>
        </w:rPr>
        <w:t>,</w:t>
      </w:r>
      <w:r>
        <w:rPr>
          <w:rFonts w:eastAsia="Calibri" w:cs="Times New Roman"/>
          <w:bCs/>
          <w:szCs w:val="24"/>
        </w:rPr>
        <w:t xml:space="preserve"> 32 participants mentioned </w:t>
      </w:r>
      <w:r w:rsidR="00533FBA">
        <w:rPr>
          <w:rFonts w:eastAsia="Calibri" w:cs="Times New Roman"/>
          <w:bCs/>
          <w:szCs w:val="24"/>
        </w:rPr>
        <w:t>‘</w:t>
      </w:r>
      <w:r>
        <w:rPr>
          <w:rFonts w:eastAsia="Calibri" w:cs="Times New Roman"/>
          <w:bCs/>
          <w:szCs w:val="24"/>
        </w:rPr>
        <w:t>moderately impactful</w:t>
      </w:r>
      <w:r w:rsidR="00C0149C">
        <w:rPr>
          <w:rFonts w:eastAsia="Calibri" w:cs="Times New Roman"/>
          <w:bCs/>
          <w:szCs w:val="24"/>
        </w:rPr>
        <w:t>,’</w:t>
      </w:r>
      <w:r w:rsidR="00533FBA">
        <w:rPr>
          <w:rFonts w:eastAsia="Calibri" w:cs="Times New Roman"/>
          <w:bCs/>
          <w:szCs w:val="24"/>
        </w:rPr>
        <w:t xml:space="preserve"> </w:t>
      </w:r>
      <w:r w:rsidR="00C0149C">
        <w:rPr>
          <w:rFonts w:eastAsia="Calibri" w:cs="Times New Roman"/>
          <w:bCs/>
          <w:szCs w:val="24"/>
        </w:rPr>
        <w:t>which</w:t>
      </w:r>
      <w:r w:rsidR="00533FBA">
        <w:rPr>
          <w:rFonts w:eastAsia="Calibri" w:cs="Times New Roman"/>
          <w:bCs/>
          <w:szCs w:val="24"/>
        </w:rPr>
        <w:t xml:space="preserve"> denotes </w:t>
      </w:r>
      <w:r w:rsidR="00C0149C">
        <w:rPr>
          <w:rFonts w:eastAsia="Calibri" w:cs="Times New Roman"/>
          <w:bCs/>
          <w:szCs w:val="24"/>
        </w:rPr>
        <w:t xml:space="preserve">a </w:t>
      </w:r>
      <w:r w:rsidR="00533FBA">
        <w:rPr>
          <w:rFonts w:eastAsia="Calibri" w:cs="Times New Roman"/>
          <w:bCs/>
          <w:szCs w:val="24"/>
        </w:rPr>
        <w:t>med</w:t>
      </w:r>
      <w:r w:rsidR="00C0149C">
        <w:rPr>
          <w:rFonts w:eastAsia="Calibri" w:cs="Times New Roman"/>
          <w:bCs/>
          <w:szCs w:val="24"/>
        </w:rPr>
        <w:t>i</w:t>
      </w:r>
      <w:r w:rsidR="00533FBA">
        <w:rPr>
          <w:rFonts w:eastAsia="Calibri" w:cs="Times New Roman"/>
          <w:bCs/>
          <w:szCs w:val="24"/>
        </w:rPr>
        <w:t xml:space="preserve">um level of impact due to supportive resources being used within </w:t>
      </w:r>
      <w:r w:rsidR="00C0149C">
        <w:rPr>
          <w:rFonts w:eastAsia="Calibri" w:cs="Times New Roman"/>
          <w:bCs/>
          <w:szCs w:val="24"/>
        </w:rPr>
        <w:t xml:space="preserve">an </w:t>
      </w:r>
      <w:r w:rsidR="00533FBA">
        <w:rPr>
          <w:rFonts w:eastAsia="Calibri" w:cs="Times New Roman"/>
          <w:bCs/>
          <w:szCs w:val="24"/>
        </w:rPr>
        <w:t>organizational setting.</w:t>
      </w:r>
      <w:r w:rsidR="007856F0">
        <w:rPr>
          <w:rFonts w:eastAsia="Calibri" w:cs="Times New Roman"/>
          <w:bCs/>
          <w:szCs w:val="24"/>
        </w:rPr>
        <w:t xml:space="preserve"> Higher workplace engag</w:t>
      </w:r>
      <w:r w:rsidR="00C0149C">
        <w:rPr>
          <w:rFonts w:eastAsia="Calibri" w:cs="Times New Roman"/>
          <w:bCs/>
          <w:szCs w:val="24"/>
        </w:rPr>
        <w:t>emen</w:t>
      </w:r>
      <w:r w:rsidR="007856F0">
        <w:rPr>
          <w:rFonts w:eastAsia="Calibri" w:cs="Times New Roman"/>
          <w:bCs/>
          <w:szCs w:val="24"/>
        </w:rPr>
        <w:t xml:space="preserve">t and improved employee involvement would be achieved through resources. </w:t>
      </w:r>
      <w:r w:rsidR="00E11BC3">
        <w:rPr>
          <w:rFonts w:eastAsia="Calibri" w:cs="Times New Roman"/>
          <w:bCs/>
          <w:szCs w:val="24"/>
        </w:rPr>
        <w:t>Additionally</w:t>
      </w:r>
      <w:r w:rsidR="00C0149C">
        <w:rPr>
          <w:rFonts w:eastAsia="Calibri" w:cs="Times New Roman"/>
          <w:bCs/>
          <w:szCs w:val="24"/>
        </w:rPr>
        <w:t>,</w:t>
      </w:r>
      <w:r w:rsidR="00E11BC3">
        <w:rPr>
          <w:rFonts w:eastAsia="Calibri" w:cs="Times New Roman"/>
          <w:bCs/>
          <w:szCs w:val="24"/>
        </w:rPr>
        <w:t xml:space="preserve"> 28 participants stated that ‘somewhat impactful’</w:t>
      </w:r>
      <w:r w:rsidR="004B2F82">
        <w:rPr>
          <w:rFonts w:eastAsia="Calibri" w:cs="Times New Roman"/>
          <w:bCs/>
          <w:szCs w:val="24"/>
        </w:rPr>
        <w:t xml:space="preserve"> represent</w:t>
      </w:r>
      <w:r w:rsidR="00C0149C">
        <w:rPr>
          <w:rFonts w:eastAsia="Calibri" w:cs="Times New Roman"/>
          <w:bCs/>
          <w:szCs w:val="24"/>
        </w:rPr>
        <w:t>s</w:t>
      </w:r>
      <w:r w:rsidR="004B2F82">
        <w:rPr>
          <w:rFonts w:eastAsia="Calibri" w:cs="Times New Roman"/>
          <w:bCs/>
          <w:szCs w:val="24"/>
        </w:rPr>
        <w:t xml:space="preserve"> that </w:t>
      </w:r>
      <w:r w:rsidR="00185C36">
        <w:rPr>
          <w:rFonts w:eastAsia="Calibri" w:cs="Times New Roman"/>
          <w:bCs/>
          <w:szCs w:val="24"/>
        </w:rPr>
        <w:t xml:space="preserve">organizational resources would have a minimal amount of impact </w:t>
      </w:r>
      <w:r w:rsidR="00C0149C">
        <w:rPr>
          <w:rFonts w:eastAsia="Calibri" w:cs="Times New Roman"/>
          <w:bCs/>
          <w:szCs w:val="24"/>
        </w:rPr>
        <w:t>on</w:t>
      </w:r>
      <w:r w:rsidR="00185C36">
        <w:rPr>
          <w:rFonts w:eastAsia="Calibri" w:cs="Times New Roman"/>
          <w:bCs/>
          <w:szCs w:val="24"/>
        </w:rPr>
        <w:t xml:space="preserve"> </w:t>
      </w:r>
      <w:r w:rsidR="00435817">
        <w:rPr>
          <w:rFonts w:eastAsia="Calibri" w:cs="Times New Roman"/>
          <w:bCs/>
          <w:szCs w:val="24"/>
        </w:rPr>
        <w:t>workers</w:t>
      </w:r>
      <w:r w:rsidR="00C0149C">
        <w:rPr>
          <w:rFonts w:eastAsia="Calibri" w:cs="Times New Roman"/>
          <w:bCs/>
          <w:szCs w:val="24"/>
        </w:rPr>
        <w:t>'</w:t>
      </w:r>
      <w:r w:rsidR="00435817">
        <w:rPr>
          <w:rFonts w:eastAsia="Calibri" w:cs="Times New Roman"/>
          <w:bCs/>
          <w:szCs w:val="24"/>
        </w:rPr>
        <w:t xml:space="preserve"> level of engagement and their job satisfaction margin. </w:t>
      </w:r>
      <w:r w:rsidR="00EC79F4">
        <w:rPr>
          <w:rFonts w:eastAsia="Calibri" w:cs="Times New Roman"/>
          <w:bCs/>
          <w:szCs w:val="24"/>
        </w:rPr>
        <w:t>Additionally</w:t>
      </w:r>
      <w:r w:rsidR="00C0149C">
        <w:rPr>
          <w:rFonts w:eastAsia="Calibri" w:cs="Times New Roman"/>
          <w:bCs/>
          <w:szCs w:val="24"/>
        </w:rPr>
        <w:t>,</w:t>
      </w:r>
      <w:r w:rsidR="00EC79F4">
        <w:rPr>
          <w:rFonts w:eastAsia="Calibri" w:cs="Times New Roman"/>
          <w:bCs/>
          <w:szCs w:val="24"/>
        </w:rPr>
        <w:t xml:space="preserve"> it would suppo</w:t>
      </w:r>
      <w:r w:rsidR="008B742F">
        <w:rPr>
          <w:rFonts w:eastAsia="Calibri" w:cs="Times New Roman"/>
          <w:bCs/>
          <w:szCs w:val="24"/>
        </w:rPr>
        <w:t>r</w:t>
      </w:r>
      <w:r w:rsidR="00EC79F4">
        <w:rPr>
          <w:rFonts w:eastAsia="Calibri" w:cs="Times New Roman"/>
          <w:bCs/>
          <w:szCs w:val="24"/>
        </w:rPr>
        <w:t xml:space="preserve">t employees </w:t>
      </w:r>
      <w:r w:rsidR="00C0149C">
        <w:rPr>
          <w:rFonts w:eastAsia="Calibri" w:cs="Times New Roman"/>
          <w:bCs/>
          <w:szCs w:val="24"/>
        </w:rPr>
        <w:t>in adequately adjusting</w:t>
      </w:r>
      <w:r w:rsidR="00EC79F4">
        <w:rPr>
          <w:rFonts w:eastAsia="Calibri" w:cs="Times New Roman"/>
          <w:bCs/>
          <w:szCs w:val="24"/>
        </w:rPr>
        <w:t xml:space="preserve"> within </w:t>
      </w:r>
      <w:r w:rsidR="00C0149C">
        <w:rPr>
          <w:rFonts w:eastAsia="Calibri" w:cs="Times New Roman"/>
          <w:bCs/>
          <w:szCs w:val="24"/>
        </w:rPr>
        <w:t xml:space="preserve">the </w:t>
      </w:r>
      <w:r w:rsidR="00EC79F4">
        <w:rPr>
          <w:rFonts w:eastAsia="Calibri" w:cs="Times New Roman"/>
          <w:bCs/>
          <w:szCs w:val="24"/>
        </w:rPr>
        <w:t xml:space="preserve">restructuring phase. </w:t>
      </w:r>
      <w:r w:rsidR="008B742F">
        <w:rPr>
          <w:rFonts w:eastAsia="Calibri" w:cs="Times New Roman"/>
          <w:bCs/>
          <w:szCs w:val="24"/>
        </w:rPr>
        <w:t xml:space="preserve">Workers in ICRC Yemen </w:t>
      </w:r>
      <w:r w:rsidR="00C0149C">
        <w:rPr>
          <w:rFonts w:eastAsia="Calibri" w:cs="Times New Roman"/>
          <w:bCs/>
          <w:szCs w:val="24"/>
        </w:rPr>
        <w:t>can avail themselves of</w:t>
      </w:r>
      <w:r w:rsidR="008B742F">
        <w:rPr>
          <w:rFonts w:eastAsia="Calibri" w:cs="Times New Roman"/>
          <w:bCs/>
          <w:szCs w:val="24"/>
        </w:rPr>
        <w:t xml:space="preserve"> resources to improve their performance margin </w:t>
      </w:r>
      <w:r w:rsidR="00636BC0">
        <w:rPr>
          <w:rFonts w:eastAsia="Calibri" w:cs="Times New Roman"/>
          <w:bCs/>
          <w:szCs w:val="24"/>
        </w:rPr>
        <w:t xml:space="preserve">while performing at their respective job designations. </w:t>
      </w:r>
      <w:r w:rsidR="00B3445B">
        <w:rPr>
          <w:rFonts w:eastAsia="Calibri" w:cs="Times New Roman"/>
          <w:bCs/>
          <w:szCs w:val="24"/>
        </w:rPr>
        <w:t xml:space="preserve"> </w:t>
      </w:r>
    </w:p>
    <w:p w14:paraId="406E5572" w14:textId="0C9772A2" w:rsidR="00C84BBE" w:rsidRDefault="00042BB9" w:rsidP="00DE78D2">
      <w:pPr>
        <w:spacing w:line="360" w:lineRule="auto"/>
        <w:jc w:val="both"/>
        <w:rPr>
          <w:rFonts w:eastAsia="Calibri" w:cs="Times New Roman"/>
          <w:bCs/>
          <w:szCs w:val="24"/>
        </w:rPr>
      </w:pPr>
      <w:r>
        <w:rPr>
          <w:rFonts w:eastAsia="Calibri" w:cs="Times New Roman"/>
          <w:bCs/>
          <w:szCs w:val="24"/>
        </w:rPr>
        <w:t>In addition</w:t>
      </w:r>
      <w:r w:rsidR="00C0149C">
        <w:rPr>
          <w:rFonts w:eastAsia="Calibri" w:cs="Times New Roman"/>
          <w:bCs/>
          <w:szCs w:val="24"/>
        </w:rPr>
        <w:t>,</w:t>
      </w:r>
      <w:r>
        <w:rPr>
          <w:rFonts w:eastAsia="Calibri" w:cs="Times New Roman"/>
          <w:bCs/>
          <w:szCs w:val="24"/>
        </w:rPr>
        <w:t xml:space="preserve"> 21 respondents replied </w:t>
      </w:r>
      <w:r w:rsidR="00C0149C">
        <w:rPr>
          <w:rFonts w:eastAsia="Calibri" w:cs="Times New Roman"/>
          <w:bCs/>
          <w:szCs w:val="24"/>
        </w:rPr>
        <w:t>with</w:t>
      </w:r>
      <w:r>
        <w:rPr>
          <w:rFonts w:eastAsia="Calibri" w:cs="Times New Roman"/>
          <w:bCs/>
          <w:szCs w:val="24"/>
        </w:rPr>
        <w:t xml:space="preserve"> ‘quite impactful</w:t>
      </w:r>
      <w:r w:rsidR="00C0149C">
        <w:rPr>
          <w:rFonts w:eastAsia="Calibri" w:cs="Times New Roman"/>
          <w:bCs/>
          <w:szCs w:val="24"/>
        </w:rPr>
        <w:t>,’</w:t>
      </w:r>
      <w:r w:rsidR="00EE768F">
        <w:rPr>
          <w:rFonts w:eastAsia="Calibri" w:cs="Times New Roman"/>
          <w:bCs/>
          <w:szCs w:val="24"/>
        </w:rPr>
        <w:t xml:space="preserve"> representing that it would be effective to utilize resources while performing tasks during </w:t>
      </w:r>
      <w:r w:rsidR="00C0149C">
        <w:rPr>
          <w:rFonts w:eastAsia="Calibri" w:cs="Times New Roman"/>
          <w:bCs/>
          <w:szCs w:val="24"/>
        </w:rPr>
        <w:t xml:space="preserve">a </w:t>
      </w:r>
      <w:r w:rsidR="00EE768F">
        <w:rPr>
          <w:rFonts w:eastAsia="Calibri" w:cs="Times New Roman"/>
          <w:bCs/>
          <w:szCs w:val="24"/>
        </w:rPr>
        <w:t xml:space="preserve">post-downsizing phase. </w:t>
      </w:r>
      <w:r w:rsidR="00021377">
        <w:rPr>
          <w:rFonts w:eastAsia="Calibri" w:cs="Times New Roman"/>
          <w:bCs/>
          <w:szCs w:val="24"/>
        </w:rPr>
        <w:t>Increased performance and higher satisfaction ha</w:t>
      </w:r>
      <w:r w:rsidR="00C0149C">
        <w:rPr>
          <w:rFonts w:eastAsia="Calibri" w:cs="Times New Roman"/>
          <w:bCs/>
          <w:szCs w:val="24"/>
        </w:rPr>
        <w:t>ve</w:t>
      </w:r>
      <w:r w:rsidR="00021377">
        <w:rPr>
          <w:rFonts w:eastAsia="Calibri" w:cs="Times New Roman"/>
          <w:bCs/>
          <w:szCs w:val="24"/>
        </w:rPr>
        <w:t xml:space="preserve"> been achieved among </w:t>
      </w:r>
      <w:r w:rsidR="00C0149C">
        <w:rPr>
          <w:rFonts w:eastAsia="Calibri" w:cs="Times New Roman"/>
          <w:bCs/>
          <w:szCs w:val="24"/>
        </w:rPr>
        <w:t xml:space="preserve">the </w:t>
      </w:r>
      <w:r w:rsidR="00021377">
        <w:rPr>
          <w:rFonts w:eastAsia="Calibri" w:cs="Times New Roman"/>
          <w:bCs/>
          <w:szCs w:val="24"/>
        </w:rPr>
        <w:t>remaining group of workers within ICRC Yemen</w:t>
      </w:r>
      <w:r w:rsidR="00BB24D2">
        <w:rPr>
          <w:rFonts w:eastAsia="Calibri" w:cs="Times New Roman"/>
          <w:bCs/>
          <w:szCs w:val="24"/>
        </w:rPr>
        <w:t xml:space="preserve"> based on sustained utilization of resources. </w:t>
      </w:r>
      <w:r w:rsidR="00AE06AC">
        <w:rPr>
          <w:rFonts w:eastAsia="Calibri" w:cs="Times New Roman"/>
          <w:bCs/>
          <w:szCs w:val="24"/>
        </w:rPr>
        <w:t xml:space="preserve">17 participants stated that </w:t>
      </w:r>
      <w:r w:rsidR="00C0149C">
        <w:rPr>
          <w:rFonts w:eastAsia="Calibri" w:cs="Times New Roman"/>
          <w:bCs/>
          <w:szCs w:val="24"/>
        </w:rPr>
        <w:t xml:space="preserve">a </w:t>
      </w:r>
      <w:r w:rsidR="00AE06AC">
        <w:rPr>
          <w:rFonts w:eastAsia="Calibri" w:cs="Times New Roman"/>
          <w:bCs/>
          <w:szCs w:val="24"/>
        </w:rPr>
        <w:t>‘not impactful at all’</w:t>
      </w:r>
      <w:r w:rsidR="001D0107">
        <w:rPr>
          <w:rFonts w:eastAsia="Calibri" w:cs="Times New Roman"/>
          <w:bCs/>
          <w:szCs w:val="24"/>
        </w:rPr>
        <w:t xml:space="preserve"> higher level of disengagement within </w:t>
      </w:r>
      <w:r w:rsidR="00C0149C">
        <w:rPr>
          <w:rFonts w:eastAsia="Calibri" w:cs="Times New Roman"/>
          <w:bCs/>
          <w:szCs w:val="24"/>
        </w:rPr>
        <w:t xml:space="preserve">the </w:t>
      </w:r>
      <w:r w:rsidR="001D0107">
        <w:rPr>
          <w:rFonts w:eastAsia="Calibri" w:cs="Times New Roman"/>
          <w:bCs/>
          <w:szCs w:val="24"/>
        </w:rPr>
        <w:t xml:space="preserve">post-downsizing phase would have no corresponding impact due to resource utilization. </w:t>
      </w:r>
      <w:r w:rsidR="0067085B">
        <w:rPr>
          <w:rFonts w:eastAsia="Calibri" w:cs="Times New Roman"/>
          <w:bCs/>
          <w:szCs w:val="24"/>
        </w:rPr>
        <w:t xml:space="preserve">Due to </w:t>
      </w:r>
      <w:r w:rsidR="00C0149C">
        <w:rPr>
          <w:rFonts w:eastAsia="Calibri" w:cs="Times New Roman"/>
          <w:bCs/>
          <w:szCs w:val="24"/>
        </w:rPr>
        <w:t xml:space="preserve">a </w:t>
      </w:r>
      <w:r w:rsidR="0067085B">
        <w:rPr>
          <w:rFonts w:eastAsia="Calibri" w:cs="Times New Roman"/>
          <w:bCs/>
          <w:szCs w:val="24"/>
        </w:rPr>
        <w:t xml:space="preserve">lower </w:t>
      </w:r>
      <w:r w:rsidR="00283AEE">
        <w:rPr>
          <w:rFonts w:eastAsia="Calibri" w:cs="Times New Roman"/>
          <w:bCs/>
          <w:szCs w:val="24"/>
        </w:rPr>
        <w:t xml:space="preserve">level of workplace engagement </w:t>
      </w:r>
      <w:r w:rsidR="0067085B">
        <w:rPr>
          <w:rFonts w:eastAsia="Calibri" w:cs="Times New Roman"/>
          <w:bCs/>
          <w:szCs w:val="24"/>
        </w:rPr>
        <w:t>among surviving employees</w:t>
      </w:r>
      <w:r w:rsidR="00C0149C">
        <w:rPr>
          <w:rFonts w:eastAsia="Calibri" w:cs="Times New Roman"/>
          <w:bCs/>
          <w:szCs w:val="24"/>
        </w:rPr>
        <w:t>,</w:t>
      </w:r>
      <w:r w:rsidR="0067085B">
        <w:rPr>
          <w:rFonts w:eastAsia="Calibri" w:cs="Times New Roman"/>
          <w:bCs/>
          <w:szCs w:val="24"/>
        </w:rPr>
        <w:t xml:space="preserve"> participants mentioned that </w:t>
      </w:r>
      <w:r w:rsidR="008873A1">
        <w:rPr>
          <w:rFonts w:eastAsia="Calibri" w:cs="Times New Roman"/>
          <w:bCs/>
          <w:szCs w:val="24"/>
        </w:rPr>
        <w:t xml:space="preserve">utilizing resources would not have any sustainable influence </w:t>
      </w:r>
      <w:r w:rsidR="005247D5">
        <w:rPr>
          <w:rFonts w:eastAsia="Calibri" w:cs="Times New Roman"/>
          <w:bCs/>
          <w:szCs w:val="24"/>
        </w:rPr>
        <w:t>on</w:t>
      </w:r>
      <w:r w:rsidR="008873A1">
        <w:rPr>
          <w:rFonts w:eastAsia="Calibri" w:cs="Times New Roman"/>
          <w:bCs/>
          <w:szCs w:val="24"/>
        </w:rPr>
        <w:t xml:space="preserve"> their level of productivity. </w:t>
      </w:r>
      <w:r w:rsidR="00BC045C">
        <w:rPr>
          <w:rFonts w:eastAsia="Calibri" w:cs="Times New Roman"/>
          <w:bCs/>
          <w:szCs w:val="24"/>
        </w:rPr>
        <w:t>Thence</w:t>
      </w:r>
      <w:r w:rsidR="005247D5">
        <w:rPr>
          <w:rFonts w:eastAsia="Calibri" w:cs="Times New Roman"/>
          <w:bCs/>
          <w:szCs w:val="24"/>
        </w:rPr>
        <w:t>,</w:t>
      </w:r>
      <w:r w:rsidR="00BC045C">
        <w:rPr>
          <w:rFonts w:eastAsia="Calibri" w:cs="Times New Roman"/>
          <w:bCs/>
          <w:szCs w:val="24"/>
        </w:rPr>
        <w:t xml:space="preserve"> it is evident from participant</w:t>
      </w:r>
      <w:r w:rsidR="005247D5">
        <w:rPr>
          <w:rFonts w:eastAsia="Calibri" w:cs="Times New Roman"/>
          <w:bCs/>
          <w:szCs w:val="24"/>
        </w:rPr>
        <w:t>s'</w:t>
      </w:r>
      <w:r w:rsidR="00BC045C">
        <w:rPr>
          <w:rFonts w:eastAsia="Calibri" w:cs="Times New Roman"/>
          <w:bCs/>
          <w:szCs w:val="24"/>
        </w:rPr>
        <w:t xml:space="preserve"> responses </w:t>
      </w:r>
      <w:r w:rsidR="009C7251">
        <w:rPr>
          <w:rFonts w:eastAsia="Calibri" w:cs="Times New Roman"/>
          <w:bCs/>
          <w:szCs w:val="24"/>
        </w:rPr>
        <w:t xml:space="preserve">that for </w:t>
      </w:r>
      <w:r w:rsidR="00C0149C">
        <w:rPr>
          <w:rFonts w:eastAsia="Calibri" w:cs="Times New Roman"/>
          <w:bCs/>
          <w:szCs w:val="24"/>
        </w:rPr>
        <w:t xml:space="preserve">a </w:t>
      </w:r>
      <w:r w:rsidR="009C7251">
        <w:rPr>
          <w:rFonts w:eastAsia="Calibri" w:cs="Times New Roman"/>
          <w:bCs/>
          <w:szCs w:val="24"/>
        </w:rPr>
        <w:t>majority of workers within ICRC Yemen</w:t>
      </w:r>
      <w:r w:rsidR="005247D5">
        <w:rPr>
          <w:rFonts w:eastAsia="Calibri" w:cs="Times New Roman"/>
          <w:bCs/>
          <w:szCs w:val="24"/>
        </w:rPr>
        <w:t>,</w:t>
      </w:r>
      <w:r w:rsidR="009C7251">
        <w:rPr>
          <w:rFonts w:eastAsia="Calibri" w:cs="Times New Roman"/>
          <w:bCs/>
          <w:szCs w:val="24"/>
        </w:rPr>
        <w:t xml:space="preserve"> resou</w:t>
      </w:r>
      <w:r w:rsidR="005247D5">
        <w:rPr>
          <w:rFonts w:eastAsia="Calibri" w:cs="Times New Roman"/>
          <w:bCs/>
          <w:szCs w:val="24"/>
        </w:rPr>
        <w:t>r</w:t>
      </w:r>
      <w:r w:rsidR="009C7251">
        <w:rPr>
          <w:rFonts w:eastAsia="Calibri" w:cs="Times New Roman"/>
          <w:bCs/>
          <w:szCs w:val="24"/>
        </w:rPr>
        <w:t>ces are not</w:t>
      </w:r>
      <w:r w:rsidR="005247D5">
        <w:rPr>
          <w:rFonts w:eastAsia="Calibri" w:cs="Times New Roman"/>
          <w:bCs/>
          <w:szCs w:val="24"/>
        </w:rPr>
        <w:t xml:space="preserve"> </w:t>
      </w:r>
      <w:r w:rsidR="009C7251">
        <w:rPr>
          <w:rFonts w:eastAsia="Calibri" w:cs="Times New Roman"/>
          <w:bCs/>
          <w:szCs w:val="24"/>
        </w:rPr>
        <w:t xml:space="preserve">quite </w:t>
      </w:r>
      <w:r w:rsidR="005247D5">
        <w:rPr>
          <w:rFonts w:eastAsia="Calibri" w:cs="Times New Roman"/>
          <w:bCs/>
          <w:szCs w:val="24"/>
        </w:rPr>
        <w:t xml:space="preserve">an </w:t>
      </w:r>
      <w:r w:rsidR="009C7251">
        <w:rPr>
          <w:rFonts w:eastAsia="Calibri" w:cs="Times New Roman"/>
          <w:bCs/>
          <w:szCs w:val="24"/>
        </w:rPr>
        <w:t>impactful source of workplace engag</w:t>
      </w:r>
      <w:r w:rsidR="006D0A80">
        <w:rPr>
          <w:rFonts w:eastAsia="Calibri" w:cs="Times New Roman"/>
          <w:bCs/>
          <w:szCs w:val="24"/>
        </w:rPr>
        <w:t>e</w:t>
      </w:r>
      <w:r w:rsidR="009C7251">
        <w:rPr>
          <w:rFonts w:eastAsia="Calibri" w:cs="Times New Roman"/>
          <w:bCs/>
          <w:szCs w:val="24"/>
        </w:rPr>
        <w:t>m</w:t>
      </w:r>
      <w:r w:rsidR="006D0A80">
        <w:rPr>
          <w:rFonts w:eastAsia="Calibri" w:cs="Times New Roman"/>
          <w:bCs/>
          <w:szCs w:val="24"/>
        </w:rPr>
        <w:t>e</w:t>
      </w:r>
      <w:r w:rsidR="009C7251">
        <w:rPr>
          <w:rFonts w:eastAsia="Calibri" w:cs="Times New Roman"/>
          <w:bCs/>
          <w:szCs w:val="24"/>
        </w:rPr>
        <w:t xml:space="preserve">nt and satisfaction. </w:t>
      </w:r>
      <w:r w:rsidR="00C0149C">
        <w:rPr>
          <w:rFonts w:eastAsia="Calibri" w:cs="Times New Roman"/>
          <w:bCs/>
          <w:szCs w:val="24"/>
        </w:rPr>
        <w:t xml:space="preserve"> </w:t>
      </w:r>
    </w:p>
    <w:p w14:paraId="7CB41FA5" w14:textId="32D0F20B" w:rsidR="006D0A80" w:rsidRDefault="006D0A80" w:rsidP="006A3BC9">
      <w:pPr>
        <w:pStyle w:val="Heading3"/>
        <w:rPr>
          <w:rFonts w:eastAsia="Calibri"/>
        </w:rPr>
      </w:pPr>
      <w:bookmarkStart w:id="65" w:name="_Toc165377905"/>
      <w:r>
        <w:rPr>
          <w:rFonts w:eastAsia="Calibri"/>
        </w:rPr>
        <w:lastRenderedPageBreak/>
        <w:t>Desc</w:t>
      </w:r>
      <w:r w:rsidR="005247D5">
        <w:rPr>
          <w:rFonts w:eastAsia="Calibri"/>
        </w:rPr>
        <w:t>rip</w:t>
      </w:r>
      <w:r>
        <w:rPr>
          <w:rFonts w:eastAsia="Calibri"/>
        </w:rPr>
        <w:t>tive statistics</w:t>
      </w:r>
      <w:bookmarkEnd w:id="65"/>
    </w:p>
    <w:p w14:paraId="61A4EAB4" w14:textId="6006E836" w:rsidR="00FA0C96" w:rsidRDefault="005247D5" w:rsidP="005A6815">
      <w:pPr>
        <w:spacing w:line="360" w:lineRule="auto"/>
        <w:jc w:val="both"/>
      </w:pPr>
      <w:r>
        <w:t>A d</w:t>
      </w:r>
      <w:r w:rsidR="00CE2D8F">
        <w:t xml:space="preserve">escriptive statistics test </w:t>
      </w:r>
      <w:r w:rsidR="00FA0C96">
        <w:t xml:space="preserve">provides an overview regarding average mean values obtained based on </w:t>
      </w:r>
      <w:r>
        <w:t xml:space="preserve">the </w:t>
      </w:r>
      <w:r w:rsidR="00FA0C96">
        <w:t xml:space="preserve">responses of participants. Based on </w:t>
      </w:r>
      <w:r>
        <w:t xml:space="preserve">the </w:t>
      </w:r>
      <w:r w:rsidR="00FA0C96">
        <w:t>measured Likert scale</w:t>
      </w:r>
      <w:r>
        <w:t>,</w:t>
      </w:r>
      <w:r w:rsidR="00FA0C96">
        <w:t xml:space="preserve"> responses obtained for each of the survey question</w:t>
      </w:r>
      <w:r>
        <w:t>s</w:t>
      </w:r>
      <w:r w:rsidR="00FA0C96">
        <w:t xml:space="preserve"> are interpreted through descriptive statistics. </w:t>
      </w:r>
      <w:r>
        <w:t>P</w:t>
      </w:r>
      <w:r w:rsidR="00CD7229">
        <w:t xml:space="preserve">roviding average mean values pertaining to </w:t>
      </w:r>
      <w:r>
        <w:t xml:space="preserve">the </w:t>
      </w:r>
      <w:r w:rsidR="00CD7229">
        <w:t>corresponding measurement scale table to mean values provide participants</w:t>
      </w:r>
      <w:r>
        <w:t>'</w:t>
      </w:r>
      <w:r w:rsidR="00CD7229">
        <w:t xml:space="preserve"> responses respectively. </w:t>
      </w:r>
      <w:r w:rsidR="001723FF">
        <w:t>Additionally</w:t>
      </w:r>
      <w:r>
        <w:t>,</w:t>
      </w:r>
      <w:r w:rsidR="001723FF">
        <w:t xml:space="preserve"> standard deviation prescribes t</w:t>
      </w:r>
      <w:r>
        <w:t>he</w:t>
      </w:r>
      <w:r w:rsidR="001723FF">
        <w:t xml:space="preserve"> dispersion of </w:t>
      </w:r>
      <w:r>
        <w:t xml:space="preserve">the </w:t>
      </w:r>
      <w:r w:rsidR="001723FF">
        <w:t xml:space="preserve">data set from mean values. </w:t>
      </w:r>
      <w:r w:rsidR="00285525">
        <w:t xml:space="preserve">Lower values of standard deviation denote that </w:t>
      </w:r>
      <w:r>
        <w:t xml:space="preserve">the </w:t>
      </w:r>
      <w:r w:rsidR="00285525">
        <w:t>dataset is clustered across mean values</w:t>
      </w:r>
      <w:r>
        <w:t>;</w:t>
      </w:r>
      <w:r w:rsidR="00285525">
        <w:t xml:space="preserve"> however</w:t>
      </w:r>
      <w:r>
        <w:t>,</w:t>
      </w:r>
      <w:r w:rsidR="00285525">
        <w:t xml:space="preserve"> higher values indicate participants</w:t>
      </w:r>
      <w:r>
        <w:t>'</w:t>
      </w:r>
      <w:r w:rsidR="00285525">
        <w:t xml:space="preserve"> responses are spread out. </w:t>
      </w:r>
      <w:r>
        <w:t xml:space="preserve"> </w:t>
      </w:r>
      <w:r w:rsidR="00234107">
        <w:t xml:space="preserve"> </w:t>
      </w:r>
    </w:p>
    <w:p w14:paraId="46FAB92E" w14:textId="3CFA90E2" w:rsidR="00234107" w:rsidRPr="00234107" w:rsidRDefault="00234107" w:rsidP="00234107">
      <w:pPr>
        <w:pStyle w:val="Caption"/>
        <w:jc w:val="center"/>
        <w:rPr>
          <w:i w:val="0"/>
          <w:sz w:val="24"/>
        </w:rPr>
      </w:pPr>
      <w:bookmarkStart w:id="66" w:name="_Toc164876432"/>
      <w:r w:rsidRPr="00234107">
        <w:rPr>
          <w:i w:val="0"/>
          <w:sz w:val="24"/>
        </w:rPr>
        <w:t>Table:</w:t>
      </w:r>
      <w:r w:rsidRPr="00234107">
        <w:rPr>
          <w:i w:val="0"/>
          <w:sz w:val="24"/>
        </w:rPr>
        <w:fldChar w:fldCharType="begin"/>
      </w:r>
      <w:r w:rsidRPr="00234107">
        <w:rPr>
          <w:i w:val="0"/>
          <w:sz w:val="24"/>
        </w:rPr>
        <w:instrText xml:space="preserve"> SEQ Table \* ARABIC </w:instrText>
      </w:r>
      <w:r w:rsidRPr="00234107">
        <w:rPr>
          <w:i w:val="0"/>
          <w:sz w:val="24"/>
        </w:rPr>
        <w:fldChar w:fldCharType="separate"/>
      </w:r>
      <w:r w:rsidR="00134C35">
        <w:rPr>
          <w:i w:val="0"/>
          <w:noProof/>
          <w:sz w:val="24"/>
        </w:rPr>
        <w:t>14</w:t>
      </w:r>
      <w:r w:rsidRPr="00234107">
        <w:rPr>
          <w:i w:val="0"/>
          <w:sz w:val="24"/>
        </w:rPr>
        <w:fldChar w:fldCharType="end"/>
      </w:r>
      <w:r w:rsidRPr="00234107">
        <w:rPr>
          <w:i w:val="0"/>
          <w:sz w:val="24"/>
        </w:rPr>
        <w:t xml:space="preserve"> Descriptive statistics</w:t>
      </w:r>
      <w:bookmarkEnd w:id="66"/>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854"/>
        <w:gridCol w:w="1176"/>
        <w:gridCol w:w="1230"/>
        <w:gridCol w:w="1265"/>
        <w:gridCol w:w="1176"/>
        <w:gridCol w:w="1659"/>
      </w:tblGrid>
      <w:tr w:rsidR="00FA0C96" w:rsidRPr="00FA0C96" w14:paraId="65EBA9C6" w14:textId="77777777" w:rsidTr="00FA0C96">
        <w:trPr>
          <w:cantSplit/>
          <w:jc w:val="center"/>
        </w:trPr>
        <w:tc>
          <w:tcPr>
            <w:tcW w:w="5000" w:type="pct"/>
            <w:gridSpan w:val="6"/>
            <w:tcBorders>
              <w:top w:val="nil"/>
              <w:left w:val="nil"/>
              <w:bottom w:val="nil"/>
              <w:right w:val="nil"/>
            </w:tcBorders>
            <w:shd w:val="clear" w:color="auto" w:fill="FFFFFF"/>
          </w:tcPr>
          <w:p w14:paraId="0ECCE7F7" w14:textId="77777777" w:rsidR="00FA0C96" w:rsidRPr="00FA0C96" w:rsidRDefault="00FA0C96" w:rsidP="00FA0C96">
            <w:pPr>
              <w:autoSpaceDE w:val="0"/>
              <w:autoSpaceDN w:val="0"/>
              <w:adjustRightInd w:val="0"/>
              <w:spacing w:after="0" w:line="320" w:lineRule="atLeast"/>
              <w:ind w:left="60" w:right="60"/>
              <w:jc w:val="center"/>
              <w:rPr>
                <w:rFonts w:ascii="Arial" w:hAnsi="Arial" w:cs="Arial"/>
                <w:color w:val="000000"/>
                <w:sz w:val="18"/>
                <w:szCs w:val="18"/>
                <w:lang w:val="en-US"/>
              </w:rPr>
            </w:pPr>
            <w:r w:rsidRPr="00FA0C96">
              <w:rPr>
                <w:rFonts w:ascii="Arial" w:hAnsi="Arial" w:cs="Arial"/>
                <w:b/>
                <w:bCs/>
                <w:color w:val="000000"/>
                <w:sz w:val="18"/>
                <w:szCs w:val="18"/>
                <w:lang w:val="en-US"/>
              </w:rPr>
              <w:t>Descriptive Statistics</w:t>
            </w:r>
          </w:p>
        </w:tc>
      </w:tr>
      <w:tr w:rsidR="00FA0C96" w:rsidRPr="00FA0C96" w14:paraId="22020FFD" w14:textId="77777777" w:rsidTr="00FA0C96">
        <w:trPr>
          <w:cantSplit/>
          <w:jc w:val="center"/>
        </w:trPr>
        <w:tc>
          <w:tcPr>
            <w:tcW w:w="1525" w:type="pct"/>
            <w:tcBorders>
              <w:top w:val="single" w:sz="16" w:space="0" w:color="000000"/>
              <w:left w:val="single" w:sz="16" w:space="0" w:color="000000"/>
              <w:bottom w:val="single" w:sz="16" w:space="0" w:color="000000"/>
              <w:right w:val="single" w:sz="16" w:space="0" w:color="000000"/>
            </w:tcBorders>
            <w:shd w:val="clear" w:color="auto" w:fill="FFFFFF"/>
          </w:tcPr>
          <w:p w14:paraId="1CDCEFDE" w14:textId="77777777" w:rsidR="00FA0C96" w:rsidRPr="00FA0C96" w:rsidRDefault="00FA0C96" w:rsidP="00FA0C96">
            <w:pPr>
              <w:autoSpaceDE w:val="0"/>
              <w:autoSpaceDN w:val="0"/>
              <w:adjustRightInd w:val="0"/>
              <w:spacing w:after="0" w:line="240" w:lineRule="auto"/>
              <w:rPr>
                <w:rFonts w:cs="Times New Roman"/>
                <w:szCs w:val="24"/>
                <w:lang w:val="en-US"/>
              </w:rPr>
            </w:pPr>
          </w:p>
        </w:tc>
        <w:tc>
          <w:tcPr>
            <w:tcW w:w="628" w:type="pct"/>
            <w:tcBorders>
              <w:top w:val="single" w:sz="16" w:space="0" w:color="000000"/>
              <w:left w:val="single" w:sz="16" w:space="0" w:color="000000"/>
              <w:bottom w:val="single" w:sz="16" w:space="0" w:color="000000"/>
            </w:tcBorders>
            <w:shd w:val="clear" w:color="auto" w:fill="FFFFFF"/>
          </w:tcPr>
          <w:p w14:paraId="62EAD071" w14:textId="77777777" w:rsidR="00FA0C96" w:rsidRPr="00FA0C96" w:rsidRDefault="00FA0C96" w:rsidP="00FA0C96">
            <w:pPr>
              <w:autoSpaceDE w:val="0"/>
              <w:autoSpaceDN w:val="0"/>
              <w:adjustRightInd w:val="0"/>
              <w:spacing w:after="0" w:line="320" w:lineRule="atLeast"/>
              <w:ind w:left="60" w:right="60"/>
              <w:jc w:val="center"/>
              <w:rPr>
                <w:rFonts w:ascii="Arial" w:hAnsi="Arial" w:cs="Arial"/>
                <w:color w:val="000000"/>
                <w:sz w:val="18"/>
                <w:szCs w:val="18"/>
                <w:lang w:val="en-US"/>
              </w:rPr>
            </w:pPr>
            <w:r w:rsidRPr="00FA0C96">
              <w:rPr>
                <w:rFonts w:ascii="Arial" w:hAnsi="Arial" w:cs="Arial"/>
                <w:color w:val="000000"/>
                <w:sz w:val="18"/>
                <w:szCs w:val="18"/>
                <w:lang w:val="en-US"/>
              </w:rPr>
              <w:t>N</w:t>
            </w:r>
          </w:p>
        </w:tc>
        <w:tc>
          <w:tcPr>
            <w:tcW w:w="657" w:type="pct"/>
            <w:tcBorders>
              <w:top w:val="single" w:sz="16" w:space="0" w:color="000000"/>
              <w:bottom w:val="single" w:sz="16" w:space="0" w:color="000000"/>
            </w:tcBorders>
            <w:shd w:val="clear" w:color="auto" w:fill="FFFFFF"/>
          </w:tcPr>
          <w:p w14:paraId="654B731D" w14:textId="77777777" w:rsidR="00FA0C96" w:rsidRPr="00FA0C96" w:rsidRDefault="00FA0C96" w:rsidP="00FA0C96">
            <w:pPr>
              <w:autoSpaceDE w:val="0"/>
              <w:autoSpaceDN w:val="0"/>
              <w:adjustRightInd w:val="0"/>
              <w:spacing w:after="0" w:line="320" w:lineRule="atLeast"/>
              <w:ind w:left="60" w:right="60"/>
              <w:jc w:val="center"/>
              <w:rPr>
                <w:rFonts w:ascii="Arial" w:hAnsi="Arial" w:cs="Arial"/>
                <w:color w:val="000000"/>
                <w:sz w:val="18"/>
                <w:szCs w:val="18"/>
                <w:lang w:val="en-US"/>
              </w:rPr>
            </w:pPr>
            <w:r w:rsidRPr="00FA0C96">
              <w:rPr>
                <w:rFonts w:ascii="Arial" w:hAnsi="Arial" w:cs="Arial"/>
                <w:color w:val="000000"/>
                <w:sz w:val="18"/>
                <w:szCs w:val="18"/>
                <w:lang w:val="en-US"/>
              </w:rPr>
              <w:t>Minimum</w:t>
            </w:r>
          </w:p>
        </w:tc>
        <w:tc>
          <w:tcPr>
            <w:tcW w:w="676" w:type="pct"/>
            <w:tcBorders>
              <w:top w:val="single" w:sz="16" w:space="0" w:color="000000"/>
              <w:bottom w:val="single" w:sz="16" w:space="0" w:color="000000"/>
            </w:tcBorders>
            <w:shd w:val="clear" w:color="auto" w:fill="FFFFFF"/>
          </w:tcPr>
          <w:p w14:paraId="1A8C073D" w14:textId="77777777" w:rsidR="00FA0C96" w:rsidRPr="00FA0C96" w:rsidRDefault="00FA0C96" w:rsidP="00FA0C96">
            <w:pPr>
              <w:autoSpaceDE w:val="0"/>
              <w:autoSpaceDN w:val="0"/>
              <w:adjustRightInd w:val="0"/>
              <w:spacing w:after="0" w:line="320" w:lineRule="atLeast"/>
              <w:ind w:left="60" w:right="60"/>
              <w:jc w:val="center"/>
              <w:rPr>
                <w:rFonts w:ascii="Arial" w:hAnsi="Arial" w:cs="Arial"/>
                <w:color w:val="000000"/>
                <w:sz w:val="18"/>
                <w:szCs w:val="18"/>
                <w:lang w:val="en-US"/>
              </w:rPr>
            </w:pPr>
            <w:r w:rsidRPr="00FA0C96">
              <w:rPr>
                <w:rFonts w:ascii="Arial" w:hAnsi="Arial" w:cs="Arial"/>
                <w:color w:val="000000"/>
                <w:sz w:val="18"/>
                <w:szCs w:val="18"/>
                <w:lang w:val="en-US"/>
              </w:rPr>
              <w:t>Maximum</w:t>
            </w:r>
          </w:p>
        </w:tc>
        <w:tc>
          <w:tcPr>
            <w:tcW w:w="628" w:type="pct"/>
            <w:tcBorders>
              <w:top w:val="single" w:sz="16" w:space="0" w:color="000000"/>
              <w:bottom w:val="single" w:sz="16" w:space="0" w:color="000000"/>
            </w:tcBorders>
            <w:shd w:val="clear" w:color="auto" w:fill="FFFFFF"/>
          </w:tcPr>
          <w:p w14:paraId="08FE71A0" w14:textId="77777777" w:rsidR="00FA0C96" w:rsidRPr="00FA0C96" w:rsidRDefault="00FA0C96" w:rsidP="00FA0C96">
            <w:pPr>
              <w:autoSpaceDE w:val="0"/>
              <w:autoSpaceDN w:val="0"/>
              <w:adjustRightInd w:val="0"/>
              <w:spacing w:after="0" w:line="320" w:lineRule="atLeast"/>
              <w:ind w:left="60" w:right="60"/>
              <w:jc w:val="center"/>
              <w:rPr>
                <w:rFonts w:ascii="Arial" w:hAnsi="Arial" w:cs="Arial"/>
                <w:color w:val="000000"/>
                <w:sz w:val="18"/>
                <w:szCs w:val="18"/>
                <w:lang w:val="en-US"/>
              </w:rPr>
            </w:pPr>
            <w:r w:rsidRPr="00FA0C96">
              <w:rPr>
                <w:rFonts w:ascii="Arial" w:hAnsi="Arial" w:cs="Arial"/>
                <w:color w:val="000000"/>
                <w:sz w:val="18"/>
                <w:szCs w:val="18"/>
                <w:lang w:val="en-US"/>
              </w:rPr>
              <w:t>Mean</w:t>
            </w:r>
          </w:p>
        </w:tc>
        <w:tc>
          <w:tcPr>
            <w:tcW w:w="886" w:type="pct"/>
            <w:tcBorders>
              <w:top w:val="single" w:sz="16" w:space="0" w:color="000000"/>
              <w:bottom w:val="single" w:sz="16" w:space="0" w:color="000000"/>
              <w:right w:val="single" w:sz="16" w:space="0" w:color="000000"/>
            </w:tcBorders>
            <w:shd w:val="clear" w:color="auto" w:fill="FFFFFF"/>
          </w:tcPr>
          <w:p w14:paraId="2459BF06" w14:textId="77777777" w:rsidR="00FA0C96" w:rsidRPr="00FA0C96" w:rsidRDefault="00FA0C96" w:rsidP="00FA0C96">
            <w:pPr>
              <w:autoSpaceDE w:val="0"/>
              <w:autoSpaceDN w:val="0"/>
              <w:adjustRightInd w:val="0"/>
              <w:spacing w:after="0" w:line="320" w:lineRule="atLeast"/>
              <w:ind w:left="60" w:right="60"/>
              <w:jc w:val="center"/>
              <w:rPr>
                <w:rFonts w:ascii="Arial" w:hAnsi="Arial" w:cs="Arial"/>
                <w:color w:val="000000"/>
                <w:sz w:val="18"/>
                <w:szCs w:val="18"/>
                <w:lang w:val="en-US"/>
              </w:rPr>
            </w:pPr>
            <w:r w:rsidRPr="00FA0C96">
              <w:rPr>
                <w:rFonts w:ascii="Arial" w:hAnsi="Arial" w:cs="Arial"/>
                <w:color w:val="000000"/>
                <w:sz w:val="18"/>
                <w:szCs w:val="18"/>
                <w:lang w:val="en-US"/>
              </w:rPr>
              <w:t>Std. Deviation</w:t>
            </w:r>
          </w:p>
        </w:tc>
      </w:tr>
      <w:tr w:rsidR="00FA0C96" w:rsidRPr="00FA0C96" w14:paraId="17BD0FA6" w14:textId="77777777" w:rsidTr="00FA0C96">
        <w:trPr>
          <w:cantSplit/>
          <w:jc w:val="center"/>
        </w:trPr>
        <w:tc>
          <w:tcPr>
            <w:tcW w:w="1525" w:type="pct"/>
            <w:tcBorders>
              <w:top w:val="single" w:sz="16" w:space="0" w:color="000000"/>
              <w:left w:val="single" w:sz="16" w:space="0" w:color="000000"/>
              <w:bottom w:val="nil"/>
              <w:right w:val="single" w:sz="16" w:space="0" w:color="000000"/>
            </w:tcBorders>
            <w:shd w:val="clear" w:color="auto" w:fill="FFFFFF"/>
            <w:vAlign w:val="center"/>
          </w:tcPr>
          <w:p w14:paraId="442C2956"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1. How long have you been working for ICRC Yemen?</w:t>
            </w:r>
          </w:p>
        </w:tc>
        <w:tc>
          <w:tcPr>
            <w:tcW w:w="628" w:type="pct"/>
            <w:tcBorders>
              <w:top w:val="single" w:sz="16" w:space="0" w:color="000000"/>
              <w:left w:val="single" w:sz="16" w:space="0" w:color="000000"/>
              <w:bottom w:val="nil"/>
            </w:tcBorders>
            <w:shd w:val="clear" w:color="auto" w:fill="FFFFFF"/>
          </w:tcPr>
          <w:p w14:paraId="6D3AAC92"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single" w:sz="16" w:space="0" w:color="000000"/>
              <w:bottom w:val="nil"/>
            </w:tcBorders>
            <w:shd w:val="clear" w:color="auto" w:fill="FFFFFF"/>
          </w:tcPr>
          <w:p w14:paraId="7EFB3F31"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single" w:sz="16" w:space="0" w:color="000000"/>
              <w:bottom w:val="nil"/>
            </w:tcBorders>
            <w:shd w:val="clear" w:color="auto" w:fill="FFFFFF"/>
          </w:tcPr>
          <w:p w14:paraId="07B43935"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single" w:sz="16" w:space="0" w:color="000000"/>
              <w:bottom w:val="nil"/>
            </w:tcBorders>
            <w:shd w:val="clear" w:color="auto" w:fill="FFFFFF"/>
          </w:tcPr>
          <w:p w14:paraId="28036A37"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3.14</w:t>
            </w:r>
          </w:p>
        </w:tc>
        <w:tc>
          <w:tcPr>
            <w:tcW w:w="886" w:type="pct"/>
            <w:tcBorders>
              <w:top w:val="single" w:sz="16" w:space="0" w:color="000000"/>
              <w:bottom w:val="nil"/>
              <w:right w:val="single" w:sz="16" w:space="0" w:color="000000"/>
            </w:tcBorders>
            <w:shd w:val="clear" w:color="auto" w:fill="FFFFFF"/>
          </w:tcPr>
          <w:p w14:paraId="260E902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1.010</w:t>
            </w:r>
          </w:p>
        </w:tc>
      </w:tr>
      <w:tr w:rsidR="00FA0C96" w:rsidRPr="00FA0C96" w14:paraId="56CD860E"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4B0E00DC"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2. What is your current role at the ICRC Yemen?</w:t>
            </w:r>
          </w:p>
        </w:tc>
        <w:tc>
          <w:tcPr>
            <w:tcW w:w="628" w:type="pct"/>
            <w:tcBorders>
              <w:top w:val="nil"/>
              <w:left w:val="single" w:sz="16" w:space="0" w:color="000000"/>
              <w:bottom w:val="nil"/>
            </w:tcBorders>
            <w:shd w:val="clear" w:color="auto" w:fill="FFFFFF"/>
          </w:tcPr>
          <w:p w14:paraId="7343E28B"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0E56DA8C"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350ADDA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4</w:t>
            </w:r>
          </w:p>
        </w:tc>
        <w:tc>
          <w:tcPr>
            <w:tcW w:w="628" w:type="pct"/>
            <w:tcBorders>
              <w:top w:val="nil"/>
              <w:bottom w:val="nil"/>
            </w:tcBorders>
            <w:shd w:val="clear" w:color="auto" w:fill="FFFFFF"/>
          </w:tcPr>
          <w:p w14:paraId="7CE59991"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1.91</w:t>
            </w:r>
          </w:p>
        </w:tc>
        <w:tc>
          <w:tcPr>
            <w:tcW w:w="886" w:type="pct"/>
            <w:tcBorders>
              <w:top w:val="nil"/>
              <w:bottom w:val="nil"/>
              <w:right w:val="single" w:sz="16" w:space="0" w:color="000000"/>
            </w:tcBorders>
            <w:shd w:val="clear" w:color="auto" w:fill="FFFFFF"/>
          </w:tcPr>
          <w:p w14:paraId="0F414A56"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.781</w:t>
            </w:r>
          </w:p>
        </w:tc>
      </w:tr>
      <w:tr w:rsidR="00FA0C96" w:rsidRPr="00FA0C96" w14:paraId="543B6293"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259CA57F"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3. To what extent do you agree with the fairness of the current downsizing process at ICRC Yemen?</w:t>
            </w:r>
          </w:p>
        </w:tc>
        <w:tc>
          <w:tcPr>
            <w:tcW w:w="628" w:type="pct"/>
            <w:tcBorders>
              <w:top w:val="nil"/>
              <w:left w:val="single" w:sz="16" w:space="0" w:color="000000"/>
              <w:bottom w:val="nil"/>
            </w:tcBorders>
            <w:shd w:val="clear" w:color="auto" w:fill="FFFFFF"/>
          </w:tcPr>
          <w:p w14:paraId="0585CDE2"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79381B4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787BA49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nil"/>
              <w:bottom w:val="nil"/>
            </w:tcBorders>
            <w:shd w:val="clear" w:color="auto" w:fill="FFFFFF"/>
          </w:tcPr>
          <w:p w14:paraId="3A665CC5"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2.93</w:t>
            </w:r>
          </w:p>
        </w:tc>
        <w:tc>
          <w:tcPr>
            <w:tcW w:w="886" w:type="pct"/>
            <w:tcBorders>
              <w:top w:val="nil"/>
              <w:bottom w:val="nil"/>
              <w:right w:val="single" w:sz="16" w:space="0" w:color="000000"/>
            </w:tcBorders>
            <w:shd w:val="clear" w:color="auto" w:fill="FFFFFF"/>
          </w:tcPr>
          <w:p w14:paraId="0401CDA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1.003</w:t>
            </w:r>
          </w:p>
        </w:tc>
      </w:tr>
      <w:tr w:rsidR="00FA0C96" w:rsidRPr="00FA0C96" w14:paraId="20D65EEB"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05417241"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4. How informed were you about the reasoning and justification behind the downsizing process?</w:t>
            </w:r>
          </w:p>
        </w:tc>
        <w:tc>
          <w:tcPr>
            <w:tcW w:w="628" w:type="pct"/>
            <w:tcBorders>
              <w:top w:val="nil"/>
              <w:left w:val="single" w:sz="16" w:space="0" w:color="000000"/>
              <w:bottom w:val="nil"/>
            </w:tcBorders>
            <w:shd w:val="clear" w:color="auto" w:fill="FFFFFF"/>
          </w:tcPr>
          <w:p w14:paraId="3AC8DAB7"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467B73A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09117B7C"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4</w:t>
            </w:r>
          </w:p>
        </w:tc>
        <w:tc>
          <w:tcPr>
            <w:tcW w:w="628" w:type="pct"/>
            <w:tcBorders>
              <w:top w:val="nil"/>
              <w:bottom w:val="nil"/>
            </w:tcBorders>
            <w:shd w:val="clear" w:color="auto" w:fill="FFFFFF"/>
          </w:tcPr>
          <w:p w14:paraId="7EBAEA0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2.58</w:t>
            </w:r>
          </w:p>
        </w:tc>
        <w:tc>
          <w:tcPr>
            <w:tcW w:w="886" w:type="pct"/>
            <w:tcBorders>
              <w:top w:val="nil"/>
              <w:bottom w:val="nil"/>
              <w:right w:val="single" w:sz="16" w:space="0" w:color="000000"/>
            </w:tcBorders>
            <w:shd w:val="clear" w:color="auto" w:fill="FFFFFF"/>
          </w:tcPr>
          <w:p w14:paraId="63B138A1"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.748</w:t>
            </w:r>
          </w:p>
        </w:tc>
      </w:tr>
      <w:tr w:rsidR="00FA0C96" w:rsidRPr="00FA0C96" w14:paraId="0F365575"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5B041C76"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5. How clear was the communication regarding the downsizing process?</w:t>
            </w:r>
          </w:p>
        </w:tc>
        <w:tc>
          <w:tcPr>
            <w:tcW w:w="628" w:type="pct"/>
            <w:tcBorders>
              <w:top w:val="nil"/>
              <w:left w:val="single" w:sz="16" w:space="0" w:color="000000"/>
              <w:bottom w:val="nil"/>
            </w:tcBorders>
            <w:shd w:val="clear" w:color="auto" w:fill="FFFFFF"/>
          </w:tcPr>
          <w:p w14:paraId="47C4B275"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5FFF194E"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587AA74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4</w:t>
            </w:r>
          </w:p>
        </w:tc>
        <w:tc>
          <w:tcPr>
            <w:tcW w:w="628" w:type="pct"/>
            <w:tcBorders>
              <w:top w:val="nil"/>
              <w:bottom w:val="nil"/>
            </w:tcBorders>
            <w:shd w:val="clear" w:color="auto" w:fill="FFFFFF"/>
          </w:tcPr>
          <w:p w14:paraId="746FC50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2.59</w:t>
            </w:r>
          </w:p>
        </w:tc>
        <w:tc>
          <w:tcPr>
            <w:tcW w:w="886" w:type="pct"/>
            <w:tcBorders>
              <w:top w:val="nil"/>
              <w:bottom w:val="nil"/>
              <w:right w:val="single" w:sz="16" w:space="0" w:color="000000"/>
            </w:tcBorders>
            <w:shd w:val="clear" w:color="auto" w:fill="FFFFFF"/>
          </w:tcPr>
          <w:p w14:paraId="7EE76C65"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.810</w:t>
            </w:r>
          </w:p>
        </w:tc>
      </w:tr>
      <w:tr w:rsidR="00FA0C96" w:rsidRPr="00FA0C96" w14:paraId="0CDE54FB"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3279193C"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6. Choose from the options below and rate the level of support offered to employees during the downsizing process:</w:t>
            </w:r>
          </w:p>
        </w:tc>
        <w:tc>
          <w:tcPr>
            <w:tcW w:w="628" w:type="pct"/>
            <w:tcBorders>
              <w:top w:val="nil"/>
              <w:left w:val="single" w:sz="16" w:space="0" w:color="000000"/>
              <w:bottom w:val="nil"/>
            </w:tcBorders>
            <w:shd w:val="clear" w:color="auto" w:fill="FFFFFF"/>
          </w:tcPr>
          <w:p w14:paraId="6AC9E152"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5DD5EE6A"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73283A70"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4</w:t>
            </w:r>
          </w:p>
        </w:tc>
        <w:tc>
          <w:tcPr>
            <w:tcW w:w="628" w:type="pct"/>
            <w:tcBorders>
              <w:top w:val="nil"/>
              <w:bottom w:val="nil"/>
            </w:tcBorders>
            <w:shd w:val="clear" w:color="auto" w:fill="FFFFFF"/>
          </w:tcPr>
          <w:p w14:paraId="6956C409"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2.54</w:t>
            </w:r>
          </w:p>
        </w:tc>
        <w:tc>
          <w:tcPr>
            <w:tcW w:w="886" w:type="pct"/>
            <w:tcBorders>
              <w:top w:val="nil"/>
              <w:bottom w:val="nil"/>
              <w:right w:val="single" w:sz="16" w:space="0" w:color="000000"/>
            </w:tcBorders>
            <w:shd w:val="clear" w:color="auto" w:fill="FFFFFF"/>
          </w:tcPr>
          <w:p w14:paraId="40AB761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.751</w:t>
            </w:r>
          </w:p>
        </w:tc>
      </w:tr>
      <w:tr w:rsidR="00FA0C96" w:rsidRPr="00FA0C96" w14:paraId="7E25C499"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486EE7FE"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7. To what extent do you believe downsizing has influenced your overall job satisfaction at ICRC Yemen?</w:t>
            </w:r>
          </w:p>
        </w:tc>
        <w:tc>
          <w:tcPr>
            <w:tcW w:w="628" w:type="pct"/>
            <w:tcBorders>
              <w:top w:val="nil"/>
              <w:left w:val="single" w:sz="16" w:space="0" w:color="000000"/>
              <w:bottom w:val="nil"/>
            </w:tcBorders>
            <w:shd w:val="clear" w:color="auto" w:fill="FFFFFF"/>
          </w:tcPr>
          <w:p w14:paraId="61C6C7B3"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21E8025C"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5CAF3F37"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nil"/>
              <w:bottom w:val="nil"/>
            </w:tcBorders>
            <w:shd w:val="clear" w:color="auto" w:fill="FFFFFF"/>
          </w:tcPr>
          <w:p w14:paraId="4A18F8DF"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2.58</w:t>
            </w:r>
          </w:p>
        </w:tc>
        <w:tc>
          <w:tcPr>
            <w:tcW w:w="886" w:type="pct"/>
            <w:tcBorders>
              <w:top w:val="nil"/>
              <w:bottom w:val="nil"/>
              <w:right w:val="single" w:sz="16" w:space="0" w:color="000000"/>
            </w:tcBorders>
            <w:shd w:val="clear" w:color="auto" w:fill="FFFFFF"/>
          </w:tcPr>
          <w:p w14:paraId="3B105F53"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1.015</w:t>
            </w:r>
          </w:p>
        </w:tc>
      </w:tr>
      <w:tr w:rsidR="00FA0C96" w:rsidRPr="00FA0C96" w14:paraId="4AD5DF13"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09F40C6F"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lastRenderedPageBreak/>
              <w:t>8. How effective were the implemented downsizing strategies as an illustration of reskilling work opportunities, and adjusting workload in alleviating negative impacts on your work satisfaction?</w:t>
            </w:r>
          </w:p>
        </w:tc>
        <w:tc>
          <w:tcPr>
            <w:tcW w:w="628" w:type="pct"/>
            <w:tcBorders>
              <w:top w:val="nil"/>
              <w:left w:val="single" w:sz="16" w:space="0" w:color="000000"/>
              <w:bottom w:val="nil"/>
            </w:tcBorders>
            <w:shd w:val="clear" w:color="auto" w:fill="FFFFFF"/>
          </w:tcPr>
          <w:p w14:paraId="728DB2B2"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410D559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379976AB"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nil"/>
              <w:bottom w:val="nil"/>
            </w:tcBorders>
            <w:shd w:val="clear" w:color="auto" w:fill="FFFFFF"/>
          </w:tcPr>
          <w:p w14:paraId="156A5EC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2.61</w:t>
            </w:r>
          </w:p>
        </w:tc>
        <w:tc>
          <w:tcPr>
            <w:tcW w:w="886" w:type="pct"/>
            <w:tcBorders>
              <w:top w:val="nil"/>
              <w:bottom w:val="nil"/>
              <w:right w:val="single" w:sz="16" w:space="0" w:color="000000"/>
            </w:tcBorders>
            <w:shd w:val="clear" w:color="auto" w:fill="FFFFFF"/>
          </w:tcPr>
          <w:p w14:paraId="2CC2DE46"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.962</w:t>
            </w:r>
          </w:p>
        </w:tc>
      </w:tr>
      <w:tr w:rsidR="00FA0C96" w:rsidRPr="00FA0C96" w14:paraId="0C790735"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09DBA5DC"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9. In your opinion and experience, how well aligned were the downsizing strategies with ICRC Yemen's core values of humanity, neutrality, and impartiality?</w:t>
            </w:r>
          </w:p>
        </w:tc>
        <w:tc>
          <w:tcPr>
            <w:tcW w:w="628" w:type="pct"/>
            <w:tcBorders>
              <w:top w:val="nil"/>
              <w:left w:val="single" w:sz="16" w:space="0" w:color="000000"/>
              <w:bottom w:val="nil"/>
            </w:tcBorders>
            <w:shd w:val="clear" w:color="auto" w:fill="FFFFFF"/>
          </w:tcPr>
          <w:p w14:paraId="4A76A71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44F5D43C"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25DBCD5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nil"/>
              <w:bottom w:val="nil"/>
            </w:tcBorders>
            <w:shd w:val="clear" w:color="auto" w:fill="FFFFFF"/>
          </w:tcPr>
          <w:p w14:paraId="7C60C696"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3.02</w:t>
            </w:r>
          </w:p>
        </w:tc>
        <w:tc>
          <w:tcPr>
            <w:tcW w:w="886" w:type="pct"/>
            <w:tcBorders>
              <w:top w:val="nil"/>
              <w:bottom w:val="nil"/>
              <w:right w:val="single" w:sz="16" w:space="0" w:color="000000"/>
            </w:tcBorders>
            <w:shd w:val="clear" w:color="auto" w:fill="FFFFFF"/>
          </w:tcPr>
          <w:p w14:paraId="27AF55B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.950</w:t>
            </w:r>
          </w:p>
        </w:tc>
      </w:tr>
      <w:tr w:rsidR="00FA0C96" w:rsidRPr="00FA0C96" w14:paraId="59E40B5D"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1A16440A"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10. How has the downsizing process affected your commitment and motivation towards your work at ICRC Yemen?</w:t>
            </w:r>
          </w:p>
        </w:tc>
        <w:tc>
          <w:tcPr>
            <w:tcW w:w="628" w:type="pct"/>
            <w:tcBorders>
              <w:top w:val="nil"/>
              <w:left w:val="single" w:sz="16" w:space="0" w:color="000000"/>
              <w:bottom w:val="nil"/>
            </w:tcBorders>
            <w:shd w:val="clear" w:color="auto" w:fill="FFFFFF"/>
          </w:tcPr>
          <w:p w14:paraId="633CE78E"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328C2E12"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46D0293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nil"/>
              <w:bottom w:val="nil"/>
            </w:tcBorders>
            <w:shd w:val="clear" w:color="auto" w:fill="FFFFFF"/>
          </w:tcPr>
          <w:p w14:paraId="3AC9805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2.95</w:t>
            </w:r>
          </w:p>
        </w:tc>
        <w:tc>
          <w:tcPr>
            <w:tcW w:w="886" w:type="pct"/>
            <w:tcBorders>
              <w:top w:val="nil"/>
              <w:bottom w:val="nil"/>
              <w:right w:val="single" w:sz="16" w:space="0" w:color="000000"/>
            </w:tcBorders>
            <w:shd w:val="clear" w:color="auto" w:fill="FFFFFF"/>
          </w:tcPr>
          <w:p w14:paraId="5F4E4CC5"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.964</w:t>
            </w:r>
          </w:p>
        </w:tc>
      </w:tr>
      <w:tr w:rsidR="00FA0C96" w:rsidRPr="00FA0C96" w14:paraId="6443C58E"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1C94DAE9"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11. How accessible are the post-downsizing support resources offered by ICRC Yemen such as counselling and career development assistance?</w:t>
            </w:r>
          </w:p>
        </w:tc>
        <w:tc>
          <w:tcPr>
            <w:tcW w:w="628" w:type="pct"/>
            <w:tcBorders>
              <w:top w:val="nil"/>
              <w:left w:val="single" w:sz="16" w:space="0" w:color="000000"/>
              <w:bottom w:val="nil"/>
            </w:tcBorders>
            <w:shd w:val="clear" w:color="auto" w:fill="FFFFFF"/>
          </w:tcPr>
          <w:p w14:paraId="159ED43F"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09411FD3"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226E983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4</w:t>
            </w:r>
          </w:p>
        </w:tc>
        <w:tc>
          <w:tcPr>
            <w:tcW w:w="628" w:type="pct"/>
            <w:tcBorders>
              <w:top w:val="nil"/>
              <w:bottom w:val="nil"/>
            </w:tcBorders>
            <w:shd w:val="clear" w:color="auto" w:fill="FFFFFF"/>
          </w:tcPr>
          <w:p w14:paraId="07D1BF5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2.75</w:t>
            </w:r>
          </w:p>
        </w:tc>
        <w:tc>
          <w:tcPr>
            <w:tcW w:w="886" w:type="pct"/>
            <w:tcBorders>
              <w:top w:val="nil"/>
              <w:bottom w:val="nil"/>
              <w:right w:val="single" w:sz="16" w:space="0" w:color="000000"/>
            </w:tcBorders>
            <w:shd w:val="clear" w:color="auto" w:fill="FFFFFF"/>
          </w:tcPr>
          <w:p w14:paraId="14A6F64E"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.871</w:t>
            </w:r>
          </w:p>
        </w:tc>
      </w:tr>
      <w:tr w:rsidR="00FA0C96" w:rsidRPr="00FA0C96" w14:paraId="5D5E099F"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16FED3C5"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12. To what extent have you utilized the available post-downsizing support resources?</w:t>
            </w:r>
          </w:p>
        </w:tc>
        <w:tc>
          <w:tcPr>
            <w:tcW w:w="628" w:type="pct"/>
            <w:tcBorders>
              <w:top w:val="nil"/>
              <w:left w:val="single" w:sz="16" w:space="0" w:color="000000"/>
              <w:bottom w:val="nil"/>
            </w:tcBorders>
            <w:shd w:val="clear" w:color="auto" w:fill="FFFFFF"/>
          </w:tcPr>
          <w:p w14:paraId="490EF7B8"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5E422EC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2C0A49F6"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4</w:t>
            </w:r>
          </w:p>
        </w:tc>
        <w:tc>
          <w:tcPr>
            <w:tcW w:w="628" w:type="pct"/>
            <w:tcBorders>
              <w:top w:val="nil"/>
              <w:bottom w:val="nil"/>
            </w:tcBorders>
            <w:shd w:val="clear" w:color="auto" w:fill="FFFFFF"/>
          </w:tcPr>
          <w:p w14:paraId="21C433E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2.02</w:t>
            </w:r>
          </w:p>
        </w:tc>
        <w:tc>
          <w:tcPr>
            <w:tcW w:w="886" w:type="pct"/>
            <w:tcBorders>
              <w:top w:val="nil"/>
              <w:bottom w:val="nil"/>
              <w:right w:val="single" w:sz="16" w:space="0" w:color="000000"/>
            </w:tcBorders>
            <w:shd w:val="clear" w:color="auto" w:fill="FFFFFF"/>
          </w:tcPr>
          <w:p w14:paraId="7F077D47"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.852</w:t>
            </w:r>
          </w:p>
        </w:tc>
      </w:tr>
      <w:tr w:rsidR="00FA0C96" w:rsidRPr="00FA0C96" w14:paraId="30D3B8D5" w14:textId="77777777" w:rsidTr="00FA0C96">
        <w:trPr>
          <w:cantSplit/>
          <w:jc w:val="center"/>
        </w:trPr>
        <w:tc>
          <w:tcPr>
            <w:tcW w:w="1525" w:type="pct"/>
            <w:tcBorders>
              <w:top w:val="nil"/>
              <w:left w:val="single" w:sz="16" w:space="0" w:color="000000"/>
              <w:bottom w:val="nil"/>
              <w:right w:val="single" w:sz="16" w:space="0" w:color="000000"/>
            </w:tcBorders>
            <w:shd w:val="clear" w:color="auto" w:fill="FFFFFF"/>
            <w:vAlign w:val="center"/>
          </w:tcPr>
          <w:p w14:paraId="7BA40A46"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13. How Influential have the utilized post-downsizing support resources been for enhancing your job satisfaction and adjustment to new change management?</w:t>
            </w:r>
          </w:p>
        </w:tc>
        <w:tc>
          <w:tcPr>
            <w:tcW w:w="628" w:type="pct"/>
            <w:tcBorders>
              <w:top w:val="nil"/>
              <w:left w:val="single" w:sz="16" w:space="0" w:color="000000"/>
              <w:bottom w:val="nil"/>
            </w:tcBorders>
            <w:shd w:val="clear" w:color="auto" w:fill="FFFFFF"/>
          </w:tcPr>
          <w:p w14:paraId="5F2B26C0"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nil"/>
            </w:tcBorders>
            <w:shd w:val="clear" w:color="auto" w:fill="FFFFFF"/>
          </w:tcPr>
          <w:p w14:paraId="157A6F6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w:t>
            </w:r>
          </w:p>
        </w:tc>
        <w:tc>
          <w:tcPr>
            <w:tcW w:w="676" w:type="pct"/>
            <w:tcBorders>
              <w:top w:val="nil"/>
              <w:bottom w:val="nil"/>
            </w:tcBorders>
            <w:shd w:val="clear" w:color="auto" w:fill="FFFFFF"/>
          </w:tcPr>
          <w:p w14:paraId="1510086D"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5</w:t>
            </w:r>
          </w:p>
        </w:tc>
        <w:tc>
          <w:tcPr>
            <w:tcW w:w="628" w:type="pct"/>
            <w:tcBorders>
              <w:top w:val="nil"/>
              <w:bottom w:val="nil"/>
            </w:tcBorders>
            <w:shd w:val="clear" w:color="auto" w:fill="FFFFFF"/>
          </w:tcPr>
          <w:p w14:paraId="232000CF"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2.70</w:t>
            </w:r>
          </w:p>
        </w:tc>
        <w:tc>
          <w:tcPr>
            <w:tcW w:w="886" w:type="pct"/>
            <w:tcBorders>
              <w:top w:val="nil"/>
              <w:bottom w:val="nil"/>
              <w:right w:val="single" w:sz="16" w:space="0" w:color="000000"/>
            </w:tcBorders>
            <w:shd w:val="clear" w:color="auto" w:fill="FFFFFF"/>
          </w:tcPr>
          <w:p w14:paraId="1DCBDC6B"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1.119</w:t>
            </w:r>
          </w:p>
        </w:tc>
      </w:tr>
      <w:tr w:rsidR="00FA0C96" w:rsidRPr="00FA0C96" w14:paraId="1B390ECB" w14:textId="77777777" w:rsidTr="00FA0C96">
        <w:trPr>
          <w:cantSplit/>
          <w:jc w:val="center"/>
        </w:trPr>
        <w:tc>
          <w:tcPr>
            <w:tcW w:w="1525" w:type="pct"/>
            <w:tcBorders>
              <w:top w:val="nil"/>
              <w:left w:val="single" w:sz="16" w:space="0" w:color="000000"/>
              <w:bottom w:val="single" w:sz="16" w:space="0" w:color="000000"/>
              <w:right w:val="single" w:sz="16" w:space="0" w:color="000000"/>
            </w:tcBorders>
            <w:shd w:val="clear" w:color="auto" w:fill="FFFFFF"/>
            <w:vAlign w:val="center"/>
          </w:tcPr>
          <w:p w14:paraId="4566938D" w14:textId="77777777" w:rsidR="00FA0C96" w:rsidRPr="00FA0C96" w:rsidRDefault="00FA0C96" w:rsidP="00FA0C96">
            <w:pPr>
              <w:autoSpaceDE w:val="0"/>
              <w:autoSpaceDN w:val="0"/>
              <w:adjustRightInd w:val="0"/>
              <w:spacing w:after="0" w:line="320" w:lineRule="atLeast"/>
              <w:ind w:left="60" w:right="60"/>
              <w:rPr>
                <w:rFonts w:ascii="Arial" w:hAnsi="Arial" w:cs="Arial"/>
                <w:color w:val="000000"/>
                <w:sz w:val="18"/>
                <w:szCs w:val="18"/>
                <w:lang w:val="en-US"/>
              </w:rPr>
            </w:pPr>
            <w:r w:rsidRPr="00FA0C96">
              <w:rPr>
                <w:rFonts w:ascii="Arial" w:hAnsi="Arial" w:cs="Arial"/>
                <w:color w:val="000000"/>
                <w:sz w:val="18"/>
                <w:szCs w:val="18"/>
                <w:lang w:val="en-US"/>
              </w:rPr>
              <w:t>Valid N (listwise)</w:t>
            </w:r>
          </w:p>
        </w:tc>
        <w:tc>
          <w:tcPr>
            <w:tcW w:w="628" w:type="pct"/>
            <w:tcBorders>
              <w:top w:val="nil"/>
              <w:left w:val="single" w:sz="16" w:space="0" w:color="000000"/>
              <w:bottom w:val="single" w:sz="16" w:space="0" w:color="000000"/>
            </w:tcBorders>
            <w:shd w:val="clear" w:color="auto" w:fill="FFFFFF"/>
          </w:tcPr>
          <w:p w14:paraId="0B376FB4" w14:textId="77777777" w:rsidR="00FA0C96" w:rsidRPr="00FA0C96" w:rsidRDefault="00FA0C96" w:rsidP="00FA0C96">
            <w:pPr>
              <w:autoSpaceDE w:val="0"/>
              <w:autoSpaceDN w:val="0"/>
              <w:adjustRightInd w:val="0"/>
              <w:spacing w:after="0" w:line="320" w:lineRule="atLeast"/>
              <w:ind w:left="60" w:right="60"/>
              <w:jc w:val="right"/>
              <w:rPr>
                <w:rFonts w:ascii="Arial" w:hAnsi="Arial" w:cs="Arial"/>
                <w:color w:val="000000"/>
                <w:sz w:val="18"/>
                <w:szCs w:val="18"/>
                <w:lang w:val="en-US"/>
              </w:rPr>
            </w:pPr>
            <w:r w:rsidRPr="00FA0C96">
              <w:rPr>
                <w:rFonts w:ascii="Arial" w:hAnsi="Arial" w:cs="Arial"/>
                <w:color w:val="000000"/>
                <w:sz w:val="18"/>
                <w:szCs w:val="18"/>
                <w:lang w:val="en-US"/>
              </w:rPr>
              <w:t>103</w:t>
            </w:r>
          </w:p>
        </w:tc>
        <w:tc>
          <w:tcPr>
            <w:tcW w:w="657" w:type="pct"/>
            <w:tcBorders>
              <w:top w:val="nil"/>
              <w:bottom w:val="single" w:sz="16" w:space="0" w:color="000000"/>
            </w:tcBorders>
            <w:shd w:val="clear" w:color="auto" w:fill="FFFFFF"/>
          </w:tcPr>
          <w:p w14:paraId="68C4F9F2" w14:textId="77777777" w:rsidR="00FA0C96" w:rsidRPr="00FA0C96" w:rsidRDefault="00FA0C96" w:rsidP="00FA0C96">
            <w:pPr>
              <w:autoSpaceDE w:val="0"/>
              <w:autoSpaceDN w:val="0"/>
              <w:adjustRightInd w:val="0"/>
              <w:spacing w:after="0" w:line="240" w:lineRule="auto"/>
              <w:rPr>
                <w:rFonts w:cs="Times New Roman"/>
                <w:szCs w:val="24"/>
                <w:lang w:val="en-US"/>
              </w:rPr>
            </w:pPr>
          </w:p>
        </w:tc>
        <w:tc>
          <w:tcPr>
            <w:tcW w:w="676" w:type="pct"/>
            <w:tcBorders>
              <w:top w:val="nil"/>
              <w:bottom w:val="single" w:sz="16" w:space="0" w:color="000000"/>
            </w:tcBorders>
            <w:shd w:val="clear" w:color="auto" w:fill="FFFFFF"/>
          </w:tcPr>
          <w:p w14:paraId="67B5A389" w14:textId="77777777" w:rsidR="00FA0C96" w:rsidRPr="00FA0C96" w:rsidRDefault="00FA0C96" w:rsidP="00FA0C96">
            <w:pPr>
              <w:autoSpaceDE w:val="0"/>
              <w:autoSpaceDN w:val="0"/>
              <w:adjustRightInd w:val="0"/>
              <w:spacing w:after="0" w:line="240" w:lineRule="auto"/>
              <w:rPr>
                <w:rFonts w:cs="Times New Roman"/>
                <w:szCs w:val="24"/>
                <w:lang w:val="en-US"/>
              </w:rPr>
            </w:pPr>
          </w:p>
        </w:tc>
        <w:tc>
          <w:tcPr>
            <w:tcW w:w="628" w:type="pct"/>
            <w:tcBorders>
              <w:top w:val="nil"/>
              <w:bottom w:val="single" w:sz="16" w:space="0" w:color="000000"/>
            </w:tcBorders>
            <w:shd w:val="clear" w:color="auto" w:fill="FFFFFF"/>
          </w:tcPr>
          <w:p w14:paraId="3E4FAAD1" w14:textId="77777777" w:rsidR="00FA0C96" w:rsidRPr="00FA0C96" w:rsidRDefault="00FA0C96" w:rsidP="00FA0C96">
            <w:pPr>
              <w:autoSpaceDE w:val="0"/>
              <w:autoSpaceDN w:val="0"/>
              <w:adjustRightInd w:val="0"/>
              <w:spacing w:after="0" w:line="240" w:lineRule="auto"/>
              <w:rPr>
                <w:rFonts w:cs="Times New Roman"/>
                <w:szCs w:val="24"/>
                <w:lang w:val="en-US"/>
              </w:rPr>
            </w:pPr>
          </w:p>
        </w:tc>
        <w:tc>
          <w:tcPr>
            <w:tcW w:w="886" w:type="pct"/>
            <w:tcBorders>
              <w:top w:val="nil"/>
              <w:bottom w:val="single" w:sz="16" w:space="0" w:color="000000"/>
              <w:right w:val="single" w:sz="16" w:space="0" w:color="000000"/>
            </w:tcBorders>
            <w:shd w:val="clear" w:color="auto" w:fill="FFFFFF"/>
          </w:tcPr>
          <w:p w14:paraId="1158EAEC" w14:textId="77777777" w:rsidR="00FA0C96" w:rsidRPr="00FA0C96" w:rsidRDefault="00FA0C96" w:rsidP="00FA0C96">
            <w:pPr>
              <w:autoSpaceDE w:val="0"/>
              <w:autoSpaceDN w:val="0"/>
              <w:adjustRightInd w:val="0"/>
              <w:spacing w:after="0" w:line="240" w:lineRule="auto"/>
              <w:rPr>
                <w:rFonts w:cs="Times New Roman"/>
                <w:szCs w:val="24"/>
                <w:lang w:val="en-US"/>
              </w:rPr>
            </w:pPr>
          </w:p>
        </w:tc>
      </w:tr>
    </w:tbl>
    <w:p w14:paraId="76F937EB" w14:textId="77777777" w:rsidR="00FA0C96" w:rsidRPr="00FA0C96" w:rsidRDefault="00FA0C96" w:rsidP="00FA0C96">
      <w:pPr>
        <w:autoSpaceDE w:val="0"/>
        <w:autoSpaceDN w:val="0"/>
        <w:adjustRightInd w:val="0"/>
        <w:spacing w:after="0" w:line="400" w:lineRule="atLeast"/>
        <w:rPr>
          <w:rFonts w:cs="Times New Roman"/>
          <w:szCs w:val="24"/>
          <w:lang w:val="en-US"/>
        </w:rPr>
      </w:pPr>
    </w:p>
    <w:p w14:paraId="422C9C07" w14:textId="691B620A" w:rsidR="001942CE" w:rsidRDefault="002529A1" w:rsidP="00CE08F5">
      <w:pPr>
        <w:spacing w:line="360" w:lineRule="auto"/>
        <w:jc w:val="both"/>
      </w:pPr>
      <w:r>
        <w:t xml:space="preserve">The above table indicates average mean values in </w:t>
      </w:r>
      <w:r w:rsidR="00F2115C">
        <w:t xml:space="preserve">the </w:t>
      </w:r>
      <w:r>
        <w:t>second last column</w:t>
      </w:r>
      <w:r w:rsidR="00F2115C">
        <w:t>,</w:t>
      </w:r>
      <w:r>
        <w:t xml:space="preserve"> denoting </w:t>
      </w:r>
      <w:r w:rsidR="00F2115C">
        <w:t xml:space="preserve">the </w:t>
      </w:r>
      <w:r>
        <w:t xml:space="preserve">average ratio of responses for participants corresponding to </w:t>
      </w:r>
      <w:r w:rsidR="00F2115C">
        <w:t xml:space="preserve">the </w:t>
      </w:r>
      <w:r>
        <w:t xml:space="preserve">measurement scale. </w:t>
      </w:r>
      <w:r w:rsidR="00F2115C">
        <w:t>The average mean values are mostly between the range of 2.5 and</w:t>
      </w:r>
      <w:r w:rsidR="007417AE">
        <w:t xml:space="preserve"> 3</w:t>
      </w:r>
      <w:r w:rsidR="00F2115C">
        <w:t>,</w:t>
      </w:r>
      <w:r w:rsidR="006B5F73">
        <w:t xml:space="preserve"> demonstrating </w:t>
      </w:r>
      <w:r w:rsidR="00F2115C">
        <w:t xml:space="preserve">the </w:t>
      </w:r>
      <w:r w:rsidR="006B5F73">
        <w:t xml:space="preserve">average responses of participants. </w:t>
      </w:r>
      <w:r w:rsidR="00860361">
        <w:t>Additionally</w:t>
      </w:r>
      <w:r w:rsidR="00F2115C">
        <w:t>,</w:t>
      </w:r>
      <w:r w:rsidR="00860361">
        <w:t xml:space="preserve"> </w:t>
      </w:r>
      <w:r w:rsidR="00F2115C">
        <w:t xml:space="preserve">the </w:t>
      </w:r>
      <w:r w:rsidR="00860361">
        <w:t>right</w:t>
      </w:r>
      <w:r w:rsidR="00F2115C">
        <w:t>-</w:t>
      </w:r>
      <w:r w:rsidR="00860361">
        <w:t>h</w:t>
      </w:r>
      <w:r w:rsidR="00F2115C">
        <w:t>a</w:t>
      </w:r>
      <w:r w:rsidR="00860361">
        <w:t xml:space="preserve">nd side column of the table denotes </w:t>
      </w:r>
      <w:r w:rsidR="001A236F">
        <w:t>values of standard deviation corresponding to mean value</w:t>
      </w:r>
      <w:r w:rsidR="00606C45">
        <w:t>s</w:t>
      </w:r>
      <w:r w:rsidR="00F2115C">
        <w:t>,</w:t>
      </w:r>
      <w:r w:rsidR="00606C45">
        <w:t xml:space="preserve"> as shown in the table. </w:t>
      </w:r>
      <w:r w:rsidR="00281BE8">
        <w:t xml:space="preserve">It is evident from the table that </w:t>
      </w:r>
      <w:r w:rsidR="00281BE8">
        <w:lastRenderedPageBreak/>
        <w:t>each of the value</w:t>
      </w:r>
      <w:r w:rsidR="00F2115C">
        <w:t>s</w:t>
      </w:r>
      <w:r w:rsidR="00281BE8">
        <w:t xml:space="preserve"> of standard deviation is lower than </w:t>
      </w:r>
      <w:r w:rsidR="00F2115C">
        <w:t xml:space="preserve">the </w:t>
      </w:r>
      <w:r w:rsidR="00281BE8">
        <w:t>average mean value obtained for each of the survey question</w:t>
      </w:r>
      <w:r w:rsidR="00F2115C">
        <w:t>s</w:t>
      </w:r>
      <w:r w:rsidR="00281BE8">
        <w:t xml:space="preserve">. </w:t>
      </w:r>
      <w:r w:rsidR="00AF0FA5">
        <w:t xml:space="preserve">It denotes that data is clustered across </w:t>
      </w:r>
      <w:r w:rsidR="00F2115C">
        <w:t xml:space="preserve">the </w:t>
      </w:r>
      <w:r w:rsidR="00AF0FA5">
        <w:t xml:space="preserve">mean values of the study. </w:t>
      </w:r>
      <w:r w:rsidR="005B70B1">
        <w:t xml:space="preserve"> </w:t>
      </w:r>
    </w:p>
    <w:p w14:paraId="6ADFE68C" w14:textId="204E731C" w:rsidR="00CE08F5" w:rsidRDefault="00CE08F5" w:rsidP="006A3BC9">
      <w:pPr>
        <w:pStyle w:val="Heading3"/>
      </w:pPr>
      <w:bookmarkStart w:id="67" w:name="_Toc165377906"/>
      <w:r>
        <w:t>Correlation test</w:t>
      </w:r>
      <w:bookmarkEnd w:id="67"/>
      <w:r>
        <w:t xml:space="preserve"> </w:t>
      </w:r>
    </w:p>
    <w:p w14:paraId="7CA2CB71" w14:textId="25FD4D42" w:rsidR="00CE08F5" w:rsidRDefault="00F2115C" w:rsidP="00522939">
      <w:pPr>
        <w:spacing w:line="360" w:lineRule="auto"/>
        <w:jc w:val="both"/>
      </w:pPr>
      <w:r>
        <w:t>Correlation tests are conducted within SPSS to predict the extent of the relationship between each independent variable and dependent variable</w:t>
      </w:r>
      <w:r w:rsidR="00AC0F54">
        <w:t xml:space="preserve"> (shown in </w:t>
      </w:r>
      <w:r>
        <w:t xml:space="preserve">the </w:t>
      </w:r>
      <w:r w:rsidR="00AC0F54">
        <w:t>appendix).</w:t>
      </w:r>
      <w:r w:rsidR="00DC32E5">
        <w:t xml:space="preserve"> Investigators </w:t>
      </w:r>
      <w:r w:rsidR="009D1FA4">
        <w:t xml:space="preserve">examine </w:t>
      </w:r>
      <w:r>
        <w:t xml:space="preserve">the </w:t>
      </w:r>
      <w:r w:rsidR="009D1FA4">
        <w:t xml:space="preserve">direction and magnitude among variables by using </w:t>
      </w:r>
      <w:r>
        <w:t xml:space="preserve">a </w:t>
      </w:r>
      <w:r w:rsidR="009D1FA4">
        <w:t xml:space="preserve">correlation test. </w:t>
      </w:r>
      <w:r>
        <w:t>The v</w:t>
      </w:r>
      <w:r w:rsidR="00717DCB">
        <w:t xml:space="preserve">alue of </w:t>
      </w:r>
      <w:r>
        <w:t xml:space="preserve">the </w:t>
      </w:r>
      <w:r w:rsidR="00717DCB">
        <w:t xml:space="preserve">Pearson correlation coefficient lies between -1 and 1. Values that are in-between 0.5 to 1 denote </w:t>
      </w:r>
      <w:r>
        <w:t xml:space="preserve">a </w:t>
      </w:r>
      <w:r w:rsidR="00717DCB">
        <w:t xml:space="preserve">higher degree of correlation between variables of the study. </w:t>
      </w:r>
      <w:r>
        <w:t>In contrast,</w:t>
      </w:r>
      <w:r w:rsidR="00120D5F">
        <w:t xml:space="preserve"> </w:t>
      </w:r>
      <w:r>
        <w:t xml:space="preserve">the </w:t>
      </w:r>
      <w:r w:rsidR="00120D5F">
        <w:t>investigated correlation between in</w:t>
      </w:r>
      <w:r>
        <w:t>de</w:t>
      </w:r>
      <w:r w:rsidR="00120D5F">
        <w:t xml:space="preserve">pendent variable downsizing perceptions with dependent variable downsizing strategies and job satisfaction corresponding values of Pearson correlation coefficient </w:t>
      </w:r>
      <w:proofErr w:type="gramStart"/>
      <w:r w:rsidR="00120D5F">
        <w:t>have</w:t>
      </w:r>
      <w:proofErr w:type="gramEnd"/>
      <w:r w:rsidR="00120D5F">
        <w:t xml:space="preserve"> been measured and mentioned in the table of the study</w:t>
      </w:r>
      <w:r w:rsidR="00ED6104">
        <w:t xml:space="preserve"> as illustrated in </w:t>
      </w:r>
      <w:r>
        <w:t xml:space="preserve">the </w:t>
      </w:r>
      <w:r w:rsidR="00ED6104">
        <w:t>3</w:t>
      </w:r>
      <w:r w:rsidR="00ED6104" w:rsidRPr="00ED6104">
        <w:rPr>
          <w:vertAlign w:val="superscript"/>
        </w:rPr>
        <w:t>rd</w:t>
      </w:r>
      <w:r w:rsidR="00ED6104">
        <w:t xml:space="preserve"> row and 9</w:t>
      </w:r>
      <w:r w:rsidR="00ED6104" w:rsidRPr="00ED6104">
        <w:rPr>
          <w:vertAlign w:val="superscript"/>
        </w:rPr>
        <w:t>th</w:t>
      </w:r>
      <w:r w:rsidR="00ED6104">
        <w:t xml:space="preserve"> column of the table</w:t>
      </w:r>
      <w:r>
        <w:t>,</w:t>
      </w:r>
      <w:r w:rsidR="00ED6104">
        <w:t xml:space="preserve"> which is calculated to be 0.537 representing moderate level of correlation between both variables of the study. </w:t>
      </w:r>
    </w:p>
    <w:p w14:paraId="1CCF9DE4" w14:textId="205AB5F9" w:rsidR="009D2E33" w:rsidRDefault="009D2E33" w:rsidP="00522939">
      <w:pPr>
        <w:spacing w:line="360" w:lineRule="auto"/>
        <w:jc w:val="both"/>
      </w:pPr>
      <w:r>
        <w:t>Additionally</w:t>
      </w:r>
      <w:r w:rsidR="00F2115C">
        <w:t>,</w:t>
      </w:r>
      <w:r>
        <w:t xml:space="preserve"> while inspect</w:t>
      </w:r>
      <w:r w:rsidR="00F2115C">
        <w:t>ing</w:t>
      </w:r>
      <w:r>
        <w:t xml:space="preserve"> </w:t>
      </w:r>
      <w:r w:rsidR="00F2115C">
        <w:t xml:space="preserve">the </w:t>
      </w:r>
      <w:r>
        <w:t xml:space="preserve">value of Pearson correlation coefficient between independent variable post-downsizing support with dependent variable downsizing strategies and job satisfaction calculated value as shown in the figure </w:t>
      </w:r>
      <w:r w:rsidR="002D76D3">
        <w:t xml:space="preserve">within </w:t>
      </w:r>
      <w:r w:rsidR="00F2115C">
        <w:t xml:space="preserve">the </w:t>
      </w:r>
      <w:r w:rsidR="002D76D3">
        <w:t>11</w:t>
      </w:r>
      <w:r w:rsidR="002D76D3" w:rsidRPr="002D76D3">
        <w:rPr>
          <w:vertAlign w:val="superscript"/>
        </w:rPr>
        <w:t>th</w:t>
      </w:r>
      <w:r w:rsidR="002D76D3">
        <w:t xml:space="preserve"> row and 10</w:t>
      </w:r>
      <w:r w:rsidR="002D76D3" w:rsidRPr="002D76D3">
        <w:rPr>
          <w:vertAlign w:val="superscript"/>
        </w:rPr>
        <w:t>th</w:t>
      </w:r>
      <w:r w:rsidR="002D76D3">
        <w:t xml:space="preserve"> column</w:t>
      </w:r>
      <w:r w:rsidR="00F2115C">
        <w:t>,</w:t>
      </w:r>
      <w:r w:rsidR="002D76D3">
        <w:t xml:space="preserve"> which </w:t>
      </w:r>
      <w:r>
        <w:t xml:space="preserve">is </w:t>
      </w:r>
      <w:r w:rsidR="00265F28">
        <w:t xml:space="preserve">0.347 representing lower degree of correlation between variables of the study. </w:t>
      </w:r>
      <w:r w:rsidR="00106935">
        <w:t xml:space="preserve"> </w:t>
      </w:r>
      <w:r w:rsidR="00A72129">
        <w:t>Additionally</w:t>
      </w:r>
      <w:r w:rsidR="00F2115C">
        <w:t>,</w:t>
      </w:r>
      <w:r w:rsidR="00A72129">
        <w:t xml:space="preserve"> another value of Pearson correlation for independent variable post-downsizing support with its corresponding value for dependent variable downsizing strategies and job satisfaction</w:t>
      </w:r>
      <w:r w:rsidR="001713D6">
        <w:t xml:space="preserve"> </w:t>
      </w:r>
      <w:r w:rsidR="00264530">
        <w:t xml:space="preserve">mentioned in </w:t>
      </w:r>
      <w:r w:rsidR="00F2115C">
        <w:t xml:space="preserve">the </w:t>
      </w:r>
      <w:r w:rsidR="00264530">
        <w:t>13</w:t>
      </w:r>
      <w:r w:rsidR="00264530" w:rsidRPr="00264530">
        <w:rPr>
          <w:vertAlign w:val="superscript"/>
        </w:rPr>
        <w:t>th</w:t>
      </w:r>
      <w:r w:rsidR="00264530">
        <w:t xml:space="preserve"> row and 11</w:t>
      </w:r>
      <w:r w:rsidR="00264530" w:rsidRPr="00264530">
        <w:rPr>
          <w:vertAlign w:val="superscript"/>
        </w:rPr>
        <w:t>th</w:t>
      </w:r>
      <w:r w:rsidR="00264530">
        <w:t xml:space="preserve"> column of the table </w:t>
      </w:r>
      <w:r w:rsidR="001713D6">
        <w:t xml:space="preserve">has been calculated to be </w:t>
      </w:r>
      <w:r w:rsidR="0017474A">
        <w:t>0.474</w:t>
      </w:r>
      <w:r w:rsidR="00F2115C">
        <w:t>,</w:t>
      </w:r>
      <w:r w:rsidR="0017474A">
        <w:t xml:space="preserve"> which is lower than </w:t>
      </w:r>
      <w:r w:rsidR="00F2115C">
        <w:t xml:space="preserve">the </w:t>
      </w:r>
      <w:r w:rsidR="00DC6795">
        <w:t xml:space="preserve">threshold value denoting </w:t>
      </w:r>
      <w:r w:rsidR="00F2115C">
        <w:t xml:space="preserve">the </w:t>
      </w:r>
      <w:r w:rsidR="00DC6795">
        <w:t xml:space="preserve">lower degree of correlation between independent with dependent variable of the study. </w:t>
      </w:r>
    </w:p>
    <w:p w14:paraId="4A47FEF7" w14:textId="6C30DE0D" w:rsidR="00CE08F5" w:rsidRDefault="00F2115C" w:rsidP="00522939">
      <w:pPr>
        <w:spacing w:line="360" w:lineRule="auto"/>
        <w:jc w:val="both"/>
      </w:pPr>
      <w:r>
        <w:t xml:space="preserve">The </w:t>
      </w:r>
      <w:r w:rsidR="006A2F56">
        <w:t>calculated value of significance (2-tailed)</w:t>
      </w:r>
      <w:r w:rsidR="00FC3113">
        <w:t xml:space="preserve"> to identify </w:t>
      </w:r>
      <w:r>
        <w:t xml:space="preserve">the </w:t>
      </w:r>
      <w:r w:rsidR="00FC3113">
        <w:t xml:space="preserve">correlation between dependent and independent variables of the study as outlined within </w:t>
      </w:r>
      <w:r>
        <w:t xml:space="preserve">the </w:t>
      </w:r>
      <w:r w:rsidR="00FC3113">
        <w:t>7</w:t>
      </w:r>
      <w:r w:rsidR="00FC3113" w:rsidRPr="00FC3113">
        <w:rPr>
          <w:vertAlign w:val="superscript"/>
        </w:rPr>
        <w:t>th</w:t>
      </w:r>
      <w:r w:rsidR="00FC3113">
        <w:t xml:space="preserve"> row and 3</w:t>
      </w:r>
      <w:r w:rsidR="00FC3113" w:rsidRPr="00FC3113">
        <w:rPr>
          <w:vertAlign w:val="superscript"/>
        </w:rPr>
        <w:t>rd</w:t>
      </w:r>
      <w:r w:rsidR="00FC3113">
        <w:t xml:space="preserve"> column of the table</w:t>
      </w:r>
      <w:r>
        <w:t>,</w:t>
      </w:r>
      <w:r w:rsidR="00FC3113">
        <w:t xml:space="preserve"> which is calculated to be 0.010</w:t>
      </w:r>
      <w:r>
        <w:t>,</w:t>
      </w:r>
      <w:r w:rsidR="00FC3113">
        <w:t xml:space="preserve"> denoting that value of significance (2-tailed) is lower than </w:t>
      </w:r>
      <w:r>
        <w:t xml:space="preserve">the </w:t>
      </w:r>
      <w:r w:rsidR="00FC3113">
        <w:t>threshold value of significance demonstrating that there exist</w:t>
      </w:r>
      <w:r>
        <w:t>s</w:t>
      </w:r>
      <w:r w:rsidR="00FC3113">
        <w:t xml:space="preserve"> </w:t>
      </w:r>
      <w:r>
        <w:t xml:space="preserve">a </w:t>
      </w:r>
      <w:r w:rsidR="00FC3113">
        <w:t xml:space="preserve">significant correlation between </w:t>
      </w:r>
      <w:r w:rsidR="0033245B">
        <w:t xml:space="preserve">independent variable downsizing perceptions and </w:t>
      </w:r>
      <w:r w:rsidR="00234850">
        <w:t xml:space="preserve">dependent variable downsizing strategies and job satisfaction. </w:t>
      </w:r>
      <w:r w:rsidR="00CC6739">
        <w:t>Additionally</w:t>
      </w:r>
      <w:r>
        <w:t>,</w:t>
      </w:r>
      <w:r w:rsidR="00CC6739">
        <w:t xml:space="preserve"> while examined</w:t>
      </w:r>
      <w:r>
        <w:t>,</w:t>
      </w:r>
      <w:r w:rsidR="00CC6739">
        <w:t xml:space="preserve"> as mentioned in </w:t>
      </w:r>
      <w:r>
        <w:t xml:space="preserve">the </w:t>
      </w:r>
      <w:r w:rsidR="00CC6739">
        <w:t>10</w:t>
      </w:r>
      <w:r w:rsidR="00CC6739" w:rsidRPr="00CC6739">
        <w:rPr>
          <w:vertAlign w:val="superscript"/>
        </w:rPr>
        <w:t>th</w:t>
      </w:r>
      <w:r w:rsidR="00CC6739">
        <w:t xml:space="preserve"> row and 3</w:t>
      </w:r>
      <w:r w:rsidR="00CC6739" w:rsidRPr="00CC6739">
        <w:rPr>
          <w:vertAlign w:val="superscript"/>
        </w:rPr>
        <w:t>rd</w:t>
      </w:r>
      <w:r w:rsidR="00CC6739">
        <w:t xml:space="preserve"> column of the table</w:t>
      </w:r>
      <w:r>
        <w:t>, the</w:t>
      </w:r>
      <w:r w:rsidR="00CC6739">
        <w:t xml:space="preserve"> calculated value of significance (2-tailed) is 0.00</w:t>
      </w:r>
      <w:r>
        <w:t>,</w:t>
      </w:r>
      <w:r w:rsidR="00CC6739">
        <w:t xml:space="preserve"> which is lower than </w:t>
      </w:r>
      <w:r>
        <w:t xml:space="preserve">the </w:t>
      </w:r>
      <w:r w:rsidR="00CC6739">
        <w:t xml:space="preserve">threshold value </w:t>
      </w:r>
      <w:r w:rsidR="00CC6739">
        <w:lastRenderedPageBreak/>
        <w:t>of significance p-value</w:t>
      </w:r>
      <w:r>
        <w:t>,</w:t>
      </w:r>
      <w:r w:rsidR="00CC6739">
        <w:t xml:space="preserve"> demonstrating </w:t>
      </w:r>
      <w:r>
        <w:t xml:space="preserve">a </w:t>
      </w:r>
      <w:r w:rsidR="00CC6739">
        <w:t xml:space="preserve">significant correlation between both variables of the study. </w:t>
      </w:r>
      <w:r>
        <w:t xml:space="preserve"> </w:t>
      </w:r>
    </w:p>
    <w:p w14:paraId="5C25A70B" w14:textId="175199B9" w:rsidR="00C84BBE" w:rsidRDefault="00147637" w:rsidP="00522939">
      <w:pPr>
        <w:spacing w:line="360" w:lineRule="auto"/>
        <w:jc w:val="both"/>
      </w:pPr>
      <w:r>
        <w:t>Further</w:t>
      </w:r>
      <w:r w:rsidR="00F2115C">
        <w:t>,</w:t>
      </w:r>
      <w:r>
        <w:t xml:space="preserve"> while examin</w:t>
      </w:r>
      <w:r w:rsidR="00B65ED6">
        <w:t>ing</w:t>
      </w:r>
      <w:r>
        <w:t xml:space="preserve"> </w:t>
      </w:r>
      <w:r w:rsidR="00F2115C">
        <w:t xml:space="preserve">the </w:t>
      </w:r>
      <w:r>
        <w:t>correlation between independent variable post-downsizing support with dependent variable downsizing strategies and job satisfaction</w:t>
      </w:r>
      <w:r w:rsidR="00F2115C">
        <w:t>,</w:t>
      </w:r>
      <w:r>
        <w:t xml:space="preserve"> calculated values are highlighted within the table of the study. </w:t>
      </w:r>
      <w:r w:rsidR="00A42DC8">
        <w:t>As mentioned within the 11</w:t>
      </w:r>
      <w:r w:rsidR="00A42DC8" w:rsidRPr="00A42DC8">
        <w:rPr>
          <w:vertAlign w:val="superscript"/>
        </w:rPr>
        <w:t>th</w:t>
      </w:r>
      <w:r w:rsidR="00A42DC8">
        <w:t xml:space="preserve"> row and 9</w:t>
      </w:r>
      <w:r w:rsidR="00A42DC8" w:rsidRPr="00A42DC8">
        <w:rPr>
          <w:vertAlign w:val="superscript"/>
        </w:rPr>
        <w:t>th</w:t>
      </w:r>
      <w:r w:rsidR="00A42DC8">
        <w:t xml:space="preserve"> column of the correlation table</w:t>
      </w:r>
      <w:r w:rsidR="00F2115C">
        <w:t>, the</w:t>
      </w:r>
      <w:r w:rsidR="00A42DC8">
        <w:t xml:space="preserve"> </w:t>
      </w:r>
      <w:r w:rsidR="00F32D87">
        <w:t>calculated value of significance (2-tailed)</w:t>
      </w:r>
      <w:r w:rsidR="00F23508">
        <w:t xml:space="preserve"> is 0.00</w:t>
      </w:r>
      <w:r w:rsidR="00B65ED6">
        <w:t>,</w:t>
      </w:r>
      <w:r w:rsidR="00F23508">
        <w:t xml:space="preserve"> which is lower than </w:t>
      </w:r>
      <w:r w:rsidR="00B65ED6">
        <w:t xml:space="preserve">the </w:t>
      </w:r>
      <w:r w:rsidR="00F23508">
        <w:t xml:space="preserve">threshold value of significance </w:t>
      </w:r>
      <w:r w:rsidR="003E2B2E">
        <w:t>(</w:t>
      </w:r>
      <w:r w:rsidR="00F23508">
        <w:t>p-value = 0.05</w:t>
      </w:r>
      <w:r w:rsidR="003E2B2E">
        <w:t xml:space="preserve">). </w:t>
      </w:r>
      <w:r w:rsidR="00306125">
        <w:t>Additionally</w:t>
      </w:r>
      <w:r w:rsidR="00B65ED6">
        <w:t>,</w:t>
      </w:r>
      <w:r w:rsidR="00306125">
        <w:t xml:space="preserve"> as mentioned within </w:t>
      </w:r>
      <w:r w:rsidR="00B65ED6">
        <w:t xml:space="preserve">the </w:t>
      </w:r>
      <w:r w:rsidR="00306125">
        <w:t>12</w:t>
      </w:r>
      <w:r w:rsidR="00306125" w:rsidRPr="00306125">
        <w:rPr>
          <w:vertAlign w:val="superscript"/>
        </w:rPr>
        <w:t>th</w:t>
      </w:r>
      <w:r w:rsidR="00306125">
        <w:t xml:space="preserve"> row and 8</w:t>
      </w:r>
      <w:r w:rsidR="00306125" w:rsidRPr="00306125">
        <w:rPr>
          <w:vertAlign w:val="superscript"/>
        </w:rPr>
        <w:t>th</w:t>
      </w:r>
      <w:r w:rsidR="00306125">
        <w:t xml:space="preserve"> column of the table</w:t>
      </w:r>
      <w:r w:rsidR="00B65ED6">
        <w:t>, the</w:t>
      </w:r>
      <w:r w:rsidR="00306125">
        <w:t xml:space="preserve"> calculated corresponding value is 0.005</w:t>
      </w:r>
      <w:r w:rsidR="00B65ED6">
        <w:t>,</w:t>
      </w:r>
      <w:r w:rsidR="00306125">
        <w:t xml:space="preserve"> which is lower than </w:t>
      </w:r>
      <w:r w:rsidR="00B65ED6">
        <w:t xml:space="preserve">a </w:t>
      </w:r>
      <w:r w:rsidR="00306125">
        <w:t xml:space="preserve">threshold value </w:t>
      </w:r>
      <w:r w:rsidR="00537FA7">
        <w:t>of significance</w:t>
      </w:r>
      <w:r w:rsidR="00B65ED6">
        <w:t>,</w:t>
      </w:r>
      <w:r w:rsidR="002F17CD">
        <w:t xml:space="preserve"> indicating </w:t>
      </w:r>
      <w:r w:rsidR="00B65ED6">
        <w:t xml:space="preserve">a </w:t>
      </w:r>
      <w:r w:rsidR="002F17CD">
        <w:t xml:space="preserve">significant correlation between both variables of the study. </w:t>
      </w:r>
      <w:r w:rsidR="00306125">
        <w:t xml:space="preserve">  </w:t>
      </w:r>
    </w:p>
    <w:p w14:paraId="308304D5" w14:textId="704BE40B" w:rsidR="001A79C4" w:rsidRPr="001A79C4" w:rsidRDefault="001A79C4" w:rsidP="001A79C4">
      <w:pPr>
        <w:pStyle w:val="Caption"/>
        <w:jc w:val="center"/>
        <w:rPr>
          <w:i w:val="0"/>
          <w:sz w:val="24"/>
        </w:rPr>
      </w:pPr>
      <w:bookmarkStart w:id="68" w:name="_Toc164876433"/>
      <w:r w:rsidRPr="001A79C4">
        <w:rPr>
          <w:i w:val="0"/>
          <w:sz w:val="24"/>
        </w:rPr>
        <w:t>Table:</w:t>
      </w:r>
      <w:r w:rsidRPr="001A79C4">
        <w:rPr>
          <w:i w:val="0"/>
          <w:sz w:val="24"/>
        </w:rPr>
        <w:fldChar w:fldCharType="begin"/>
      </w:r>
      <w:r w:rsidRPr="001A79C4">
        <w:rPr>
          <w:i w:val="0"/>
          <w:sz w:val="24"/>
        </w:rPr>
        <w:instrText xml:space="preserve"> SEQ Table \* ARABIC </w:instrText>
      </w:r>
      <w:r w:rsidRPr="001A79C4">
        <w:rPr>
          <w:i w:val="0"/>
          <w:sz w:val="24"/>
        </w:rPr>
        <w:fldChar w:fldCharType="separate"/>
      </w:r>
      <w:r w:rsidR="00134C35">
        <w:rPr>
          <w:i w:val="0"/>
          <w:noProof/>
          <w:sz w:val="24"/>
        </w:rPr>
        <w:t>15</w:t>
      </w:r>
      <w:r w:rsidRPr="001A79C4">
        <w:rPr>
          <w:i w:val="0"/>
          <w:sz w:val="24"/>
        </w:rPr>
        <w:fldChar w:fldCharType="end"/>
      </w:r>
      <w:r w:rsidRPr="001A79C4">
        <w:rPr>
          <w:i w:val="0"/>
          <w:sz w:val="24"/>
        </w:rPr>
        <w:t xml:space="preserve"> Model Summary</w:t>
      </w:r>
      <w:bookmarkEnd w:id="68"/>
    </w:p>
    <w:p w14:paraId="33D2CECC" w14:textId="297ABEED" w:rsidR="00C84BBE" w:rsidRDefault="00E75E84" w:rsidP="005A6815">
      <w:pPr>
        <w:spacing w:line="360" w:lineRule="auto"/>
        <w:jc w:val="center"/>
        <w:rPr>
          <w:rFonts w:cs="Times New Roman"/>
          <w:szCs w:val="24"/>
        </w:rPr>
      </w:pPr>
      <w:r>
        <w:rPr>
          <w:noProof/>
        </w:rPr>
        <w:drawing>
          <wp:inline distT="0" distB="0" distL="0" distR="0" wp14:anchorId="0AE48D9B" wp14:editId="1B98BC3A">
            <wp:extent cx="3924300" cy="1952625"/>
            <wp:effectExtent l="152400" t="152400" r="361950" b="3714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24300" cy="1952625"/>
                    </a:xfrm>
                    <a:prstGeom prst="rect">
                      <a:avLst/>
                    </a:prstGeom>
                    <a:ln>
                      <a:noFill/>
                    </a:ln>
                    <a:effectLst>
                      <a:outerShdw blurRad="292100" dist="139700" dir="2700000" algn="tl" rotWithShape="0">
                        <a:srgbClr val="333333">
                          <a:alpha val="65000"/>
                        </a:srgbClr>
                      </a:outerShdw>
                    </a:effectLst>
                  </pic:spPr>
                </pic:pic>
              </a:graphicData>
            </a:graphic>
          </wp:inline>
        </w:drawing>
      </w:r>
    </w:p>
    <w:p w14:paraId="64FB50E7" w14:textId="0CFFA0A4" w:rsidR="005702E9" w:rsidRDefault="005702E9" w:rsidP="00522939">
      <w:pPr>
        <w:spacing w:line="360" w:lineRule="auto"/>
        <w:jc w:val="both"/>
        <w:rPr>
          <w:rFonts w:cs="Times New Roman"/>
          <w:szCs w:val="24"/>
        </w:rPr>
      </w:pPr>
      <w:r>
        <w:rPr>
          <w:rFonts w:cs="Times New Roman"/>
          <w:szCs w:val="24"/>
        </w:rPr>
        <w:t xml:space="preserve">Model summary within </w:t>
      </w:r>
      <w:r w:rsidR="00B65ED6">
        <w:rPr>
          <w:rFonts w:cs="Times New Roman"/>
          <w:szCs w:val="24"/>
        </w:rPr>
        <w:t xml:space="preserve">the </w:t>
      </w:r>
      <w:r>
        <w:rPr>
          <w:rFonts w:cs="Times New Roman"/>
          <w:szCs w:val="24"/>
        </w:rPr>
        <w:t xml:space="preserve">regression table is used to predict the strength of </w:t>
      </w:r>
      <w:r w:rsidR="00B65ED6">
        <w:rPr>
          <w:rFonts w:cs="Times New Roman"/>
          <w:szCs w:val="24"/>
        </w:rPr>
        <w:t xml:space="preserve">the </w:t>
      </w:r>
      <w:r>
        <w:rPr>
          <w:rFonts w:cs="Times New Roman"/>
          <w:szCs w:val="24"/>
        </w:rPr>
        <w:t xml:space="preserve">relationship between each independent variable </w:t>
      </w:r>
      <w:r w:rsidR="00B65ED6">
        <w:rPr>
          <w:rFonts w:cs="Times New Roman"/>
          <w:szCs w:val="24"/>
        </w:rPr>
        <w:t xml:space="preserve">and </w:t>
      </w:r>
      <w:r>
        <w:rPr>
          <w:rFonts w:cs="Times New Roman"/>
          <w:szCs w:val="24"/>
        </w:rPr>
        <w:t xml:space="preserve">with dependent variable of the study. </w:t>
      </w:r>
      <w:r w:rsidR="00A973F6">
        <w:rPr>
          <w:rFonts w:cs="Times New Roman"/>
          <w:szCs w:val="24"/>
        </w:rPr>
        <w:t>Additionally</w:t>
      </w:r>
      <w:r w:rsidR="00B65ED6">
        <w:rPr>
          <w:rFonts w:cs="Times New Roman"/>
          <w:szCs w:val="24"/>
        </w:rPr>
        <w:t>, it identifies linear correlations between variables</w:t>
      </w:r>
      <w:r w:rsidR="00A973F6">
        <w:rPr>
          <w:rFonts w:cs="Times New Roman"/>
          <w:szCs w:val="24"/>
        </w:rPr>
        <w:t xml:space="preserve">. </w:t>
      </w:r>
      <w:r w:rsidR="00B65ED6">
        <w:rPr>
          <w:rFonts w:cs="Times New Roman"/>
          <w:szCs w:val="24"/>
        </w:rPr>
        <w:t>The v</w:t>
      </w:r>
      <w:r w:rsidR="009D6149">
        <w:rPr>
          <w:rFonts w:cs="Times New Roman"/>
          <w:szCs w:val="24"/>
        </w:rPr>
        <w:t xml:space="preserve">alue of R denotes </w:t>
      </w:r>
      <w:r w:rsidR="00B65ED6">
        <w:rPr>
          <w:rFonts w:cs="Times New Roman"/>
          <w:szCs w:val="24"/>
        </w:rPr>
        <w:t xml:space="preserve">the </w:t>
      </w:r>
      <w:r w:rsidR="009D6149">
        <w:rPr>
          <w:rFonts w:cs="Times New Roman"/>
          <w:szCs w:val="24"/>
        </w:rPr>
        <w:t xml:space="preserve">correlation among predicted values of both independent and dependent variables of the study. </w:t>
      </w:r>
      <w:r w:rsidR="00B65ED6">
        <w:rPr>
          <w:rFonts w:cs="Times New Roman"/>
          <w:szCs w:val="24"/>
        </w:rPr>
        <w:t>The v</w:t>
      </w:r>
      <w:r w:rsidR="00092A85">
        <w:rPr>
          <w:rFonts w:cs="Times New Roman"/>
          <w:szCs w:val="24"/>
        </w:rPr>
        <w:t xml:space="preserve">alue of R within </w:t>
      </w:r>
      <w:r w:rsidR="00B65ED6">
        <w:rPr>
          <w:rFonts w:cs="Times New Roman"/>
          <w:szCs w:val="24"/>
        </w:rPr>
        <w:t xml:space="preserve">the </w:t>
      </w:r>
      <w:r w:rsidR="00092A85">
        <w:rPr>
          <w:rFonts w:cs="Times New Roman"/>
          <w:szCs w:val="24"/>
        </w:rPr>
        <w:t xml:space="preserve">model summary is used to predict </w:t>
      </w:r>
      <w:r w:rsidR="00B65ED6">
        <w:rPr>
          <w:rFonts w:cs="Times New Roman"/>
          <w:szCs w:val="24"/>
        </w:rPr>
        <w:t xml:space="preserve">the </w:t>
      </w:r>
      <w:r w:rsidR="00092A85">
        <w:rPr>
          <w:rFonts w:cs="Times New Roman"/>
          <w:szCs w:val="24"/>
        </w:rPr>
        <w:t xml:space="preserve">strength of </w:t>
      </w:r>
      <w:r w:rsidR="00B65ED6">
        <w:rPr>
          <w:rFonts w:cs="Times New Roman"/>
          <w:szCs w:val="24"/>
        </w:rPr>
        <w:t xml:space="preserve">the </w:t>
      </w:r>
      <w:r w:rsidR="007953A8">
        <w:rPr>
          <w:rFonts w:cs="Times New Roman"/>
          <w:szCs w:val="24"/>
        </w:rPr>
        <w:t xml:space="preserve">relationship among variables. </w:t>
      </w:r>
      <w:r w:rsidR="001A5BF8">
        <w:rPr>
          <w:rFonts w:cs="Times New Roman"/>
          <w:szCs w:val="24"/>
        </w:rPr>
        <w:t>The calculated value of R</w:t>
      </w:r>
      <w:r w:rsidR="00B65ED6">
        <w:rPr>
          <w:rFonts w:cs="Times New Roman"/>
          <w:szCs w:val="24"/>
        </w:rPr>
        <w:t>,</w:t>
      </w:r>
      <w:r w:rsidR="001A5BF8">
        <w:rPr>
          <w:rFonts w:cs="Times New Roman"/>
          <w:szCs w:val="24"/>
        </w:rPr>
        <w:t xml:space="preserve"> which has been described in </w:t>
      </w:r>
      <w:r w:rsidR="00B65ED6">
        <w:rPr>
          <w:rFonts w:cs="Times New Roman"/>
          <w:szCs w:val="24"/>
        </w:rPr>
        <w:t xml:space="preserve">the </w:t>
      </w:r>
      <w:r w:rsidR="001A5BF8">
        <w:rPr>
          <w:rFonts w:cs="Times New Roman"/>
          <w:szCs w:val="24"/>
        </w:rPr>
        <w:t>model summary</w:t>
      </w:r>
      <w:r w:rsidR="00B65ED6">
        <w:rPr>
          <w:rFonts w:cs="Times New Roman"/>
          <w:szCs w:val="24"/>
        </w:rPr>
        <w:t>,</w:t>
      </w:r>
      <w:r w:rsidR="001A5BF8">
        <w:rPr>
          <w:rFonts w:cs="Times New Roman"/>
          <w:szCs w:val="24"/>
        </w:rPr>
        <w:t xml:space="preserve"> is 0.763</w:t>
      </w:r>
      <w:r w:rsidR="00B65ED6">
        <w:rPr>
          <w:rFonts w:cs="Times New Roman"/>
          <w:szCs w:val="24"/>
        </w:rPr>
        <w:t>,</w:t>
      </w:r>
      <w:r w:rsidR="001A5BF8">
        <w:rPr>
          <w:rFonts w:cs="Times New Roman"/>
          <w:szCs w:val="24"/>
        </w:rPr>
        <w:t xml:space="preserve"> repres</w:t>
      </w:r>
      <w:r w:rsidR="00B65ED6">
        <w:rPr>
          <w:rFonts w:cs="Times New Roman"/>
          <w:szCs w:val="24"/>
        </w:rPr>
        <w:t>enting line</w:t>
      </w:r>
      <w:r w:rsidR="001A5BF8">
        <w:rPr>
          <w:rFonts w:cs="Times New Roman"/>
          <w:szCs w:val="24"/>
        </w:rPr>
        <w:t>arity between the relationship of independent and dependent variables of the study</w:t>
      </w:r>
      <w:r w:rsidR="00B65ED6">
        <w:rPr>
          <w:rFonts w:cs="Times New Roman"/>
          <w:szCs w:val="24"/>
        </w:rPr>
        <w:t>,</w:t>
      </w:r>
      <w:r w:rsidR="001A5BF8">
        <w:rPr>
          <w:rFonts w:cs="Times New Roman"/>
          <w:szCs w:val="24"/>
        </w:rPr>
        <w:t xml:space="preserve"> respectively. </w:t>
      </w:r>
      <w:r w:rsidR="00B65ED6">
        <w:rPr>
          <w:rFonts w:cs="Times New Roman"/>
          <w:szCs w:val="24"/>
        </w:rPr>
        <w:t xml:space="preserve"> </w:t>
      </w:r>
    </w:p>
    <w:p w14:paraId="6F9380EF" w14:textId="3039287B" w:rsidR="00CE08F5" w:rsidRDefault="00AB5FD6" w:rsidP="00522939">
      <w:pPr>
        <w:spacing w:line="360" w:lineRule="auto"/>
        <w:jc w:val="both"/>
        <w:rPr>
          <w:rFonts w:cs="Times New Roman"/>
          <w:szCs w:val="24"/>
        </w:rPr>
      </w:pPr>
      <w:r>
        <w:rPr>
          <w:rFonts w:cs="Times New Roman"/>
          <w:szCs w:val="24"/>
        </w:rPr>
        <w:lastRenderedPageBreak/>
        <w:t>Additionally</w:t>
      </w:r>
      <w:r w:rsidR="00B65ED6">
        <w:rPr>
          <w:rFonts w:cs="Times New Roman"/>
          <w:szCs w:val="24"/>
        </w:rPr>
        <w:t>,</w:t>
      </w:r>
      <w:r>
        <w:rPr>
          <w:rFonts w:cs="Times New Roman"/>
          <w:szCs w:val="24"/>
        </w:rPr>
        <w:t xml:space="preserve"> R square values range between 0 and 1</w:t>
      </w:r>
      <w:r w:rsidR="00B65ED6">
        <w:rPr>
          <w:rFonts w:cs="Times New Roman"/>
          <w:szCs w:val="24"/>
        </w:rPr>
        <w:t>,</w:t>
      </w:r>
      <w:r>
        <w:rPr>
          <w:rFonts w:cs="Times New Roman"/>
          <w:szCs w:val="24"/>
        </w:rPr>
        <w:t xml:space="preserve"> as values </w:t>
      </w:r>
      <w:r w:rsidR="00B65ED6">
        <w:rPr>
          <w:rFonts w:cs="Times New Roman"/>
          <w:szCs w:val="24"/>
        </w:rPr>
        <w:t>that</w:t>
      </w:r>
      <w:r>
        <w:rPr>
          <w:rFonts w:cs="Times New Roman"/>
          <w:szCs w:val="24"/>
        </w:rPr>
        <w:t xml:space="preserve"> are higher indicate </w:t>
      </w:r>
      <w:r w:rsidR="00B65ED6">
        <w:rPr>
          <w:rFonts w:cs="Times New Roman"/>
          <w:szCs w:val="24"/>
        </w:rPr>
        <w:t xml:space="preserve">a </w:t>
      </w:r>
      <w:r>
        <w:rPr>
          <w:rFonts w:cs="Times New Roman"/>
          <w:szCs w:val="24"/>
        </w:rPr>
        <w:t xml:space="preserve">sustainable relationship between </w:t>
      </w:r>
      <w:r w:rsidR="00B65ED6">
        <w:rPr>
          <w:rFonts w:cs="Times New Roman"/>
          <w:szCs w:val="24"/>
        </w:rPr>
        <w:t xml:space="preserve">the </w:t>
      </w:r>
      <w:r>
        <w:rPr>
          <w:rFonts w:cs="Times New Roman"/>
          <w:szCs w:val="24"/>
        </w:rPr>
        <w:t>independent and dependent variable</w:t>
      </w:r>
      <w:r w:rsidR="00B65ED6">
        <w:rPr>
          <w:rFonts w:cs="Times New Roman"/>
          <w:szCs w:val="24"/>
        </w:rPr>
        <w:t>s</w:t>
      </w:r>
      <w:r>
        <w:rPr>
          <w:rFonts w:cs="Times New Roman"/>
          <w:szCs w:val="24"/>
        </w:rPr>
        <w:t xml:space="preserve"> of the study. </w:t>
      </w:r>
      <w:r w:rsidR="00B65ED6">
        <w:rPr>
          <w:rFonts w:cs="Times New Roman"/>
          <w:szCs w:val="24"/>
        </w:rPr>
        <w:t>The c</w:t>
      </w:r>
      <w:r w:rsidR="009F0639">
        <w:rPr>
          <w:rFonts w:cs="Times New Roman"/>
          <w:szCs w:val="24"/>
        </w:rPr>
        <w:t>alculated value of R square</w:t>
      </w:r>
      <w:r w:rsidR="00AC0D85">
        <w:rPr>
          <w:rFonts w:cs="Times New Roman"/>
          <w:szCs w:val="24"/>
        </w:rPr>
        <w:t>,</w:t>
      </w:r>
      <w:r w:rsidR="009F0639">
        <w:rPr>
          <w:rFonts w:cs="Times New Roman"/>
          <w:szCs w:val="24"/>
        </w:rPr>
        <w:t xml:space="preserve"> as mentioned in the table</w:t>
      </w:r>
      <w:r w:rsidR="00AC0D85">
        <w:rPr>
          <w:rFonts w:cs="Times New Roman"/>
          <w:szCs w:val="24"/>
        </w:rPr>
        <w:t>,</w:t>
      </w:r>
      <w:r w:rsidR="009F0639">
        <w:rPr>
          <w:rFonts w:cs="Times New Roman"/>
          <w:szCs w:val="24"/>
        </w:rPr>
        <w:t xml:space="preserve"> is 0.582</w:t>
      </w:r>
      <w:r w:rsidR="00AC0D85">
        <w:rPr>
          <w:rFonts w:cs="Times New Roman"/>
          <w:szCs w:val="24"/>
        </w:rPr>
        <w:t>,</w:t>
      </w:r>
      <w:r w:rsidR="009F0639">
        <w:rPr>
          <w:rFonts w:cs="Times New Roman"/>
          <w:szCs w:val="24"/>
        </w:rPr>
        <w:t xml:space="preserve"> denoting </w:t>
      </w:r>
      <w:r w:rsidR="00AC0D85">
        <w:rPr>
          <w:rFonts w:cs="Times New Roman"/>
          <w:szCs w:val="24"/>
        </w:rPr>
        <w:t xml:space="preserve">a </w:t>
      </w:r>
      <w:r w:rsidR="009F0639">
        <w:rPr>
          <w:rFonts w:cs="Times New Roman"/>
          <w:szCs w:val="24"/>
        </w:rPr>
        <w:t xml:space="preserve">medium level of linear relationship among variables of the study. </w:t>
      </w:r>
      <w:r w:rsidR="001A79C4">
        <w:rPr>
          <w:rFonts w:cs="Times New Roman"/>
          <w:szCs w:val="24"/>
        </w:rPr>
        <w:t xml:space="preserve"> </w:t>
      </w:r>
    </w:p>
    <w:p w14:paraId="21C2D398" w14:textId="17DC05B0" w:rsidR="001A79C4" w:rsidRPr="001A79C4" w:rsidRDefault="001A79C4" w:rsidP="001A79C4">
      <w:pPr>
        <w:pStyle w:val="Caption"/>
        <w:jc w:val="center"/>
        <w:rPr>
          <w:rFonts w:cs="Times New Roman"/>
          <w:i w:val="0"/>
          <w:sz w:val="24"/>
          <w:szCs w:val="24"/>
        </w:rPr>
      </w:pPr>
      <w:bookmarkStart w:id="69" w:name="_Toc164876434"/>
      <w:r w:rsidRPr="001A79C4">
        <w:rPr>
          <w:i w:val="0"/>
          <w:sz w:val="24"/>
        </w:rPr>
        <w:t>Table:</w:t>
      </w:r>
      <w:r w:rsidRPr="001A79C4">
        <w:rPr>
          <w:i w:val="0"/>
          <w:sz w:val="24"/>
        </w:rPr>
        <w:fldChar w:fldCharType="begin"/>
      </w:r>
      <w:r w:rsidRPr="001A79C4">
        <w:rPr>
          <w:i w:val="0"/>
          <w:sz w:val="24"/>
        </w:rPr>
        <w:instrText xml:space="preserve"> SEQ Table \* ARABIC </w:instrText>
      </w:r>
      <w:r w:rsidRPr="001A79C4">
        <w:rPr>
          <w:i w:val="0"/>
          <w:sz w:val="24"/>
        </w:rPr>
        <w:fldChar w:fldCharType="separate"/>
      </w:r>
      <w:r w:rsidR="00134C35">
        <w:rPr>
          <w:i w:val="0"/>
          <w:noProof/>
          <w:sz w:val="24"/>
        </w:rPr>
        <w:t>16</w:t>
      </w:r>
      <w:r w:rsidRPr="001A79C4">
        <w:rPr>
          <w:i w:val="0"/>
          <w:sz w:val="24"/>
        </w:rPr>
        <w:fldChar w:fldCharType="end"/>
      </w:r>
      <w:r w:rsidRPr="001A79C4">
        <w:rPr>
          <w:i w:val="0"/>
          <w:sz w:val="24"/>
        </w:rPr>
        <w:t xml:space="preserve"> Anova Test</w:t>
      </w:r>
      <w:bookmarkEnd w:id="69"/>
    </w:p>
    <w:p w14:paraId="6C28CA59" w14:textId="68C30B63" w:rsidR="00C84BBE" w:rsidRDefault="00B72F48" w:rsidP="006A3BC9">
      <w:pPr>
        <w:spacing w:line="360" w:lineRule="auto"/>
        <w:jc w:val="center"/>
        <w:rPr>
          <w:rFonts w:cs="Times New Roman"/>
          <w:szCs w:val="24"/>
        </w:rPr>
      </w:pPr>
      <w:r>
        <w:rPr>
          <w:noProof/>
        </w:rPr>
        <w:drawing>
          <wp:inline distT="0" distB="0" distL="0" distR="0" wp14:anchorId="33FB0B5C" wp14:editId="2B06049F">
            <wp:extent cx="5172075" cy="2219325"/>
            <wp:effectExtent l="152400" t="152400" r="371475" b="3714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72075" cy="2219325"/>
                    </a:xfrm>
                    <a:prstGeom prst="rect">
                      <a:avLst/>
                    </a:prstGeom>
                    <a:ln>
                      <a:noFill/>
                    </a:ln>
                    <a:effectLst>
                      <a:outerShdw blurRad="292100" dist="139700" dir="2700000" algn="tl" rotWithShape="0">
                        <a:srgbClr val="333333">
                          <a:alpha val="65000"/>
                        </a:srgbClr>
                      </a:outerShdw>
                    </a:effectLst>
                  </pic:spPr>
                </pic:pic>
              </a:graphicData>
            </a:graphic>
          </wp:inline>
        </w:drawing>
      </w:r>
    </w:p>
    <w:p w14:paraId="15B0249E" w14:textId="55378978" w:rsidR="00CD5134" w:rsidRDefault="00CD5134" w:rsidP="00522939">
      <w:pPr>
        <w:spacing w:line="360" w:lineRule="auto"/>
        <w:jc w:val="both"/>
        <w:rPr>
          <w:rFonts w:cs="Times New Roman"/>
          <w:szCs w:val="24"/>
        </w:rPr>
      </w:pPr>
      <w:r>
        <w:rPr>
          <w:rFonts w:cs="Times New Roman"/>
          <w:szCs w:val="24"/>
        </w:rPr>
        <w:t xml:space="preserve">Anova table in regression analysis is utilized to examine </w:t>
      </w:r>
      <w:r w:rsidR="00AC0D85">
        <w:rPr>
          <w:rFonts w:cs="Times New Roman"/>
          <w:szCs w:val="24"/>
        </w:rPr>
        <w:t xml:space="preserve">the </w:t>
      </w:r>
      <w:r>
        <w:rPr>
          <w:rFonts w:cs="Times New Roman"/>
          <w:szCs w:val="24"/>
        </w:rPr>
        <w:t xml:space="preserve">extent of correlation between each of </w:t>
      </w:r>
      <w:r w:rsidR="00AC0D85">
        <w:rPr>
          <w:rFonts w:cs="Times New Roman"/>
          <w:szCs w:val="24"/>
        </w:rPr>
        <w:t xml:space="preserve">the </w:t>
      </w:r>
      <w:r>
        <w:rPr>
          <w:rFonts w:cs="Times New Roman"/>
          <w:szCs w:val="24"/>
        </w:rPr>
        <w:t>independent variable</w:t>
      </w:r>
      <w:r w:rsidR="00FF6AC5">
        <w:rPr>
          <w:rFonts w:cs="Times New Roman"/>
          <w:szCs w:val="24"/>
        </w:rPr>
        <w:t>s</w:t>
      </w:r>
      <w:r>
        <w:rPr>
          <w:rFonts w:cs="Times New Roman"/>
          <w:szCs w:val="24"/>
        </w:rPr>
        <w:t xml:space="preserve"> </w:t>
      </w:r>
      <w:r w:rsidR="00AC0D85">
        <w:rPr>
          <w:rFonts w:cs="Times New Roman"/>
          <w:szCs w:val="24"/>
        </w:rPr>
        <w:t>and the</w:t>
      </w:r>
      <w:r>
        <w:rPr>
          <w:rFonts w:cs="Times New Roman"/>
          <w:szCs w:val="24"/>
        </w:rPr>
        <w:t xml:space="preserve"> dependent variable of the study. </w:t>
      </w:r>
      <w:r w:rsidR="00AC0D85">
        <w:rPr>
          <w:rFonts w:cs="Times New Roman"/>
          <w:szCs w:val="24"/>
        </w:rPr>
        <w:t>The v</w:t>
      </w:r>
      <w:r w:rsidR="00BC6D2D">
        <w:rPr>
          <w:rFonts w:cs="Times New Roman"/>
          <w:szCs w:val="24"/>
        </w:rPr>
        <w:t xml:space="preserve">alue of significance in the table indicates </w:t>
      </w:r>
      <w:r w:rsidR="00AC0D85">
        <w:rPr>
          <w:rFonts w:cs="Times New Roman"/>
          <w:szCs w:val="24"/>
        </w:rPr>
        <w:t xml:space="preserve">the </w:t>
      </w:r>
      <w:r w:rsidR="00BC6D2D">
        <w:rPr>
          <w:rFonts w:cs="Times New Roman"/>
          <w:szCs w:val="24"/>
        </w:rPr>
        <w:t>p-value</w:t>
      </w:r>
      <w:r w:rsidR="00FF6AC5">
        <w:rPr>
          <w:rFonts w:cs="Times New Roman"/>
          <w:szCs w:val="24"/>
        </w:rPr>
        <w:t>,</w:t>
      </w:r>
      <w:r w:rsidR="00BC6D2D">
        <w:rPr>
          <w:rFonts w:cs="Times New Roman"/>
          <w:szCs w:val="24"/>
        </w:rPr>
        <w:t xml:space="preserve"> which is required to be lower than</w:t>
      </w:r>
      <w:r w:rsidR="004E739F">
        <w:rPr>
          <w:rFonts w:cs="Times New Roman"/>
          <w:szCs w:val="24"/>
        </w:rPr>
        <w:t xml:space="preserve"> </w:t>
      </w:r>
      <w:r w:rsidR="00BC6D2D">
        <w:rPr>
          <w:rFonts w:cs="Times New Roman"/>
          <w:szCs w:val="24"/>
        </w:rPr>
        <w:t>0.05</w:t>
      </w:r>
      <w:r w:rsidR="00FF6AC5">
        <w:rPr>
          <w:rFonts w:cs="Times New Roman"/>
          <w:szCs w:val="24"/>
        </w:rPr>
        <w:t>,</w:t>
      </w:r>
      <w:r w:rsidR="00BC6D2D">
        <w:rPr>
          <w:rFonts w:cs="Times New Roman"/>
          <w:szCs w:val="24"/>
        </w:rPr>
        <w:t xml:space="preserve"> </w:t>
      </w:r>
      <w:r w:rsidR="004E739F">
        <w:rPr>
          <w:rFonts w:cs="Times New Roman"/>
          <w:szCs w:val="24"/>
        </w:rPr>
        <w:t xml:space="preserve">which is </w:t>
      </w:r>
      <w:r w:rsidR="00AC0D85">
        <w:rPr>
          <w:rFonts w:cs="Times New Roman"/>
          <w:szCs w:val="24"/>
        </w:rPr>
        <w:t xml:space="preserve">the </w:t>
      </w:r>
      <w:r w:rsidR="004E739F">
        <w:rPr>
          <w:rFonts w:cs="Times New Roman"/>
          <w:szCs w:val="24"/>
        </w:rPr>
        <w:t xml:space="preserve">alpha value. </w:t>
      </w:r>
      <w:r w:rsidR="00AC0D85">
        <w:rPr>
          <w:rFonts w:cs="Times New Roman"/>
          <w:szCs w:val="24"/>
        </w:rPr>
        <w:t>The c</w:t>
      </w:r>
      <w:r w:rsidR="004E739F">
        <w:rPr>
          <w:rFonts w:cs="Times New Roman"/>
          <w:szCs w:val="24"/>
        </w:rPr>
        <w:t>alculated value of p</w:t>
      </w:r>
      <w:r w:rsidR="00FF6AC5">
        <w:rPr>
          <w:rFonts w:cs="Times New Roman"/>
          <w:szCs w:val="24"/>
        </w:rPr>
        <w:t>,</w:t>
      </w:r>
      <w:r w:rsidR="004E739F">
        <w:rPr>
          <w:rFonts w:cs="Times New Roman"/>
          <w:szCs w:val="24"/>
        </w:rPr>
        <w:t xml:space="preserve"> as calculated in the table</w:t>
      </w:r>
      <w:r w:rsidR="00FF6AC5">
        <w:rPr>
          <w:rFonts w:cs="Times New Roman"/>
          <w:szCs w:val="24"/>
        </w:rPr>
        <w:t>,</w:t>
      </w:r>
      <w:r w:rsidR="004E739F">
        <w:rPr>
          <w:rFonts w:cs="Times New Roman"/>
          <w:szCs w:val="24"/>
        </w:rPr>
        <w:t xml:space="preserve"> is 0.00</w:t>
      </w:r>
      <w:r w:rsidR="00FF6AC5">
        <w:rPr>
          <w:rFonts w:cs="Times New Roman"/>
          <w:szCs w:val="24"/>
        </w:rPr>
        <w:t>,</w:t>
      </w:r>
      <w:r w:rsidR="004E739F">
        <w:rPr>
          <w:rFonts w:cs="Times New Roman"/>
          <w:szCs w:val="24"/>
        </w:rPr>
        <w:t xml:space="preserve"> which is lower than </w:t>
      </w:r>
      <w:r w:rsidR="00FF6AC5">
        <w:rPr>
          <w:rFonts w:cs="Times New Roman"/>
          <w:szCs w:val="24"/>
        </w:rPr>
        <w:t xml:space="preserve">the </w:t>
      </w:r>
      <w:r w:rsidR="004E739F">
        <w:rPr>
          <w:rFonts w:cs="Times New Roman"/>
          <w:szCs w:val="24"/>
        </w:rPr>
        <w:t xml:space="preserve">threshold value of significance. </w:t>
      </w:r>
      <w:r w:rsidR="00CB3203">
        <w:rPr>
          <w:rFonts w:cs="Times New Roman"/>
          <w:szCs w:val="24"/>
        </w:rPr>
        <w:t>Thence</w:t>
      </w:r>
      <w:r w:rsidR="00FF6AC5">
        <w:rPr>
          <w:rFonts w:cs="Times New Roman"/>
          <w:szCs w:val="24"/>
        </w:rPr>
        <w:t>,</w:t>
      </w:r>
      <w:r w:rsidR="00CB3203">
        <w:rPr>
          <w:rFonts w:cs="Times New Roman"/>
          <w:szCs w:val="24"/>
        </w:rPr>
        <w:t xml:space="preserve"> it indicates that there exist</w:t>
      </w:r>
      <w:r w:rsidR="00FF6AC5">
        <w:rPr>
          <w:rFonts w:cs="Times New Roman"/>
          <w:szCs w:val="24"/>
        </w:rPr>
        <w:t>s</w:t>
      </w:r>
      <w:r w:rsidR="00CB3203">
        <w:rPr>
          <w:rFonts w:cs="Times New Roman"/>
          <w:szCs w:val="24"/>
        </w:rPr>
        <w:t xml:space="preserve"> enough evidence to reject </w:t>
      </w:r>
      <w:r w:rsidR="00FF6AC5">
        <w:rPr>
          <w:rFonts w:cs="Times New Roman"/>
          <w:szCs w:val="24"/>
        </w:rPr>
        <w:t xml:space="preserve">the </w:t>
      </w:r>
      <w:r w:rsidR="00CB3203">
        <w:rPr>
          <w:rFonts w:cs="Times New Roman"/>
          <w:szCs w:val="24"/>
        </w:rPr>
        <w:t xml:space="preserve">null hypothesis statement. </w:t>
      </w:r>
      <w:r w:rsidR="00D21581">
        <w:rPr>
          <w:rFonts w:cs="Times New Roman"/>
          <w:szCs w:val="24"/>
        </w:rPr>
        <w:t>Further</w:t>
      </w:r>
      <w:r w:rsidR="00FF6AC5">
        <w:rPr>
          <w:rFonts w:cs="Times New Roman"/>
          <w:szCs w:val="24"/>
        </w:rPr>
        <w:t>, the</w:t>
      </w:r>
      <w:r w:rsidR="00D21581">
        <w:rPr>
          <w:rFonts w:cs="Times New Roman"/>
          <w:szCs w:val="24"/>
        </w:rPr>
        <w:t xml:space="preserve"> value of f calculated within </w:t>
      </w:r>
      <w:r w:rsidR="00FF6AC5">
        <w:rPr>
          <w:rFonts w:cs="Times New Roman"/>
          <w:szCs w:val="24"/>
        </w:rPr>
        <w:t xml:space="preserve">the </w:t>
      </w:r>
      <w:r w:rsidR="00D21581">
        <w:rPr>
          <w:rFonts w:cs="Times New Roman"/>
          <w:szCs w:val="24"/>
        </w:rPr>
        <w:t xml:space="preserve">ANOVA table that describes mean values </w:t>
      </w:r>
      <w:r w:rsidR="00FF6AC5">
        <w:rPr>
          <w:rFonts w:cs="Times New Roman"/>
          <w:szCs w:val="24"/>
        </w:rPr>
        <w:t>is</w:t>
      </w:r>
      <w:r w:rsidR="00D21581">
        <w:rPr>
          <w:rFonts w:cs="Times New Roman"/>
          <w:szCs w:val="24"/>
        </w:rPr>
        <w:t xml:space="preserve"> different as </w:t>
      </w:r>
      <w:r w:rsidR="00FF6AC5">
        <w:rPr>
          <w:rFonts w:cs="Times New Roman"/>
          <w:szCs w:val="24"/>
        </w:rPr>
        <w:t xml:space="preserve">a </w:t>
      </w:r>
      <w:r w:rsidR="00D21581">
        <w:rPr>
          <w:rFonts w:cs="Times New Roman"/>
          <w:szCs w:val="24"/>
        </w:rPr>
        <w:t>value calculated is mentioned in the table</w:t>
      </w:r>
      <w:r w:rsidR="00FF6AC5">
        <w:rPr>
          <w:rFonts w:cs="Times New Roman"/>
          <w:szCs w:val="24"/>
        </w:rPr>
        <w:t>,</w:t>
      </w:r>
      <w:r w:rsidR="00D21581">
        <w:rPr>
          <w:rFonts w:cs="Times New Roman"/>
          <w:szCs w:val="24"/>
        </w:rPr>
        <w:t xml:space="preserve"> which is 34.122</w:t>
      </w:r>
      <w:r w:rsidR="00FF6AC5">
        <w:rPr>
          <w:rFonts w:cs="Times New Roman"/>
          <w:szCs w:val="24"/>
        </w:rPr>
        <w:t>, which denotes that</w:t>
      </w:r>
      <w:r w:rsidR="00D21581">
        <w:rPr>
          <w:rFonts w:cs="Times New Roman"/>
          <w:szCs w:val="24"/>
        </w:rPr>
        <w:t xml:space="preserve"> there exist</w:t>
      </w:r>
      <w:r w:rsidR="00FF6AC5">
        <w:rPr>
          <w:rFonts w:cs="Times New Roman"/>
          <w:szCs w:val="24"/>
        </w:rPr>
        <w:t>s</w:t>
      </w:r>
      <w:r w:rsidR="00D21581">
        <w:rPr>
          <w:rFonts w:cs="Times New Roman"/>
          <w:szCs w:val="24"/>
        </w:rPr>
        <w:t xml:space="preserve"> enough evidence to reject </w:t>
      </w:r>
      <w:r w:rsidR="00FF6AC5">
        <w:rPr>
          <w:rFonts w:cs="Times New Roman"/>
          <w:szCs w:val="24"/>
        </w:rPr>
        <w:t xml:space="preserve">the </w:t>
      </w:r>
      <w:r w:rsidR="00D21581">
        <w:rPr>
          <w:rFonts w:cs="Times New Roman"/>
          <w:szCs w:val="24"/>
        </w:rPr>
        <w:t>null hypothesis statement</w:t>
      </w:r>
      <w:r w:rsidR="005A6815">
        <w:rPr>
          <w:rFonts w:cs="Times New Roman"/>
          <w:szCs w:val="24"/>
        </w:rPr>
        <w:t xml:space="preserve"> o</w:t>
      </w:r>
      <w:r w:rsidR="00D21581">
        <w:rPr>
          <w:rFonts w:cs="Times New Roman"/>
          <w:szCs w:val="24"/>
        </w:rPr>
        <w:t>f the study</w:t>
      </w:r>
      <w:r w:rsidR="00426785">
        <w:rPr>
          <w:rFonts w:cs="Times New Roman"/>
          <w:szCs w:val="24"/>
        </w:rPr>
        <w:t>.</w:t>
      </w:r>
    </w:p>
    <w:p w14:paraId="4EA1B435" w14:textId="2C8B3982" w:rsidR="00214D2F" w:rsidRDefault="00214D2F" w:rsidP="00522939">
      <w:pPr>
        <w:spacing w:line="360" w:lineRule="auto"/>
        <w:jc w:val="both"/>
        <w:rPr>
          <w:rFonts w:cs="Times New Roman"/>
          <w:szCs w:val="24"/>
        </w:rPr>
      </w:pPr>
    </w:p>
    <w:p w14:paraId="742A0B69" w14:textId="0C04BD86" w:rsidR="00214D2F" w:rsidRDefault="00214D2F" w:rsidP="00522939">
      <w:pPr>
        <w:spacing w:line="360" w:lineRule="auto"/>
        <w:jc w:val="both"/>
        <w:rPr>
          <w:rFonts w:cs="Times New Roman"/>
          <w:szCs w:val="24"/>
        </w:rPr>
      </w:pPr>
    </w:p>
    <w:p w14:paraId="2CE77341" w14:textId="463D5995" w:rsidR="00214D2F" w:rsidRDefault="00214D2F" w:rsidP="00522939">
      <w:pPr>
        <w:spacing w:line="360" w:lineRule="auto"/>
        <w:jc w:val="both"/>
        <w:rPr>
          <w:rFonts w:cs="Times New Roman"/>
          <w:szCs w:val="24"/>
        </w:rPr>
      </w:pPr>
    </w:p>
    <w:p w14:paraId="3AA28238" w14:textId="076A7710" w:rsidR="00214D2F" w:rsidRDefault="00214D2F" w:rsidP="00522939">
      <w:pPr>
        <w:spacing w:line="360" w:lineRule="auto"/>
        <w:jc w:val="both"/>
        <w:rPr>
          <w:rFonts w:cs="Times New Roman"/>
          <w:szCs w:val="24"/>
        </w:rPr>
      </w:pPr>
    </w:p>
    <w:p w14:paraId="1A6656B0" w14:textId="6318686A" w:rsidR="00214D2F" w:rsidRDefault="00214D2F" w:rsidP="00522939">
      <w:pPr>
        <w:spacing w:line="360" w:lineRule="auto"/>
        <w:jc w:val="both"/>
        <w:rPr>
          <w:rFonts w:cs="Times New Roman"/>
          <w:szCs w:val="24"/>
        </w:rPr>
      </w:pPr>
    </w:p>
    <w:p w14:paraId="3A6A997A" w14:textId="3B5DACEA" w:rsidR="00214D2F" w:rsidRPr="00214D2F" w:rsidRDefault="00214D2F" w:rsidP="00214D2F">
      <w:pPr>
        <w:pStyle w:val="Caption"/>
        <w:jc w:val="center"/>
        <w:rPr>
          <w:rFonts w:cs="Times New Roman"/>
          <w:i w:val="0"/>
          <w:sz w:val="24"/>
          <w:szCs w:val="24"/>
        </w:rPr>
      </w:pPr>
      <w:bookmarkStart w:id="70" w:name="_Toc164876435"/>
      <w:r w:rsidRPr="00214D2F">
        <w:rPr>
          <w:i w:val="0"/>
          <w:sz w:val="24"/>
        </w:rPr>
        <w:lastRenderedPageBreak/>
        <w:t>Table:</w:t>
      </w:r>
      <w:r w:rsidRPr="00214D2F">
        <w:rPr>
          <w:i w:val="0"/>
          <w:sz w:val="24"/>
        </w:rPr>
        <w:fldChar w:fldCharType="begin"/>
      </w:r>
      <w:r w:rsidRPr="00214D2F">
        <w:rPr>
          <w:i w:val="0"/>
          <w:sz w:val="24"/>
        </w:rPr>
        <w:instrText xml:space="preserve"> SEQ Table \* ARABIC </w:instrText>
      </w:r>
      <w:r w:rsidRPr="00214D2F">
        <w:rPr>
          <w:i w:val="0"/>
          <w:sz w:val="24"/>
        </w:rPr>
        <w:fldChar w:fldCharType="separate"/>
      </w:r>
      <w:r w:rsidR="00134C35">
        <w:rPr>
          <w:i w:val="0"/>
          <w:noProof/>
          <w:sz w:val="24"/>
        </w:rPr>
        <w:t>17</w:t>
      </w:r>
      <w:r w:rsidRPr="00214D2F">
        <w:rPr>
          <w:i w:val="0"/>
          <w:sz w:val="24"/>
        </w:rPr>
        <w:fldChar w:fldCharType="end"/>
      </w:r>
      <w:r w:rsidRPr="00214D2F">
        <w:rPr>
          <w:i w:val="0"/>
          <w:sz w:val="24"/>
        </w:rPr>
        <w:t xml:space="preserve"> Table of coefficients</w:t>
      </w:r>
      <w:bookmarkEnd w:id="70"/>
      <w:r>
        <w:rPr>
          <w:i w:val="0"/>
          <w:sz w:val="24"/>
        </w:rPr>
        <w:t xml:space="preserve"> </w:t>
      </w:r>
    </w:p>
    <w:p w14:paraId="1BC1AFF8" w14:textId="3D94A0DE" w:rsidR="00C84BBE" w:rsidRDefault="008348BE" w:rsidP="00DE78D2">
      <w:pPr>
        <w:spacing w:line="360" w:lineRule="auto"/>
        <w:jc w:val="both"/>
        <w:rPr>
          <w:rFonts w:cs="Times New Roman"/>
          <w:szCs w:val="24"/>
        </w:rPr>
      </w:pPr>
      <w:r>
        <w:rPr>
          <w:noProof/>
        </w:rPr>
        <w:drawing>
          <wp:inline distT="0" distB="0" distL="0" distR="0" wp14:anchorId="09EC4203" wp14:editId="731D2D6C">
            <wp:extent cx="5943600" cy="2276475"/>
            <wp:effectExtent l="152400" t="152400" r="361950" b="3714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2764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CA6EA79" w14:textId="4F7E4537" w:rsidR="00C84BBE" w:rsidRDefault="00AE0D4A" w:rsidP="00DE78D2">
      <w:pPr>
        <w:spacing w:line="360" w:lineRule="auto"/>
        <w:jc w:val="both"/>
        <w:rPr>
          <w:rFonts w:cs="Times New Roman"/>
          <w:szCs w:val="24"/>
        </w:rPr>
      </w:pPr>
      <w:r>
        <w:rPr>
          <w:rFonts w:cs="Times New Roman"/>
          <w:szCs w:val="24"/>
        </w:rPr>
        <w:t>T</w:t>
      </w:r>
      <w:r w:rsidR="00FF6AC5">
        <w:rPr>
          <w:rFonts w:cs="Times New Roman"/>
          <w:szCs w:val="24"/>
        </w:rPr>
        <w:t>he t</w:t>
      </w:r>
      <w:r>
        <w:rPr>
          <w:rFonts w:cs="Times New Roman"/>
          <w:szCs w:val="24"/>
        </w:rPr>
        <w:t xml:space="preserve">able of coefficients predicts </w:t>
      </w:r>
      <w:r w:rsidR="00FF6AC5">
        <w:rPr>
          <w:rFonts w:cs="Times New Roman"/>
          <w:szCs w:val="24"/>
        </w:rPr>
        <w:t xml:space="preserve">the </w:t>
      </w:r>
      <w:r>
        <w:rPr>
          <w:rFonts w:cs="Times New Roman"/>
          <w:szCs w:val="24"/>
        </w:rPr>
        <w:t>tend</w:t>
      </w:r>
      <w:r w:rsidR="00FF6AC5">
        <w:rPr>
          <w:rFonts w:cs="Times New Roman"/>
          <w:szCs w:val="24"/>
        </w:rPr>
        <w:t>e</w:t>
      </w:r>
      <w:r>
        <w:rPr>
          <w:rFonts w:cs="Times New Roman"/>
          <w:szCs w:val="24"/>
        </w:rPr>
        <w:t>ncy of relationship</w:t>
      </w:r>
      <w:r w:rsidR="00FF6AC5">
        <w:rPr>
          <w:rFonts w:cs="Times New Roman"/>
          <w:szCs w:val="24"/>
        </w:rPr>
        <w:t>s</w:t>
      </w:r>
      <w:r>
        <w:rPr>
          <w:rFonts w:cs="Times New Roman"/>
          <w:szCs w:val="24"/>
        </w:rPr>
        <w:t xml:space="preserve"> among variables. </w:t>
      </w:r>
      <w:r w:rsidR="001634F6">
        <w:rPr>
          <w:rFonts w:cs="Times New Roman"/>
          <w:szCs w:val="24"/>
        </w:rPr>
        <w:t>Values predicted within the table of coefficient</w:t>
      </w:r>
      <w:r w:rsidR="00FF6AC5">
        <w:rPr>
          <w:rFonts w:cs="Times New Roman"/>
          <w:szCs w:val="24"/>
        </w:rPr>
        <w:t>s</w:t>
      </w:r>
      <w:r w:rsidR="001634F6">
        <w:rPr>
          <w:rFonts w:cs="Times New Roman"/>
          <w:szCs w:val="24"/>
        </w:rPr>
        <w:t xml:space="preserve"> describe </w:t>
      </w:r>
      <w:r w:rsidR="00FF6AC5">
        <w:rPr>
          <w:rFonts w:cs="Times New Roman"/>
          <w:szCs w:val="24"/>
        </w:rPr>
        <w:t xml:space="preserve">the </w:t>
      </w:r>
      <w:r w:rsidR="001634F6">
        <w:rPr>
          <w:rFonts w:cs="Times New Roman"/>
          <w:szCs w:val="24"/>
        </w:rPr>
        <w:t xml:space="preserve">extent of magnitude and direction. </w:t>
      </w:r>
      <w:r w:rsidR="00F36BCF">
        <w:rPr>
          <w:rFonts w:cs="Times New Roman"/>
          <w:szCs w:val="24"/>
        </w:rPr>
        <w:t xml:space="preserve">Values calculated within unstandardized coefficients B determine slope formation and direction of </w:t>
      </w:r>
      <w:r w:rsidR="00FF6AC5">
        <w:rPr>
          <w:rFonts w:cs="Times New Roman"/>
          <w:szCs w:val="24"/>
        </w:rPr>
        <w:t xml:space="preserve">the </w:t>
      </w:r>
      <w:r w:rsidR="00F36BCF">
        <w:rPr>
          <w:rFonts w:cs="Times New Roman"/>
          <w:szCs w:val="24"/>
        </w:rPr>
        <w:t xml:space="preserve">relationship between </w:t>
      </w:r>
      <w:r w:rsidR="00FF6AC5">
        <w:rPr>
          <w:rFonts w:cs="Times New Roman"/>
          <w:szCs w:val="24"/>
        </w:rPr>
        <w:t xml:space="preserve">the </w:t>
      </w:r>
      <w:r w:rsidR="00F36BCF">
        <w:rPr>
          <w:rFonts w:cs="Times New Roman"/>
          <w:szCs w:val="24"/>
        </w:rPr>
        <w:t>independent and dependent variable</w:t>
      </w:r>
      <w:r w:rsidR="00FF6AC5">
        <w:rPr>
          <w:rFonts w:cs="Times New Roman"/>
          <w:szCs w:val="24"/>
        </w:rPr>
        <w:t>s</w:t>
      </w:r>
      <w:r w:rsidR="00F36BCF">
        <w:rPr>
          <w:rFonts w:cs="Times New Roman"/>
          <w:szCs w:val="24"/>
        </w:rPr>
        <w:t xml:space="preserve"> of the study. </w:t>
      </w:r>
      <w:r w:rsidR="00A059D9">
        <w:rPr>
          <w:rFonts w:cs="Times New Roman"/>
          <w:szCs w:val="24"/>
        </w:rPr>
        <w:t xml:space="preserve">For </w:t>
      </w:r>
      <w:r w:rsidR="00FF6AC5">
        <w:rPr>
          <w:rFonts w:cs="Times New Roman"/>
          <w:szCs w:val="24"/>
        </w:rPr>
        <w:t xml:space="preserve">the </w:t>
      </w:r>
      <w:r w:rsidR="00A059D9">
        <w:rPr>
          <w:rFonts w:cs="Times New Roman"/>
          <w:szCs w:val="24"/>
        </w:rPr>
        <w:t>independent variable</w:t>
      </w:r>
      <w:r w:rsidR="00FF6AC5">
        <w:rPr>
          <w:rFonts w:cs="Times New Roman"/>
          <w:szCs w:val="24"/>
        </w:rPr>
        <w:t>,</w:t>
      </w:r>
      <w:r w:rsidR="00A059D9">
        <w:rPr>
          <w:rFonts w:cs="Times New Roman"/>
          <w:szCs w:val="24"/>
        </w:rPr>
        <w:t xml:space="preserve"> i.e.</w:t>
      </w:r>
      <w:r w:rsidR="00FF6AC5">
        <w:rPr>
          <w:rFonts w:cs="Times New Roman"/>
          <w:szCs w:val="24"/>
        </w:rPr>
        <w:t>,</w:t>
      </w:r>
      <w:r w:rsidR="00A059D9">
        <w:rPr>
          <w:rFonts w:cs="Times New Roman"/>
          <w:szCs w:val="24"/>
        </w:rPr>
        <w:t xml:space="preserve"> </w:t>
      </w:r>
      <w:r w:rsidR="00D462AD">
        <w:rPr>
          <w:rFonts w:cs="Times New Roman"/>
          <w:szCs w:val="24"/>
        </w:rPr>
        <w:t>downsizing perceptions</w:t>
      </w:r>
      <w:r w:rsidR="006B721D">
        <w:rPr>
          <w:rFonts w:cs="Times New Roman"/>
          <w:szCs w:val="24"/>
        </w:rPr>
        <w:t>,</w:t>
      </w:r>
      <w:r w:rsidR="00832B2B">
        <w:rPr>
          <w:rFonts w:cs="Times New Roman"/>
          <w:szCs w:val="24"/>
        </w:rPr>
        <w:t xml:space="preserve"> etc.</w:t>
      </w:r>
      <w:r w:rsidR="00FF6AC5">
        <w:rPr>
          <w:rFonts w:cs="Times New Roman"/>
          <w:szCs w:val="24"/>
        </w:rPr>
        <w:t>,</w:t>
      </w:r>
      <w:r w:rsidR="00D462AD">
        <w:rPr>
          <w:rFonts w:cs="Times New Roman"/>
          <w:szCs w:val="24"/>
        </w:rPr>
        <w:t xml:space="preserve"> calculated value B is 0.328</w:t>
      </w:r>
      <w:r w:rsidR="00FF6AC5">
        <w:rPr>
          <w:rFonts w:cs="Times New Roman"/>
          <w:szCs w:val="24"/>
        </w:rPr>
        <w:t>,</w:t>
      </w:r>
      <w:r w:rsidR="00D462AD">
        <w:rPr>
          <w:rFonts w:cs="Times New Roman"/>
          <w:szCs w:val="24"/>
        </w:rPr>
        <w:t xml:space="preserve"> which denotes that 1 unit of increase in </w:t>
      </w:r>
      <w:r w:rsidR="00FF6AC5">
        <w:rPr>
          <w:rFonts w:cs="Times New Roman"/>
          <w:szCs w:val="24"/>
        </w:rPr>
        <w:t xml:space="preserve">the </w:t>
      </w:r>
      <w:r w:rsidR="00D462AD">
        <w:rPr>
          <w:rFonts w:cs="Times New Roman"/>
          <w:szCs w:val="24"/>
        </w:rPr>
        <w:t xml:space="preserve">independent variable would bring about 0.328 units of increase within </w:t>
      </w:r>
      <w:r w:rsidR="00FF6AC5">
        <w:rPr>
          <w:rFonts w:cs="Times New Roman"/>
          <w:szCs w:val="24"/>
        </w:rPr>
        <w:t xml:space="preserve">the </w:t>
      </w:r>
      <w:r w:rsidR="00D462AD">
        <w:rPr>
          <w:rFonts w:cs="Times New Roman"/>
          <w:szCs w:val="24"/>
        </w:rPr>
        <w:t>dependent variable</w:t>
      </w:r>
      <w:r w:rsidR="00FF6AC5">
        <w:rPr>
          <w:rFonts w:cs="Times New Roman"/>
          <w:szCs w:val="24"/>
        </w:rPr>
        <w:t>,</w:t>
      </w:r>
      <w:r w:rsidR="00D462AD">
        <w:rPr>
          <w:rFonts w:cs="Times New Roman"/>
          <w:szCs w:val="24"/>
        </w:rPr>
        <w:t xml:space="preserve"> i.e.</w:t>
      </w:r>
      <w:r w:rsidR="00FF6AC5">
        <w:rPr>
          <w:rFonts w:cs="Times New Roman"/>
          <w:szCs w:val="24"/>
        </w:rPr>
        <w:t>,</w:t>
      </w:r>
      <w:r w:rsidR="00D462AD">
        <w:rPr>
          <w:rFonts w:cs="Times New Roman"/>
          <w:szCs w:val="24"/>
        </w:rPr>
        <w:t xml:space="preserve"> downsizing strategies and job satisfaction. </w:t>
      </w:r>
      <w:r w:rsidR="007525B9">
        <w:rPr>
          <w:rFonts w:cs="Times New Roman"/>
          <w:szCs w:val="24"/>
        </w:rPr>
        <w:t>Additionally</w:t>
      </w:r>
      <w:r w:rsidR="00FF6AC5">
        <w:rPr>
          <w:rFonts w:cs="Times New Roman"/>
          <w:szCs w:val="24"/>
        </w:rPr>
        <w:t>,</w:t>
      </w:r>
      <w:r w:rsidR="007525B9">
        <w:rPr>
          <w:rFonts w:cs="Times New Roman"/>
          <w:szCs w:val="24"/>
        </w:rPr>
        <w:t xml:space="preserve"> for </w:t>
      </w:r>
      <w:r w:rsidR="00FF6AC5">
        <w:rPr>
          <w:rFonts w:cs="Times New Roman"/>
          <w:szCs w:val="24"/>
        </w:rPr>
        <w:t xml:space="preserve">the </w:t>
      </w:r>
      <w:r w:rsidR="007525B9">
        <w:rPr>
          <w:rFonts w:cs="Times New Roman"/>
          <w:szCs w:val="24"/>
        </w:rPr>
        <w:t>independent variable</w:t>
      </w:r>
      <w:r w:rsidR="006B721D">
        <w:rPr>
          <w:rFonts w:cs="Times New Roman"/>
          <w:szCs w:val="24"/>
        </w:rPr>
        <w:t>,</w:t>
      </w:r>
      <w:r w:rsidR="007525B9">
        <w:rPr>
          <w:rFonts w:cs="Times New Roman"/>
          <w:szCs w:val="24"/>
        </w:rPr>
        <w:t xml:space="preserve"> i.e.</w:t>
      </w:r>
      <w:r w:rsidR="006B721D">
        <w:rPr>
          <w:rFonts w:cs="Times New Roman"/>
          <w:szCs w:val="24"/>
        </w:rPr>
        <w:t>,</w:t>
      </w:r>
      <w:r w:rsidR="007525B9">
        <w:rPr>
          <w:rFonts w:cs="Times New Roman"/>
          <w:szCs w:val="24"/>
        </w:rPr>
        <w:t xml:space="preserve"> </w:t>
      </w:r>
      <w:r w:rsidR="00832B2B">
        <w:rPr>
          <w:rFonts w:cs="Times New Roman"/>
          <w:szCs w:val="24"/>
        </w:rPr>
        <w:t>post-downsizing support</w:t>
      </w:r>
      <w:r w:rsidR="006B721D">
        <w:rPr>
          <w:rFonts w:cs="Times New Roman"/>
          <w:szCs w:val="24"/>
        </w:rPr>
        <w:t>,</w:t>
      </w:r>
      <w:r w:rsidR="00832B2B">
        <w:rPr>
          <w:rFonts w:cs="Times New Roman"/>
          <w:szCs w:val="24"/>
        </w:rPr>
        <w:t xml:space="preserve"> etc.</w:t>
      </w:r>
      <w:r w:rsidR="006B721D">
        <w:rPr>
          <w:rFonts w:cs="Times New Roman"/>
          <w:szCs w:val="24"/>
        </w:rPr>
        <w:t>, the</w:t>
      </w:r>
      <w:r w:rsidR="00832B2B">
        <w:rPr>
          <w:rFonts w:cs="Times New Roman"/>
          <w:szCs w:val="24"/>
        </w:rPr>
        <w:t xml:space="preserve"> calculated value of B is 0.272</w:t>
      </w:r>
      <w:r w:rsidR="006B721D">
        <w:rPr>
          <w:rFonts w:cs="Times New Roman"/>
          <w:szCs w:val="24"/>
        </w:rPr>
        <w:t>,</w:t>
      </w:r>
      <w:r w:rsidR="00832B2B">
        <w:rPr>
          <w:rFonts w:cs="Times New Roman"/>
          <w:szCs w:val="24"/>
        </w:rPr>
        <w:t xml:space="preserve"> which denotes that 1 unit of increase in </w:t>
      </w:r>
      <w:r w:rsidR="006B721D">
        <w:rPr>
          <w:rFonts w:cs="Times New Roman"/>
          <w:szCs w:val="24"/>
        </w:rPr>
        <w:t xml:space="preserve">the </w:t>
      </w:r>
      <w:r w:rsidR="00832B2B">
        <w:rPr>
          <w:rFonts w:cs="Times New Roman"/>
          <w:szCs w:val="24"/>
        </w:rPr>
        <w:t xml:space="preserve">independent variable would bring about 0.272 units of increase in </w:t>
      </w:r>
      <w:r w:rsidR="006B721D">
        <w:rPr>
          <w:rFonts w:cs="Times New Roman"/>
          <w:szCs w:val="24"/>
        </w:rPr>
        <w:t xml:space="preserve">the </w:t>
      </w:r>
      <w:r w:rsidR="00832B2B">
        <w:rPr>
          <w:rFonts w:cs="Times New Roman"/>
          <w:szCs w:val="24"/>
        </w:rPr>
        <w:t>dependent variable</w:t>
      </w:r>
      <w:r w:rsidR="006B721D">
        <w:rPr>
          <w:rFonts w:cs="Times New Roman"/>
          <w:szCs w:val="24"/>
        </w:rPr>
        <w:t>,</w:t>
      </w:r>
      <w:r w:rsidR="00832B2B">
        <w:rPr>
          <w:rFonts w:cs="Times New Roman"/>
          <w:szCs w:val="24"/>
        </w:rPr>
        <w:t xml:space="preserve"> i.e.</w:t>
      </w:r>
      <w:r w:rsidR="006B721D">
        <w:rPr>
          <w:rFonts w:cs="Times New Roman"/>
          <w:szCs w:val="24"/>
        </w:rPr>
        <w:t>,</w:t>
      </w:r>
      <w:r w:rsidR="00832B2B">
        <w:rPr>
          <w:rFonts w:cs="Times New Roman"/>
          <w:szCs w:val="24"/>
        </w:rPr>
        <w:t xml:space="preserve"> </w:t>
      </w:r>
      <w:r w:rsidR="0021220D">
        <w:rPr>
          <w:rFonts w:cs="Times New Roman"/>
          <w:szCs w:val="24"/>
        </w:rPr>
        <w:t>downsizing strategies and job satisfaction.</w:t>
      </w:r>
      <w:r w:rsidR="00FF6AC5">
        <w:rPr>
          <w:rFonts w:cs="Times New Roman"/>
          <w:szCs w:val="24"/>
        </w:rPr>
        <w:t xml:space="preserve"> </w:t>
      </w:r>
    </w:p>
    <w:p w14:paraId="4244DFB3" w14:textId="2EAD5595" w:rsidR="00C84BBE" w:rsidRDefault="006B721D" w:rsidP="00DE78D2">
      <w:pPr>
        <w:spacing w:line="360" w:lineRule="auto"/>
        <w:jc w:val="both"/>
        <w:rPr>
          <w:rFonts w:cs="Times New Roman"/>
          <w:szCs w:val="24"/>
        </w:rPr>
      </w:pPr>
      <w:r>
        <w:rPr>
          <w:rFonts w:cs="Times New Roman"/>
          <w:szCs w:val="24"/>
        </w:rPr>
        <w:t>The v</w:t>
      </w:r>
      <w:r w:rsidR="00E22D06">
        <w:rPr>
          <w:rFonts w:cs="Times New Roman"/>
          <w:szCs w:val="24"/>
        </w:rPr>
        <w:t>alue of significance</w:t>
      </w:r>
      <w:r>
        <w:rPr>
          <w:rFonts w:cs="Times New Roman"/>
          <w:szCs w:val="24"/>
        </w:rPr>
        <w:t>,</w:t>
      </w:r>
      <w:r w:rsidR="00E22D06">
        <w:rPr>
          <w:rFonts w:cs="Times New Roman"/>
          <w:szCs w:val="24"/>
        </w:rPr>
        <w:t xml:space="preserve"> as demonstrated in the table above</w:t>
      </w:r>
      <w:r>
        <w:rPr>
          <w:rFonts w:cs="Times New Roman"/>
          <w:szCs w:val="24"/>
        </w:rPr>
        <w:t>,</w:t>
      </w:r>
      <w:r w:rsidR="00E22D06">
        <w:rPr>
          <w:rFonts w:cs="Times New Roman"/>
          <w:szCs w:val="24"/>
        </w:rPr>
        <w:t xml:space="preserve"> predicts </w:t>
      </w:r>
      <w:r>
        <w:rPr>
          <w:rFonts w:cs="Times New Roman"/>
          <w:szCs w:val="24"/>
        </w:rPr>
        <w:t xml:space="preserve">a </w:t>
      </w:r>
      <w:r w:rsidR="00E22D06">
        <w:rPr>
          <w:rFonts w:cs="Times New Roman"/>
          <w:szCs w:val="24"/>
        </w:rPr>
        <w:t xml:space="preserve">correlation between </w:t>
      </w:r>
      <w:r>
        <w:rPr>
          <w:rFonts w:cs="Times New Roman"/>
          <w:szCs w:val="24"/>
        </w:rPr>
        <w:t xml:space="preserve">the </w:t>
      </w:r>
      <w:r w:rsidR="00E22D06">
        <w:rPr>
          <w:rFonts w:cs="Times New Roman"/>
          <w:szCs w:val="24"/>
        </w:rPr>
        <w:t>independent and dependent variable</w:t>
      </w:r>
      <w:r>
        <w:rPr>
          <w:rFonts w:cs="Times New Roman"/>
          <w:szCs w:val="24"/>
        </w:rPr>
        <w:t>s</w:t>
      </w:r>
      <w:r w:rsidR="00E22D06">
        <w:rPr>
          <w:rFonts w:cs="Times New Roman"/>
          <w:szCs w:val="24"/>
        </w:rPr>
        <w:t xml:space="preserve"> of the study. </w:t>
      </w:r>
      <w:r w:rsidR="001101CA">
        <w:rPr>
          <w:rFonts w:cs="Times New Roman"/>
          <w:szCs w:val="24"/>
        </w:rPr>
        <w:t>For independent variable</w:t>
      </w:r>
      <w:r>
        <w:rPr>
          <w:rFonts w:cs="Times New Roman"/>
          <w:szCs w:val="24"/>
        </w:rPr>
        <w:t>s,</w:t>
      </w:r>
      <w:r w:rsidR="001101CA">
        <w:rPr>
          <w:rFonts w:cs="Times New Roman"/>
          <w:szCs w:val="24"/>
        </w:rPr>
        <w:t xml:space="preserve"> i.e.</w:t>
      </w:r>
      <w:r>
        <w:rPr>
          <w:rFonts w:cs="Times New Roman"/>
          <w:szCs w:val="24"/>
        </w:rPr>
        <w:t>,</w:t>
      </w:r>
      <w:r w:rsidR="001101CA">
        <w:rPr>
          <w:rFonts w:cs="Times New Roman"/>
          <w:szCs w:val="24"/>
        </w:rPr>
        <w:t xml:space="preserve"> downsizing perceptions</w:t>
      </w:r>
      <w:r>
        <w:rPr>
          <w:rFonts w:cs="Times New Roman"/>
          <w:szCs w:val="24"/>
        </w:rPr>
        <w:t>,</w:t>
      </w:r>
      <w:r w:rsidR="001101CA">
        <w:rPr>
          <w:rFonts w:cs="Times New Roman"/>
          <w:szCs w:val="24"/>
        </w:rPr>
        <w:t xml:space="preserve"> etc.</w:t>
      </w:r>
      <w:r>
        <w:rPr>
          <w:rFonts w:cs="Times New Roman"/>
          <w:szCs w:val="24"/>
        </w:rPr>
        <w:t>, the</w:t>
      </w:r>
      <w:r w:rsidR="001101CA">
        <w:rPr>
          <w:rFonts w:cs="Times New Roman"/>
          <w:szCs w:val="24"/>
        </w:rPr>
        <w:t xml:space="preserve"> calculated value of significance is 0.009</w:t>
      </w:r>
      <w:r>
        <w:rPr>
          <w:rFonts w:cs="Times New Roman"/>
          <w:szCs w:val="24"/>
        </w:rPr>
        <w:t>,</w:t>
      </w:r>
      <w:r w:rsidR="001101CA">
        <w:rPr>
          <w:rFonts w:cs="Times New Roman"/>
          <w:szCs w:val="24"/>
        </w:rPr>
        <w:t xml:space="preserve"> which is lower than </w:t>
      </w:r>
      <w:r>
        <w:rPr>
          <w:rFonts w:cs="Times New Roman"/>
          <w:szCs w:val="24"/>
        </w:rPr>
        <w:t xml:space="preserve">the </w:t>
      </w:r>
      <w:r w:rsidR="001101CA">
        <w:rPr>
          <w:rFonts w:cs="Times New Roman"/>
          <w:szCs w:val="24"/>
        </w:rPr>
        <w:t>threshold value of p = 0.05</w:t>
      </w:r>
      <w:r>
        <w:rPr>
          <w:rFonts w:cs="Times New Roman"/>
          <w:szCs w:val="24"/>
        </w:rPr>
        <w:t>,</w:t>
      </w:r>
      <w:r w:rsidR="001101CA">
        <w:rPr>
          <w:rFonts w:cs="Times New Roman"/>
          <w:szCs w:val="24"/>
        </w:rPr>
        <w:t xml:space="preserve"> indicating that </w:t>
      </w:r>
      <w:r w:rsidR="005904BE">
        <w:rPr>
          <w:rFonts w:cs="Times New Roman"/>
          <w:szCs w:val="24"/>
        </w:rPr>
        <w:t xml:space="preserve">there is enough evidence to reject </w:t>
      </w:r>
      <w:r>
        <w:rPr>
          <w:rFonts w:cs="Times New Roman"/>
          <w:szCs w:val="24"/>
        </w:rPr>
        <w:t xml:space="preserve">the </w:t>
      </w:r>
      <w:r w:rsidR="005904BE">
        <w:rPr>
          <w:rFonts w:cs="Times New Roman"/>
          <w:szCs w:val="24"/>
        </w:rPr>
        <w:t xml:space="preserve">null hypothesis statement. </w:t>
      </w:r>
      <w:r w:rsidR="00352368">
        <w:rPr>
          <w:rFonts w:cs="Times New Roman"/>
          <w:szCs w:val="24"/>
        </w:rPr>
        <w:t>Additionally</w:t>
      </w:r>
      <w:r>
        <w:rPr>
          <w:rFonts w:cs="Times New Roman"/>
          <w:szCs w:val="24"/>
        </w:rPr>
        <w:t>,</w:t>
      </w:r>
      <w:r w:rsidR="00352368">
        <w:rPr>
          <w:rFonts w:cs="Times New Roman"/>
          <w:szCs w:val="24"/>
        </w:rPr>
        <w:t xml:space="preserve"> for independent variable</w:t>
      </w:r>
      <w:r>
        <w:rPr>
          <w:rFonts w:cs="Times New Roman"/>
          <w:szCs w:val="24"/>
        </w:rPr>
        <w:t>s,</w:t>
      </w:r>
      <w:r w:rsidR="00352368">
        <w:rPr>
          <w:rFonts w:cs="Times New Roman"/>
          <w:szCs w:val="24"/>
        </w:rPr>
        <w:t xml:space="preserve"> i.e.</w:t>
      </w:r>
      <w:r>
        <w:rPr>
          <w:rFonts w:cs="Times New Roman"/>
          <w:szCs w:val="24"/>
        </w:rPr>
        <w:t>,</w:t>
      </w:r>
      <w:r w:rsidR="00352368">
        <w:rPr>
          <w:rFonts w:cs="Times New Roman"/>
          <w:szCs w:val="24"/>
        </w:rPr>
        <w:t xml:space="preserve"> post-downsizing support</w:t>
      </w:r>
      <w:r>
        <w:rPr>
          <w:rFonts w:cs="Times New Roman"/>
          <w:szCs w:val="24"/>
        </w:rPr>
        <w:t>,</w:t>
      </w:r>
      <w:r w:rsidR="00352368">
        <w:rPr>
          <w:rFonts w:cs="Times New Roman"/>
          <w:szCs w:val="24"/>
        </w:rPr>
        <w:t xml:space="preserve"> etc.</w:t>
      </w:r>
      <w:r>
        <w:rPr>
          <w:rFonts w:cs="Times New Roman"/>
          <w:szCs w:val="24"/>
        </w:rPr>
        <w:t>, the</w:t>
      </w:r>
      <w:r w:rsidR="00352368">
        <w:rPr>
          <w:rFonts w:cs="Times New Roman"/>
          <w:szCs w:val="24"/>
        </w:rPr>
        <w:t xml:space="preserve"> calculated value of significance is 0.011</w:t>
      </w:r>
      <w:r>
        <w:rPr>
          <w:rFonts w:cs="Times New Roman"/>
          <w:szCs w:val="24"/>
        </w:rPr>
        <w:t>,</w:t>
      </w:r>
      <w:r w:rsidR="00352368">
        <w:rPr>
          <w:rFonts w:cs="Times New Roman"/>
          <w:szCs w:val="24"/>
        </w:rPr>
        <w:t xml:space="preserve"> which is </w:t>
      </w:r>
      <w:r w:rsidR="00AF4DAF">
        <w:rPr>
          <w:rFonts w:cs="Times New Roman"/>
          <w:szCs w:val="24"/>
        </w:rPr>
        <w:t xml:space="preserve">less </w:t>
      </w:r>
      <w:r w:rsidR="00352368">
        <w:rPr>
          <w:rFonts w:cs="Times New Roman"/>
          <w:szCs w:val="24"/>
        </w:rPr>
        <w:t xml:space="preserve">than </w:t>
      </w:r>
      <w:r>
        <w:rPr>
          <w:rFonts w:cs="Times New Roman"/>
          <w:szCs w:val="24"/>
        </w:rPr>
        <w:t xml:space="preserve">the </w:t>
      </w:r>
      <w:r w:rsidR="00352368">
        <w:rPr>
          <w:rFonts w:cs="Times New Roman"/>
          <w:szCs w:val="24"/>
        </w:rPr>
        <w:t>threshold value</w:t>
      </w:r>
      <w:r>
        <w:rPr>
          <w:rFonts w:cs="Times New Roman"/>
          <w:szCs w:val="24"/>
        </w:rPr>
        <w:t>,</w:t>
      </w:r>
      <w:r w:rsidR="00352368">
        <w:rPr>
          <w:rFonts w:cs="Times New Roman"/>
          <w:szCs w:val="24"/>
        </w:rPr>
        <w:t xml:space="preserve"> denoting that there is enough evidence to reject </w:t>
      </w:r>
      <w:r>
        <w:rPr>
          <w:rFonts w:cs="Times New Roman"/>
          <w:szCs w:val="24"/>
        </w:rPr>
        <w:t xml:space="preserve">the </w:t>
      </w:r>
      <w:r w:rsidR="00352368">
        <w:rPr>
          <w:rFonts w:cs="Times New Roman"/>
          <w:szCs w:val="24"/>
        </w:rPr>
        <w:t xml:space="preserve">null hypothesis statement. </w:t>
      </w:r>
      <w:r>
        <w:rPr>
          <w:rFonts w:cs="Times New Roman"/>
          <w:szCs w:val="24"/>
        </w:rPr>
        <w:t xml:space="preserve"> </w:t>
      </w:r>
      <w:r w:rsidR="00AF4DAF">
        <w:rPr>
          <w:rFonts w:cs="Times New Roman"/>
          <w:szCs w:val="24"/>
        </w:rPr>
        <w:t xml:space="preserve"> </w:t>
      </w:r>
    </w:p>
    <w:p w14:paraId="0E85F769" w14:textId="61E12821" w:rsidR="003C6014" w:rsidRDefault="006A3BC9" w:rsidP="003C6014">
      <w:pPr>
        <w:pStyle w:val="Heading2"/>
      </w:pPr>
      <w:bookmarkStart w:id="71" w:name="_Toc165377907"/>
      <w:r>
        <w:lastRenderedPageBreak/>
        <w:t xml:space="preserve">Interpretation and </w:t>
      </w:r>
      <w:r w:rsidR="003C6014" w:rsidRPr="00493955">
        <w:t>Discussion</w:t>
      </w:r>
      <w:r>
        <w:t xml:space="preserve"> of results</w:t>
      </w:r>
      <w:bookmarkEnd w:id="71"/>
    </w:p>
    <w:p w14:paraId="4471206E" w14:textId="77777777" w:rsidR="003C6014" w:rsidRPr="00D35842" w:rsidRDefault="003C6014" w:rsidP="003C6014">
      <w:pPr>
        <w:pStyle w:val="Heading3"/>
        <w:numPr>
          <w:ilvl w:val="2"/>
          <w:numId w:val="13"/>
        </w:numPr>
        <w:rPr>
          <w:rFonts w:eastAsia="Times New Roman"/>
          <w:szCs w:val="26"/>
          <w:lang w:eastAsia="en-GB"/>
        </w:rPr>
      </w:pPr>
      <w:bookmarkStart w:id="72" w:name="_Toc165377908"/>
      <w:r w:rsidRPr="0099248B">
        <w:rPr>
          <w:rFonts w:eastAsia="Times New Roman"/>
          <w:lang w:eastAsia="en-GB"/>
        </w:rPr>
        <w:t>Perceived Fairness in Downsizing</w:t>
      </w:r>
      <w:bookmarkEnd w:id="72"/>
    </w:p>
    <w:p w14:paraId="42F5F906" w14:textId="77777777" w:rsidR="003C6014" w:rsidRDefault="003C6014" w:rsidP="003C6014">
      <w:pPr>
        <w:spacing w:line="360" w:lineRule="auto"/>
        <w:ind w:firstLine="576"/>
        <w:jc w:val="both"/>
        <w:rPr>
          <w:lang w:eastAsia="en-GB"/>
        </w:rPr>
      </w:pPr>
      <w:r w:rsidRPr="0099248B">
        <w:rPr>
          <w:lang w:eastAsia="en-GB"/>
        </w:rPr>
        <w:t>ICRC Yemen personnel disagree on the fairness of the downsizing procedure</w:t>
      </w:r>
      <w:r>
        <w:rPr>
          <w:lang w:eastAsia="en-GB"/>
        </w:rPr>
        <w:t xml:space="preserve"> as s</w:t>
      </w:r>
      <w:r w:rsidRPr="0099248B">
        <w:rPr>
          <w:lang w:eastAsia="en-GB"/>
        </w:rPr>
        <w:t xml:space="preserve">ome (29.2%) </w:t>
      </w:r>
      <w:r>
        <w:rPr>
          <w:lang w:eastAsia="en-GB"/>
        </w:rPr>
        <w:t xml:space="preserve">only </w:t>
      </w:r>
      <w:r w:rsidRPr="0099248B">
        <w:rPr>
          <w:lang w:eastAsia="en-GB"/>
        </w:rPr>
        <w:t xml:space="preserve">think </w:t>
      </w:r>
      <w:r>
        <w:rPr>
          <w:lang w:eastAsia="en-GB"/>
        </w:rPr>
        <w:t>it is</w:t>
      </w:r>
      <w:r w:rsidRPr="0099248B">
        <w:rPr>
          <w:lang w:eastAsia="en-GB"/>
        </w:rPr>
        <w:t xml:space="preserve"> fair</w:t>
      </w:r>
      <w:r>
        <w:rPr>
          <w:lang w:eastAsia="en-GB"/>
        </w:rPr>
        <w:t xml:space="preserve"> w</w:t>
      </w:r>
      <w:r w:rsidRPr="0099248B">
        <w:rPr>
          <w:lang w:eastAsia="en-GB"/>
        </w:rPr>
        <w:t xml:space="preserve">hile others (32.7%) think </w:t>
      </w:r>
      <w:r>
        <w:rPr>
          <w:lang w:eastAsia="en-GB"/>
        </w:rPr>
        <w:t>it is</w:t>
      </w:r>
      <w:r w:rsidRPr="0099248B">
        <w:rPr>
          <w:lang w:eastAsia="en-GB"/>
        </w:rPr>
        <w:t xml:space="preserve"> unjust and 37.9% are neutral</w:t>
      </w:r>
      <w:r>
        <w:rPr>
          <w:lang w:eastAsia="en-GB"/>
        </w:rPr>
        <w:t xml:space="preserve">, collectively these quantitative insights displayed </w:t>
      </w:r>
      <w:r w:rsidRPr="0099248B">
        <w:rPr>
          <w:lang w:eastAsia="en-GB"/>
        </w:rPr>
        <w:t>organisational disagreement, suggesting transparency, honesty</w:t>
      </w:r>
      <w:r>
        <w:rPr>
          <w:lang w:eastAsia="en-GB"/>
        </w:rPr>
        <w:t xml:space="preserve"> </w:t>
      </w:r>
      <w:r w:rsidRPr="0099248B">
        <w:rPr>
          <w:lang w:eastAsia="en-GB"/>
        </w:rPr>
        <w:t>and selection concerns.</w:t>
      </w:r>
      <w:r>
        <w:rPr>
          <w:lang w:eastAsia="en-GB"/>
        </w:rPr>
        <w:t xml:space="preserve"> In compliance according to certain other research studies with similar sort of outcomes further supported these particular findings by emphasising over the significance of perceived fairness in downsizing as </w:t>
      </w:r>
      <w:r>
        <w:rPr>
          <w:color w:val="000000"/>
          <w:shd w:val="clear" w:color="auto" w:fill="FFFFFF"/>
        </w:rPr>
        <w:t>Fan et al. (2023, p.14)</w:t>
      </w:r>
      <w:r>
        <w:rPr>
          <w:lang w:eastAsia="en-GB"/>
        </w:rPr>
        <w:t xml:space="preserve"> </w:t>
      </w:r>
      <w:r w:rsidRPr="0099248B">
        <w:rPr>
          <w:lang w:eastAsia="en-GB"/>
        </w:rPr>
        <w:t xml:space="preserve">found that procedural fairness </w:t>
      </w:r>
      <w:r>
        <w:rPr>
          <w:lang w:eastAsia="en-GB"/>
        </w:rPr>
        <w:t>influenced</w:t>
      </w:r>
      <w:r w:rsidRPr="0099248B">
        <w:rPr>
          <w:lang w:eastAsia="en-GB"/>
        </w:rPr>
        <w:t xml:space="preserve"> employee attitudes to reduction</w:t>
      </w:r>
      <w:r>
        <w:rPr>
          <w:lang w:eastAsia="en-GB"/>
        </w:rPr>
        <w:t xml:space="preserve"> and </w:t>
      </w:r>
      <w:r w:rsidRPr="0099248B">
        <w:rPr>
          <w:lang w:eastAsia="en-GB"/>
        </w:rPr>
        <w:t xml:space="preserve">also found that unjust downsizing </w:t>
      </w:r>
      <w:r>
        <w:rPr>
          <w:lang w:eastAsia="en-GB"/>
        </w:rPr>
        <w:t>hindered</w:t>
      </w:r>
      <w:r w:rsidRPr="0099248B">
        <w:rPr>
          <w:lang w:eastAsia="en-GB"/>
        </w:rPr>
        <w:t xml:space="preserve"> employee trust, commitment</w:t>
      </w:r>
      <w:r>
        <w:rPr>
          <w:lang w:eastAsia="en-GB"/>
        </w:rPr>
        <w:t xml:space="preserve"> </w:t>
      </w:r>
      <w:r w:rsidRPr="0099248B">
        <w:rPr>
          <w:lang w:eastAsia="en-GB"/>
        </w:rPr>
        <w:t xml:space="preserve">and organisational citizenship. </w:t>
      </w:r>
      <w:r>
        <w:rPr>
          <w:lang w:eastAsia="en-GB"/>
        </w:rPr>
        <w:t xml:space="preserve">In addition to this </w:t>
      </w:r>
      <w:r>
        <w:rPr>
          <w:color w:val="000000"/>
          <w:shd w:val="clear" w:color="auto" w:fill="FFFFFF"/>
        </w:rPr>
        <w:t xml:space="preserve">Liang &amp; Ma (2020, p.184) </w:t>
      </w:r>
      <w:r>
        <w:rPr>
          <w:lang w:eastAsia="en-GB"/>
        </w:rPr>
        <w:t xml:space="preserve">also elaborated that </w:t>
      </w:r>
      <w:r w:rsidRPr="0099248B">
        <w:rPr>
          <w:lang w:eastAsia="en-GB"/>
        </w:rPr>
        <w:t>procedural justice, interpersonal treatment</w:t>
      </w:r>
      <w:r>
        <w:rPr>
          <w:lang w:eastAsia="en-GB"/>
        </w:rPr>
        <w:t xml:space="preserve"> </w:t>
      </w:r>
      <w:r w:rsidRPr="0099248B">
        <w:rPr>
          <w:lang w:eastAsia="en-GB"/>
        </w:rPr>
        <w:t xml:space="preserve">and informational justice </w:t>
      </w:r>
      <w:r>
        <w:rPr>
          <w:lang w:eastAsia="en-GB"/>
        </w:rPr>
        <w:t>actually affect the</w:t>
      </w:r>
      <w:r w:rsidRPr="0099248B">
        <w:rPr>
          <w:lang w:eastAsia="en-GB"/>
        </w:rPr>
        <w:t xml:space="preserve"> perceived fairness, which is supported by the study's focus on transparency and honesty questions</w:t>
      </w:r>
      <w:r>
        <w:rPr>
          <w:lang w:eastAsia="en-GB"/>
        </w:rPr>
        <w:t xml:space="preserve"> hence w</w:t>
      </w:r>
      <w:r w:rsidRPr="0099248B">
        <w:rPr>
          <w:lang w:eastAsia="en-GB"/>
        </w:rPr>
        <w:t xml:space="preserve">hen </w:t>
      </w:r>
      <w:r>
        <w:rPr>
          <w:lang w:eastAsia="en-GB"/>
        </w:rPr>
        <w:t xml:space="preserve">downsizing </w:t>
      </w:r>
      <w:r w:rsidRPr="0099248B">
        <w:rPr>
          <w:lang w:eastAsia="en-GB"/>
        </w:rPr>
        <w:t xml:space="preserve">processes lack these features, employees sense unfairness and organisational friction increases. </w:t>
      </w:r>
    </w:p>
    <w:p w14:paraId="715F2595" w14:textId="77777777" w:rsidR="003C6014" w:rsidRPr="0099248B" w:rsidRDefault="003C6014" w:rsidP="003C6014">
      <w:pPr>
        <w:spacing w:line="360" w:lineRule="auto"/>
        <w:ind w:firstLine="576"/>
        <w:jc w:val="both"/>
        <w:rPr>
          <w:lang w:eastAsia="en-GB"/>
        </w:rPr>
      </w:pPr>
      <w:r>
        <w:rPr>
          <w:lang w:eastAsia="en-GB"/>
        </w:rPr>
        <w:t xml:space="preserve">Moreover, in order to </w:t>
      </w:r>
      <w:r w:rsidRPr="0099248B">
        <w:rPr>
          <w:rFonts w:eastAsia="Times New Roman" w:cs="Times New Roman"/>
          <w:szCs w:val="24"/>
          <w:lang w:eastAsia="en-GB"/>
        </w:rPr>
        <w:t>reduce the negative effects of perceived injustice in downsizing, organisations should prioritise openness, communication</w:t>
      </w:r>
      <w:r>
        <w:rPr>
          <w:rFonts w:eastAsia="Times New Roman" w:cs="Times New Roman"/>
          <w:szCs w:val="24"/>
          <w:lang w:eastAsia="en-GB"/>
        </w:rPr>
        <w:t xml:space="preserve"> a</w:t>
      </w:r>
      <w:r w:rsidRPr="0099248B">
        <w:rPr>
          <w:rFonts w:eastAsia="Times New Roman" w:cs="Times New Roman"/>
          <w:szCs w:val="24"/>
          <w:lang w:eastAsia="en-GB"/>
        </w:rPr>
        <w:t>nd employee participation</w:t>
      </w:r>
      <w:r>
        <w:rPr>
          <w:rFonts w:eastAsia="Times New Roman" w:cs="Times New Roman"/>
          <w:szCs w:val="24"/>
          <w:lang w:eastAsia="en-GB"/>
        </w:rPr>
        <w:t xml:space="preserve"> because the inclusion of employees in the process of </w:t>
      </w:r>
      <w:r w:rsidRPr="0099248B">
        <w:rPr>
          <w:rFonts w:eastAsia="Times New Roman" w:cs="Times New Roman"/>
          <w:szCs w:val="24"/>
          <w:lang w:eastAsia="en-GB"/>
        </w:rPr>
        <w:t xml:space="preserve">decision-making and explaining </w:t>
      </w:r>
      <w:r>
        <w:rPr>
          <w:rFonts w:eastAsia="Times New Roman" w:cs="Times New Roman"/>
          <w:szCs w:val="24"/>
          <w:lang w:eastAsia="en-GB"/>
        </w:rPr>
        <w:t>downsizing</w:t>
      </w:r>
      <w:r w:rsidRPr="0099248B">
        <w:rPr>
          <w:rFonts w:eastAsia="Times New Roman" w:cs="Times New Roman"/>
          <w:szCs w:val="24"/>
          <w:lang w:eastAsia="en-GB"/>
        </w:rPr>
        <w:t xml:space="preserve"> choices improve</w:t>
      </w:r>
      <w:r>
        <w:rPr>
          <w:rFonts w:eastAsia="Times New Roman" w:cs="Times New Roman"/>
          <w:szCs w:val="24"/>
          <w:lang w:eastAsia="en-GB"/>
        </w:rPr>
        <w:t xml:space="preserve">d </w:t>
      </w:r>
      <w:r w:rsidRPr="0099248B">
        <w:rPr>
          <w:rFonts w:eastAsia="Times New Roman" w:cs="Times New Roman"/>
          <w:szCs w:val="24"/>
          <w:lang w:eastAsia="en-GB"/>
        </w:rPr>
        <w:t xml:space="preserve">fairness. </w:t>
      </w:r>
      <w:r>
        <w:rPr>
          <w:rFonts w:eastAsia="Times New Roman" w:cs="Times New Roman"/>
          <w:szCs w:val="24"/>
          <w:lang w:eastAsia="en-GB"/>
        </w:rPr>
        <w:t>Similarly, o</w:t>
      </w:r>
      <w:r w:rsidRPr="0099248B">
        <w:rPr>
          <w:rFonts w:eastAsia="Times New Roman" w:cs="Times New Roman"/>
          <w:szCs w:val="24"/>
          <w:lang w:eastAsia="en-GB"/>
        </w:rPr>
        <w:t>rganisational leaders should also apply downsizing criteria consistently and fairly to avoid seeming biased and unfair</w:t>
      </w:r>
      <w:r>
        <w:rPr>
          <w:rFonts w:eastAsia="Times New Roman" w:cs="Times New Roman"/>
          <w:szCs w:val="24"/>
          <w:lang w:eastAsia="en-GB"/>
        </w:rPr>
        <w:t xml:space="preserve"> as </w:t>
      </w:r>
      <w:r w:rsidRPr="0099248B">
        <w:rPr>
          <w:rFonts w:eastAsia="Times New Roman" w:cs="Times New Roman"/>
          <w:szCs w:val="24"/>
          <w:lang w:eastAsia="en-GB"/>
        </w:rPr>
        <w:t xml:space="preserve">employees feel heard and valued, open communication and criticism </w:t>
      </w:r>
      <w:r>
        <w:rPr>
          <w:rFonts w:eastAsia="Times New Roman" w:cs="Times New Roman"/>
          <w:szCs w:val="24"/>
          <w:lang w:eastAsia="en-GB"/>
        </w:rPr>
        <w:t>would</w:t>
      </w:r>
      <w:r w:rsidRPr="0099248B">
        <w:rPr>
          <w:rFonts w:eastAsia="Times New Roman" w:cs="Times New Roman"/>
          <w:szCs w:val="24"/>
          <w:lang w:eastAsia="en-GB"/>
        </w:rPr>
        <w:t xml:space="preserve"> promote procedural fairness</w:t>
      </w:r>
      <w:r>
        <w:rPr>
          <w:rFonts w:eastAsia="Times New Roman" w:cs="Times New Roman"/>
          <w:szCs w:val="24"/>
          <w:lang w:eastAsia="en-GB"/>
        </w:rPr>
        <w:t xml:space="preserve"> </w:t>
      </w:r>
      <w:r>
        <w:rPr>
          <w:color w:val="000000"/>
          <w:shd w:val="clear" w:color="auto" w:fill="FFFFFF"/>
        </w:rPr>
        <w:t>(Kim, 2022, p.1035).</w:t>
      </w:r>
      <w:r w:rsidRPr="0099248B">
        <w:rPr>
          <w:rFonts w:eastAsia="Times New Roman" w:cs="Times New Roman"/>
          <w:szCs w:val="24"/>
          <w:lang w:eastAsia="en-GB"/>
        </w:rPr>
        <w:t xml:space="preserve"> </w:t>
      </w:r>
      <w:r>
        <w:rPr>
          <w:rFonts w:eastAsia="Times New Roman" w:cs="Times New Roman"/>
          <w:szCs w:val="24"/>
          <w:lang w:eastAsia="en-GB"/>
        </w:rPr>
        <w:t>Additionally, d</w:t>
      </w:r>
      <w:r w:rsidRPr="0099248B">
        <w:rPr>
          <w:rFonts w:eastAsia="Times New Roman" w:cs="Times New Roman"/>
          <w:szCs w:val="24"/>
          <w:lang w:eastAsia="en-GB"/>
        </w:rPr>
        <w:t>ownsizing require</w:t>
      </w:r>
      <w:r>
        <w:rPr>
          <w:rFonts w:eastAsia="Times New Roman" w:cs="Times New Roman"/>
          <w:szCs w:val="24"/>
          <w:lang w:eastAsia="en-GB"/>
        </w:rPr>
        <w:t>d</w:t>
      </w:r>
      <w:r w:rsidRPr="0099248B">
        <w:rPr>
          <w:rFonts w:eastAsia="Times New Roman" w:cs="Times New Roman"/>
          <w:szCs w:val="24"/>
          <w:lang w:eastAsia="en-GB"/>
        </w:rPr>
        <w:t xml:space="preserve"> building trust and support</w:t>
      </w:r>
      <w:r>
        <w:rPr>
          <w:rFonts w:eastAsia="Times New Roman" w:cs="Times New Roman"/>
          <w:szCs w:val="24"/>
          <w:lang w:eastAsia="en-GB"/>
        </w:rPr>
        <w:t xml:space="preserve"> under which </w:t>
      </w:r>
      <w:r>
        <w:rPr>
          <w:color w:val="000000"/>
          <w:shd w:val="clear" w:color="auto" w:fill="FFFFFF"/>
        </w:rPr>
        <w:t xml:space="preserve">Frone &amp; Blais (2020, p.719) </w:t>
      </w:r>
      <w:r w:rsidRPr="0099248B">
        <w:rPr>
          <w:rFonts w:eastAsia="Times New Roman" w:cs="Times New Roman"/>
          <w:szCs w:val="24"/>
          <w:lang w:eastAsia="en-GB"/>
        </w:rPr>
        <w:t>found that organisational support reduce</w:t>
      </w:r>
      <w:r>
        <w:rPr>
          <w:rFonts w:eastAsia="Times New Roman" w:cs="Times New Roman"/>
          <w:szCs w:val="24"/>
          <w:lang w:eastAsia="en-GB"/>
        </w:rPr>
        <w:t xml:space="preserve">d </w:t>
      </w:r>
      <w:r w:rsidRPr="0099248B">
        <w:rPr>
          <w:rFonts w:eastAsia="Times New Roman" w:cs="Times New Roman"/>
          <w:szCs w:val="24"/>
          <w:lang w:eastAsia="en-GB"/>
        </w:rPr>
        <w:t>the negative impacts of downsizing on employee morale and well-being</w:t>
      </w:r>
      <w:r>
        <w:rPr>
          <w:rFonts w:eastAsia="Times New Roman" w:cs="Times New Roman"/>
          <w:szCs w:val="24"/>
          <w:lang w:eastAsia="en-GB"/>
        </w:rPr>
        <w:t xml:space="preserve"> while o</w:t>
      </w:r>
      <w:r w:rsidRPr="0099248B">
        <w:rPr>
          <w:rFonts w:eastAsia="Times New Roman" w:cs="Times New Roman"/>
          <w:szCs w:val="24"/>
          <w:lang w:eastAsia="en-GB"/>
        </w:rPr>
        <w:t>ffering retraining, career counselling</w:t>
      </w:r>
      <w:r>
        <w:rPr>
          <w:rFonts w:eastAsia="Times New Roman" w:cs="Times New Roman"/>
          <w:szCs w:val="24"/>
          <w:lang w:eastAsia="en-GB"/>
        </w:rPr>
        <w:t xml:space="preserve"> a</w:t>
      </w:r>
      <w:r w:rsidRPr="0099248B">
        <w:rPr>
          <w:rFonts w:eastAsia="Times New Roman" w:cs="Times New Roman"/>
          <w:szCs w:val="24"/>
          <w:lang w:eastAsia="en-GB"/>
        </w:rPr>
        <w:t xml:space="preserve">nd outplacement services </w:t>
      </w:r>
      <w:r>
        <w:rPr>
          <w:rFonts w:eastAsia="Times New Roman" w:cs="Times New Roman"/>
          <w:szCs w:val="24"/>
          <w:lang w:eastAsia="en-GB"/>
        </w:rPr>
        <w:t>displayed</w:t>
      </w:r>
      <w:r w:rsidRPr="0099248B">
        <w:rPr>
          <w:rFonts w:eastAsia="Times New Roman" w:cs="Times New Roman"/>
          <w:szCs w:val="24"/>
          <w:lang w:eastAsia="en-GB"/>
        </w:rPr>
        <w:t xml:space="preserve"> support for employees and improves organisational image.</w:t>
      </w:r>
      <w:r>
        <w:rPr>
          <w:lang w:eastAsia="en-GB"/>
        </w:rPr>
        <w:t xml:space="preserve"> Contrary to this s</w:t>
      </w:r>
      <w:r w:rsidRPr="0099248B">
        <w:rPr>
          <w:lang w:eastAsia="en-GB"/>
        </w:rPr>
        <w:t>ome scholarly studies contradict</w:t>
      </w:r>
      <w:r>
        <w:rPr>
          <w:lang w:eastAsia="en-GB"/>
        </w:rPr>
        <w:t>ed</w:t>
      </w:r>
      <w:r w:rsidRPr="0099248B">
        <w:rPr>
          <w:lang w:eastAsia="en-GB"/>
        </w:rPr>
        <w:t xml:space="preserve"> the idea of justice in downsizing, contrary to popular belief</w:t>
      </w:r>
      <w:r>
        <w:rPr>
          <w:lang w:eastAsia="en-GB"/>
        </w:rPr>
        <w:t xml:space="preserve"> as </w:t>
      </w:r>
      <w:r>
        <w:rPr>
          <w:color w:val="000000"/>
          <w:shd w:val="clear" w:color="auto" w:fill="FFFFFF"/>
        </w:rPr>
        <w:t>Tilmes (2022)</w:t>
      </w:r>
      <w:r>
        <w:rPr>
          <w:lang w:eastAsia="en-GB"/>
        </w:rPr>
        <w:t xml:space="preserve"> </w:t>
      </w:r>
      <w:r w:rsidRPr="0099248B">
        <w:rPr>
          <w:lang w:eastAsia="en-GB"/>
        </w:rPr>
        <w:t>found that fairness measures are shaped by personal experiences rather than objective standards</w:t>
      </w:r>
      <w:r>
        <w:rPr>
          <w:lang w:eastAsia="en-GB"/>
        </w:rPr>
        <w:t xml:space="preserve"> under which w</w:t>
      </w:r>
      <w:r w:rsidRPr="0099248B">
        <w:rPr>
          <w:lang w:eastAsia="en-GB"/>
        </w:rPr>
        <w:t>hat one person consider</w:t>
      </w:r>
      <w:r>
        <w:rPr>
          <w:lang w:eastAsia="en-GB"/>
        </w:rPr>
        <w:t>ed</w:t>
      </w:r>
      <w:r w:rsidRPr="0099248B">
        <w:rPr>
          <w:lang w:eastAsia="en-GB"/>
        </w:rPr>
        <w:t xml:space="preserve"> fair, another </w:t>
      </w:r>
      <w:r>
        <w:rPr>
          <w:lang w:eastAsia="en-GB"/>
        </w:rPr>
        <w:t>would</w:t>
      </w:r>
      <w:r w:rsidRPr="0099248B">
        <w:rPr>
          <w:lang w:eastAsia="en-GB"/>
        </w:rPr>
        <w:t xml:space="preserve"> consider unjust, implying that ICRC Yemen's polarised replies </w:t>
      </w:r>
      <w:r>
        <w:rPr>
          <w:lang w:eastAsia="en-GB"/>
        </w:rPr>
        <w:t>potentially</w:t>
      </w:r>
      <w:r w:rsidRPr="0099248B">
        <w:rPr>
          <w:lang w:eastAsia="en-GB"/>
        </w:rPr>
        <w:t xml:space="preserve"> represent</w:t>
      </w:r>
      <w:r>
        <w:rPr>
          <w:lang w:eastAsia="en-GB"/>
        </w:rPr>
        <w:t>ed</w:t>
      </w:r>
      <w:r w:rsidRPr="0099248B">
        <w:rPr>
          <w:lang w:eastAsia="en-GB"/>
        </w:rPr>
        <w:t xml:space="preserve"> varied interpretations rather than underlying justice or unfairness.</w:t>
      </w:r>
      <w:r>
        <w:rPr>
          <w:lang w:eastAsia="en-GB"/>
        </w:rPr>
        <w:t xml:space="preserve"> On the other hand, </w:t>
      </w:r>
      <w:r w:rsidRPr="0099248B">
        <w:rPr>
          <w:lang w:eastAsia="en-GB"/>
        </w:rPr>
        <w:t xml:space="preserve">downsizing frequently </w:t>
      </w:r>
      <w:r>
        <w:rPr>
          <w:lang w:eastAsia="en-GB"/>
        </w:rPr>
        <w:t>possessed</w:t>
      </w:r>
      <w:r w:rsidRPr="0099248B">
        <w:rPr>
          <w:lang w:eastAsia="en-GB"/>
        </w:rPr>
        <w:t xml:space="preserve"> detrimental effects independent of fairness</w:t>
      </w:r>
      <w:r>
        <w:rPr>
          <w:lang w:eastAsia="en-GB"/>
        </w:rPr>
        <w:t xml:space="preserve"> as d</w:t>
      </w:r>
      <w:r w:rsidRPr="0099248B">
        <w:rPr>
          <w:lang w:eastAsia="en-GB"/>
        </w:rPr>
        <w:t>ownsizing upset</w:t>
      </w:r>
      <w:r>
        <w:rPr>
          <w:lang w:eastAsia="en-GB"/>
        </w:rPr>
        <w:t xml:space="preserve"> </w:t>
      </w:r>
      <w:r w:rsidRPr="0099248B">
        <w:rPr>
          <w:lang w:eastAsia="en-GB"/>
        </w:rPr>
        <w:t>organisational stability, trust</w:t>
      </w:r>
      <w:r>
        <w:rPr>
          <w:lang w:eastAsia="en-GB"/>
        </w:rPr>
        <w:t xml:space="preserve"> </w:t>
      </w:r>
      <w:r w:rsidRPr="0099248B">
        <w:rPr>
          <w:lang w:eastAsia="en-GB"/>
        </w:rPr>
        <w:t>and morale, regardless of justice</w:t>
      </w:r>
      <w:r>
        <w:rPr>
          <w:lang w:eastAsia="en-GB"/>
        </w:rPr>
        <w:t xml:space="preserve"> and thus</w:t>
      </w:r>
      <w:r w:rsidRPr="0099248B">
        <w:rPr>
          <w:lang w:eastAsia="en-GB"/>
        </w:rPr>
        <w:t xml:space="preserve">, even if employees think downsizing is fair, it </w:t>
      </w:r>
      <w:r>
        <w:rPr>
          <w:lang w:eastAsia="en-GB"/>
        </w:rPr>
        <w:t>would</w:t>
      </w:r>
      <w:r w:rsidRPr="0099248B">
        <w:rPr>
          <w:lang w:eastAsia="en-GB"/>
        </w:rPr>
        <w:t xml:space="preserve"> cause </w:t>
      </w:r>
      <w:r w:rsidRPr="0099248B">
        <w:rPr>
          <w:lang w:eastAsia="en-GB"/>
        </w:rPr>
        <w:lastRenderedPageBreak/>
        <w:t>discontent and disengagement</w:t>
      </w:r>
      <w:r>
        <w:rPr>
          <w:lang w:eastAsia="en-GB"/>
        </w:rPr>
        <w:t xml:space="preserve"> </w:t>
      </w:r>
      <w:r>
        <w:rPr>
          <w:color w:val="000000"/>
          <w:shd w:val="clear" w:color="auto" w:fill="FFFFFF"/>
        </w:rPr>
        <w:t xml:space="preserve">(Lewis, 2021). In compliance to this </w:t>
      </w:r>
      <w:r w:rsidRPr="0099248B">
        <w:rPr>
          <w:lang w:eastAsia="en-GB"/>
        </w:rPr>
        <w:t xml:space="preserve">distributive and interactional justice </w:t>
      </w:r>
      <w:r>
        <w:rPr>
          <w:lang w:eastAsia="en-GB"/>
        </w:rPr>
        <w:t>influenced</w:t>
      </w:r>
      <w:r w:rsidRPr="0099248B">
        <w:rPr>
          <w:lang w:eastAsia="en-GB"/>
        </w:rPr>
        <w:t xml:space="preserve"> fairness views beyond procedural justice</w:t>
      </w:r>
      <w:r>
        <w:rPr>
          <w:lang w:eastAsia="en-GB"/>
        </w:rPr>
        <w:t xml:space="preserve"> as b</w:t>
      </w:r>
      <w:r w:rsidRPr="0099248B">
        <w:rPr>
          <w:lang w:eastAsia="en-GB"/>
        </w:rPr>
        <w:t>eyond procedural openness, fairness considerations include</w:t>
      </w:r>
      <w:r>
        <w:rPr>
          <w:lang w:eastAsia="en-GB"/>
        </w:rPr>
        <w:t>d</w:t>
      </w:r>
      <w:r w:rsidRPr="0099248B">
        <w:rPr>
          <w:lang w:eastAsia="en-GB"/>
        </w:rPr>
        <w:t xml:space="preserve"> severance payments, communication strategies</w:t>
      </w:r>
      <w:r>
        <w:rPr>
          <w:lang w:eastAsia="en-GB"/>
        </w:rPr>
        <w:t xml:space="preserve"> </w:t>
      </w:r>
      <w:r w:rsidRPr="0099248B">
        <w:rPr>
          <w:lang w:eastAsia="en-GB"/>
        </w:rPr>
        <w:t>and employee treatment during downsizing</w:t>
      </w:r>
      <w:r>
        <w:rPr>
          <w:lang w:eastAsia="en-GB"/>
        </w:rPr>
        <w:t xml:space="preserve"> therefore e</w:t>
      </w:r>
      <w:r w:rsidRPr="0099248B">
        <w:rPr>
          <w:lang w:eastAsia="en-GB"/>
        </w:rPr>
        <w:t xml:space="preserve">ven if the process seems fair, underlying discrepancies in outcomes or treatment </w:t>
      </w:r>
      <w:r>
        <w:rPr>
          <w:lang w:eastAsia="en-GB"/>
        </w:rPr>
        <w:t>accompanied</w:t>
      </w:r>
      <w:r w:rsidRPr="0099248B">
        <w:rPr>
          <w:lang w:eastAsia="en-GB"/>
        </w:rPr>
        <w:t xml:space="preserve"> sense of unfairness</w:t>
      </w:r>
      <w:r>
        <w:rPr>
          <w:lang w:eastAsia="en-GB"/>
        </w:rPr>
        <w:t xml:space="preserve"> (</w:t>
      </w:r>
      <w:r w:rsidRPr="00DE78D2">
        <w:rPr>
          <w:rFonts w:cs="Times New Roman"/>
          <w:color w:val="222222"/>
          <w:szCs w:val="24"/>
          <w:shd w:val="clear" w:color="auto" w:fill="FFFFFF"/>
        </w:rPr>
        <w:t>McLachlan.,2022, p.32</w:t>
      </w:r>
      <w:r>
        <w:rPr>
          <w:rFonts w:cs="Times New Roman"/>
          <w:color w:val="222222"/>
          <w:szCs w:val="24"/>
          <w:shd w:val="clear" w:color="auto" w:fill="FFFFFF"/>
        </w:rPr>
        <w:t>)</w:t>
      </w:r>
    </w:p>
    <w:p w14:paraId="6A31AD21" w14:textId="77777777" w:rsidR="003C6014" w:rsidRPr="0099248B" w:rsidRDefault="003C6014" w:rsidP="003C6014">
      <w:pPr>
        <w:spacing w:line="360" w:lineRule="auto"/>
        <w:ind w:firstLine="576"/>
        <w:jc w:val="both"/>
        <w:rPr>
          <w:lang w:eastAsia="en-GB"/>
        </w:rPr>
      </w:pPr>
      <w:r>
        <w:rPr>
          <w:lang w:eastAsia="en-GB"/>
        </w:rPr>
        <w:t xml:space="preserve">Along with that </w:t>
      </w:r>
      <w:r w:rsidRPr="0099248B">
        <w:rPr>
          <w:lang w:eastAsia="en-GB"/>
        </w:rPr>
        <w:t xml:space="preserve">ICRC Yemen's conflicting </w:t>
      </w:r>
      <w:r>
        <w:rPr>
          <w:lang w:eastAsia="en-GB"/>
        </w:rPr>
        <w:t>insights</w:t>
      </w:r>
      <w:r w:rsidRPr="0099248B">
        <w:rPr>
          <w:lang w:eastAsia="en-GB"/>
        </w:rPr>
        <w:t xml:space="preserve"> highlight</w:t>
      </w:r>
      <w:r>
        <w:rPr>
          <w:lang w:eastAsia="en-GB"/>
        </w:rPr>
        <w:t>ed</w:t>
      </w:r>
      <w:r w:rsidRPr="0099248B">
        <w:rPr>
          <w:lang w:eastAsia="en-GB"/>
        </w:rPr>
        <w:t xml:space="preserve"> the difficulties of fairness perceptions during downsizing</w:t>
      </w:r>
      <w:r>
        <w:rPr>
          <w:lang w:eastAsia="en-GB"/>
        </w:rPr>
        <w:t xml:space="preserve"> under which o</w:t>
      </w:r>
      <w:r w:rsidRPr="0099248B">
        <w:rPr>
          <w:lang w:eastAsia="en-GB"/>
        </w:rPr>
        <w:t>rganisations must recognise fairness's complexity and handle its many interpretations</w:t>
      </w:r>
      <w:r>
        <w:rPr>
          <w:lang w:eastAsia="en-GB"/>
        </w:rPr>
        <w:t xml:space="preserve"> because f</w:t>
      </w:r>
      <w:r w:rsidRPr="0099248B">
        <w:rPr>
          <w:lang w:eastAsia="en-GB"/>
        </w:rPr>
        <w:t>airness is subjective, thus this demand</w:t>
      </w:r>
      <w:r>
        <w:rPr>
          <w:lang w:eastAsia="en-GB"/>
        </w:rPr>
        <w:t>ed</w:t>
      </w:r>
      <w:r w:rsidRPr="0099248B">
        <w:rPr>
          <w:lang w:eastAsia="en-GB"/>
        </w:rPr>
        <w:t xml:space="preserve"> a sophisticated strategy that communicates with workers to hear their issues and opinions.</w:t>
      </w:r>
      <w:r>
        <w:rPr>
          <w:lang w:eastAsia="en-GB"/>
        </w:rPr>
        <w:t xml:space="preserve"> On this account via </w:t>
      </w:r>
      <w:r w:rsidRPr="0099248B">
        <w:rPr>
          <w:lang w:eastAsia="en-GB"/>
        </w:rPr>
        <w:t xml:space="preserve">communication, support, and openness, organisations </w:t>
      </w:r>
      <w:r>
        <w:rPr>
          <w:lang w:eastAsia="en-GB"/>
        </w:rPr>
        <w:t>would</w:t>
      </w:r>
      <w:r w:rsidRPr="0099248B">
        <w:rPr>
          <w:lang w:eastAsia="en-GB"/>
        </w:rPr>
        <w:t xml:space="preserve"> limit downsizing's harmful effects</w:t>
      </w:r>
      <w:r>
        <w:rPr>
          <w:lang w:eastAsia="en-GB"/>
        </w:rPr>
        <w:t xml:space="preserve"> as </w:t>
      </w:r>
      <w:r>
        <w:rPr>
          <w:color w:val="000000"/>
          <w:shd w:val="clear" w:color="auto" w:fill="FFFFFF"/>
        </w:rPr>
        <w:t xml:space="preserve">Frone &amp; Blais </w:t>
      </w:r>
      <w:r w:rsidRPr="0099248B">
        <w:rPr>
          <w:lang w:eastAsia="en-GB"/>
        </w:rPr>
        <w:t>(20</w:t>
      </w:r>
      <w:r>
        <w:rPr>
          <w:lang w:eastAsia="en-GB"/>
        </w:rPr>
        <w:t>20</w:t>
      </w:r>
      <w:r w:rsidRPr="0099248B">
        <w:rPr>
          <w:lang w:eastAsia="en-GB"/>
        </w:rPr>
        <w:t>) found that organisations that explain downsizing decisions, provide support for affected employees</w:t>
      </w:r>
      <w:r>
        <w:rPr>
          <w:lang w:eastAsia="en-GB"/>
        </w:rPr>
        <w:t xml:space="preserve"> </w:t>
      </w:r>
      <w:r w:rsidRPr="0099248B">
        <w:rPr>
          <w:lang w:eastAsia="en-GB"/>
        </w:rPr>
        <w:t xml:space="preserve">and show empathy </w:t>
      </w:r>
      <w:r>
        <w:rPr>
          <w:lang w:eastAsia="en-GB"/>
        </w:rPr>
        <w:t>with</w:t>
      </w:r>
      <w:r w:rsidRPr="0099248B">
        <w:rPr>
          <w:lang w:eastAsia="en-GB"/>
        </w:rPr>
        <w:t xml:space="preserve"> respect reduce</w:t>
      </w:r>
      <w:r>
        <w:rPr>
          <w:lang w:eastAsia="en-GB"/>
        </w:rPr>
        <w:t>d</w:t>
      </w:r>
      <w:r w:rsidRPr="0099248B">
        <w:rPr>
          <w:lang w:eastAsia="en-GB"/>
        </w:rPr>
        <w:t xml:space="preserve"> feelings of injustice and the impact of downsizing on employee morale.</w:t>
      </w:r>
      <w:r>
        <w:rPr>
          <w:lang w:eastAsia="en-GB"/>
        </w:rPr>
        <w:t xml:space="preserve"> In this manner the </w:t>
      </w:r>
      <w:r w:rsidRPr="0099248B">
        <w:rPr>
          <w:lang w:eastAsia="en-GB"/>
        </w:rPr>
        <w:t>study on fairness perceptions in downsizing at ICRC Yemen reveal</w:t>
      </w:r>
      <w:r>
        <w:rPr>
          <w:lang w:eastAsia="en-GB"/>
        </w:rPr>
        <w:t>ed</w:t>
      </w:r>
      <w:r w:rsidRPr="0099248B">
        <w:rPr>
          <w:lang w:eastAsia="en-GB"/>
        </w:rPr>
        <w:t xml:space="preserve"> the complexities of organisational restructuring and diverse perspectives</w:t>
      </w:r>
      <w:r>
        <w:rPr>
          <w:lang w:eastAsia="en-GB"/>
        </w:rPr>
        <w:t xml:space="preserve"> as a</w:t>
      </w:r>
      <w:r w:rsidRPr="0099248B">
        <w:rPr>
          <w:lang w:eastAsia="en-GB"/>
        </w:rPr>
        <w:t>cademic research dispute</w:t>
      </w:r>
      <w:r>
        <w:rPr>
          <w:lang w:eastAsia="en-GB"/>
        </w:rPr>
        <w:t>d</w:t>
      </w:r>
      <w:r w:rsidRPr="0099248B">
        <w:rPr>
          <w:lang w:eastAsia="en-GB"/>
        </w:rPr>
        <w:t xml:space="preserve"> the idea that fairness perceptions </w:t>
      </w:r>
      <w:r>
        <w:rPr>
          <w:lang w:eastAsia="en-GB"/>
        </w:rPr>
        <w:t>influenced</w:t>
      </w:r>
      <w:r w:rsidRPr="0099248B">
        <w:rPr>
          <w:lang w:eastAsia="en-GB"/>
        </w:rPr>
        <w:t xml:space="preserve"> employee behaviour or organisational performance</w:t>
      </w:r>
      <w:r>
        <w:rPr>
          <w:lang w:eastAsia="en-GB"/>
        </w:rPr>
        <w:t xml:space="preserve"> and i</w:t>
      </w:r>
      <w:r w:rsidRPr="0099248B">
        <w:rPr>
          <w:lang w:eastAsia="en-GB"/>
        </w:rPr>
        <w:t>nstead, they emphasise</w:t>
      </w:r>
      <w:r>
        <w:rPr>
          <w:lang w:eastAsia="en-GB"/>
        </w:rPr>
        <w:t xml:space="preserve">d over </w:t>
      </w:r>
      <w:r w:rsidRPr="0099248B">
        <w:rPr>
          <w:lang w:eastAsia="en-GB"/>
        </w:rPr>
        <w:t>fairness's subjectivity and the many elements that shape</w:t>
      </w:r>
      <w:r>
        <w:rPr>
          <w:lang w:eastAsia="en-GB"/>
        </w:rPr>
        <w:t>d</w:t>
      </w:r>
      <w:r w:rsidRPr="0099248B">
        <w:rPr>
          <w:lang w:eastAsia="en-GB"/>
        </w:rPr>
        <w:t xml:space="preserve"> views. </w:t>
      </w:r>
      <w:proofErr w:type="gramStart"/>
      <w:r>
        <w:rPr>
          <w:lang w:eastAsia="en-GB"/>
        </w:rPr>
        <w:t>Additionally</w:t>
      </w:r>
      <w:proofErr w:type="gramEnd"/>
      <w:r>
        <w:rPr>
          <w:lang w:eastAsia="en-GB"/>
        </w:rPr>
        <w:t xml:space="preserve"> t</w:t>
      </w:r>
      <w:r w:rsidRPr="0099248B">
        <w:rPr>
          <w:lang w:eastAsia="en-GB"/>
        </w:rPr>
        <w:t xml:space="preserve">o reconcile conflicting fairness views, organisations </w:t>
      </w:r>
      <w:r>
        <w:rPr>
          <w:lang w:eastAsia="en-GB"/>
        </w:rPr>
        <w:t>required to</w:t>
      </w:r>
      <w:r w:rsidRPr="0099248B">
        <w:rPr>
          <w:lang w:eastAsia="en-GB"/>
        </w:rPr>
        <w:t xml:space="preserve"> embrace multiple viewpoints, prioritise communication and assistance</w:t>
      </w:r>
      <w:r>
        <w:rPr>
          <w:lang w:eastAsia="en-GB"/>
        </w:rPr>
        <w:t xml:space="preserve"> </w:t>
      </w:r>
      <w:r w:rsidRPr="0099248B">
        <w:rPr>
          <w:lang w:eastAsia="en-GB"/>
        </w:rPr>
        <w:t>and address root causes</w:t>
      </w:r>
      <w:r>
        <w:rPr>
          <w:lang w:eastAsia="en-GB"/>
        </w:rPr>
        <w:t xml:space="preserve"> because t</w:t>
      </w:r>
      <w:r w:rsidRPr="0099248B">
        <w:rPr>
          <w:lang w:eastAsia="en-GB"/>
        </w:rPr>
        <w:t xml:space="preserve">hese measures </w:t>
      </w:r>
      <w:r>
        <w:rPr>
          <w:lang w:eastAsia="en-GB"/>
        </w:rPr>
        <w:t>would</w:t>
      </w:r>
      <w:r w:rsidRPr="0099248B">
        <w:rPr>
          <w:lang w:eastAsia="en-GB"/>
        </w:rPr>
        <w:t xml:space="preserve"> help organisations</w:t>
      </w:r>
      <w:r>
        <w:rPr>
          <w:lang w:eastAsia="en-GB"/>
        </w:rPr>
        <w:t xml:space="preserve"> like ICRC</w:t>
      </w:r>
      <w:r w:rsidRPr="0099248B">
        <w:rPr>
          <w:lang w:eastAsia="en-GB"/>
        </w:rPr>
        <w:t xml:space="preserve"> create a more welcoming and supportive atmosphere during transition and uncertainty.</w:t>
      </w:r>
      <w:r>
        <w:rPr>
          <w:lang w:eastAsia="en-GB"/>
        </w:rPr>
        <w:t xml:space="preserve"> Collectively the </w:t>
      </w:r>
      <w:r w:rsidRPr="0099248B">
        <w:rPr>
          <w:lang w:eastAsia="en-GB"/>
        </w:rPr>
        <w:t xml:space="preserve">research on downsizing at ICRC Yemen </w:t>
      </w:r>
      <w:r>
        <w:rPr>
          <w:lang w:eastAsia="en-GB"/>
        </w:rPr>
        <w:t>illustrated</w:t>
      </w:r>
      <w:r w:rsidRPr="0099248B">
        <w:rPr>
          <w:lang w:eastAsia="en-GB"/>
        </w:rPr>
        <w:t xml:space="preserve"> the issues of organisational restructuring and its fairness</w:t>
      </w:r>
      <w:r>
        <w:rPr>
          <w:lang w:eastAsia="en-GB"/>
        </w:rPr>
        <w:t xml:space="preserve"> while c</w:t>
      </w:r>
      <w:r w:rsidRPr="0099248B">
        <w:rPr>
          <w:lang w:eastAsia="en-GB"/>
        </w:rPr>
        <w:t xml:space="preserve">ritically evaluating the data in light of academic literature </w:t>
      </w:r>
      <w:r>
        <w:rPr>
          <w:lang w:eastAsia="en-GB"/>
        </w:rPr>
        <w:t>established</w:t>
      </w:r>
      <w:r w:rsidRPr="0099248B">
        <w:rPr>
          <w:lang w:eastAsia="en-GB"/>
        </w:rPr>
        <w:t xml:space="preserve"> that fairness perceptions influence</w:t>
      </w:r>
      <w:r>
        <w:rPr>
          <w:lang w:eastAsia="en-GB"/>
        </w:rPr>
        <w:t>d</w:t>
      </w:r>
      <w:r w:rsidRPr="0099248B">
        <w:rPr>
          <w:lang w:eastAsia="en-GB"/>
        </w:rPr>
        <w:t xml:space="preserve"> employee emotions and organisational outcomes during downsizing.</w:t>
      </w:r>
      <w:r>
        <w:rPr>
          <w:lang w:eastAsia="en-GB"/>
        </w:rPr>
        <w:t xml:space="preserve"> In line to this o</w:t>
      </w:r>
      <w:r w:rsidRPr="0099248B">
        <w:rPr>
          <w:lang w:eastAsia="en-GB"/>
        </w:rPr>
        <w:t>rganisation must prioritise openness, communication, employee engagement</w:t>
      </w:r>
      <w:r>
        <w:rPr>
          <w:lang w:eastAsia="en-GB"/>
        </w:rPr>
        <w:t xml:space="preserve"> </w:t>
      </w:r>
      <w:r w:rsidRPr="0099248B">
        <w:rPr>
          <w:lang w:eastAsia="en-GB"/>
        </w:rPr>
        <w:t xml:space="preserve">and employee well-being </w:t>
      </w:r>
      <w:r>
        <w:rPr>
          <w:lang w:eastAsia="en-GB"/>
        </w:rPr>
        <w:t xml:space="preserve">to </w:t>
      </w:r>
      <w:r w:rsidRPr="0099248B">
        <w:rPr>
          <w:lang w:eastAsia="en-GB"/>
        </w:rPr>
        <w:t>make downsizing more pleasant and equitable</w:t>
      </w:r>
      <w:r>
        <w:rPr>
          <w:lang w:eastAsia="en-GB"/>
        </w:rPr>
        <w:t xml:space="preserve"> as t</w:t>
      </w:r>
      <w:r w:rsidRPr="0099248B">
        <w:rPr>
          <w:lang w:eastAsia="en-GB"/>
        </w:rPr>
        <w:t xml:space="preserve">hese approaches </w:t>
      </w:r>
      <w:r>
        <w:rPr>
          <w:lang w:eastAsia="en-GB"/>
        </w:rPr>
        <w:t>would</w:t>
      </w:r>
      <w:r w:rsidRPr="0099248B">
        <w:rPr>
          <w:lang w:eastAsia="en-GB"/>
        </w:rPr>
        <w:t xml:space="preserve"> help organisations downsize with integrity, reduce</w:t>
      </w:r>
      <w:r>
        <w:rPr>
          <w:lang w:eastAsia="en-GB"/>
        </w:rPr>
        <w:t>d</w:t>
      </w:r>
      <w:r w:rsidRPr="0099248B">
        <w:rPr>
          <w:lang w:eastAsia="en-GB"/>
        </w:rPr>
        <w:t xml:space="preserve"> employee unhappiness</w:t>
      </w:r>
      <w:r>
        <w:rPr>
          <w:lang w:eastAsia="en-GB"/>
        </w:rPr>
        <w:t xml:space="preserve"> </w:t>
      </w:r>
      <w:r w:rsidRPr="0099248B">
        <w:rPr>
          <w:lang w:eastAsia="en-GB"/>
        </w:rPr>
        <w:t xml:space="preserve">and </w:t>
      </w:r>
      <w:r>
        <w:rPr>
          <w:lang w:eastAsia="en-GB"/>
        </w:rPr>
        <w:t>elevation of</w:t>
      </w:r>
      <w:r w:rsidRPr="0099248B">
        <w:rPr>
          <w:lang w:eastAsia="en-GB"/>
        </w:rPr>
        <w:t xml:space="preserve"> resilience. </w:t>
      </w:r>
    </w:p>
    <w:p w14:paraId="0ECBA954" w14:textId="77777777" w:rsidR="003C6014" w:rsidRDefault="003C6014" w:rsidP="003C6014">
      <w:pPr>
        <w:pStyle w:val="Heading3"/>
        <w:numPr>
          <w:ilvl w:val="2"/>
          <w:numId w:val="13"/>
        </w:numPr>
      </w:pPr>
      <w:bookmarkStart w:id="73" w:name="_Toc165377909"/>
      <w:r>
        <w:t>Informed Reasoning and Justifications</w:t>
      </w:r>
      <w:bookmarkEnd w:id="73"/>
    </w:p>
    <w:p w14:paraId="362BA2EE" w14:textId="77777777" w:rsidR="003C6014" w:rsidRDefault="003C6014" w:rsidP="003C6014">
      <w:pPr>
        <w:spacing w:line="360" w:lineRule="auto"/>
        <w:ind w:firstLine="576"/>
        <w:jc w:val="both"/>
        <w:rPr>
          <w:rFonts w:cs="Times New Roman"/>
          <w:color w:val="222222"/>
          <w:szCs w:val="24"/>
          <w:shd w:val="clear" w:color="auto" w:fill="FFFFFF"/>
        </w:rPr>
      </w:pPr>
      <w:r w:rsidRPr="004335A5">
        <w:t xml:space="preserve">Effective </w:t>
      </w:r>
      <w:r>
        <w:t>downsizing</w:t>
      </w:r>
      <w:r w:rsidRPr="004335A5">
        <w:t xml:space="preserve"> require</w:t>
      </w:r>
      <w:r>
        <w:t>d</w:t>
      </w:r>
      <w:r w:rsidRPr="004335A5">
        <w:t xml:space="preserve"> transparency and communication</w:t>
      </w:r>
      <w:r>
        <w:t xml:space="preserve"> as the </w:t>
      </w:r>
      <w:r w:rsidRPr="004335A5">
        <w:t>survey found various levels of employee awareness of the reduction process at ICRC Yemen</w:t>
      </w:r>
      <w:r>
        <w:t xml:space="preserve"> under which a</w:t>
      </w:r>
      <w:r w:rsidRPr="004335A5">
        <w:t xml:space="preserve"> major number (41.7%) consider themselves well-informed, while a large portion (42.7%) feel fairly </w:t>
      </w:r>
      <w:r w:rsidRPr="004335A5">
        <w:lastRenderedPageBreak/>
        <w:t>informed, showing opportunity for development</w:t>
      </w:r>
      <w:r>
        <w:t xml:space="preserve"> however o</w:t>
      </w:r>
      <w:r w:rsidRPr="004335A5">
        <w:t>nly 10.7% think their expertise is enough</w:t>
      </w:r>
      <w:r>
        <w:t xml:space="preserve"> but </w:t>
      </w:r>
      <w:r w:rsidRPr="004335A5">
        <w:t>4.9% of replies were unclear, suggesting inefficient communication mechanisms or information transmission.</w:t>
      </w:r>
      <w:r>
        <w:t xml:space="preserve"> On this account the results of the current study aligned with various credible literature studies published </w:t>
      </w:r>
      <w:r w:rsidRPr="004335A5">
        <w:t>on organisational behaviour and change management, emphasising the significance of openness and information sharing throughout transitions</w:t>
      </w:r>
      <w:r>
        <w:t xml:space="preserve"> under which </w:t>
      </w:r>
      <w:r>
        <w:rPr>
          <w:color w:val="000000"/>
          <w:shd w:val="clear" w:color="auto" w:fill="FFFFFF"/>
        </w:rPr>
        <w:t xml:space="preserve">Lai et al. (2023) </w:t>
      </w:r>
      <w:r w:rsidRPr="004335A5">
        <w:t>found that information transparency-built trust, reduce</w:t>
      </w:r>
      <w:r>
        <w:t xml:space="preserve">d </w:t>
      </w:r>
      <w:r w:rsidRPr="004335A5">
        <w:t>uncertainty</w:t>
      </w:r>
      <w:r>
        <w:t xml:space="preserve"> </w:t>
      </w:r>
      <w:r w:rsidRPr="004335A5">
        <w:t xml:space="preserve">and </w:t>
      </w:r>
      <w:r>
        <w:t>elevated</w:t>
      </w:r>
      <w:r w:rsidRPr="004335A5">
        <w:t xml:space="preserve"> employee participation throughout transition.</w:t>
      </w:r>
      <w:r>
        <w:t xml:space="preserve"> On the other </w:t>
      </w:r>
      <w:proofErr w:type="gramStart"/>
      <w:r>
        <w:t>hand</w:t>
      </w:r>
      <w:proofErr w:type="gramEnd"/>
      <w:r>
        <w:t xml:space="preserve"> </w:t>
      </w:r>
      <w:r>
        <w:rPr>
          <w:color w:val="000000"/>
          <w:shd w:val="clear" w:color="auto" w:fill="FFFFFF"/>
        </w:rPr>
        <w:t>Peng et al. (2023, p.1016)</w:t>
      </w:r>
      <w:r w:rsidRPr="004335A5">
        <w:t xml:space="preserve"> also </w:t>
      </w:r>
      <w:r>
        <w:t>elaborated</w:t>
      </w:r>
      <w:r w:rsidRPr="004335A5">
        <w:t xml:space="preserve"> that procedural and information fairness </w:t>
      </w:r>
      <w:r>
        <w:t>influenced</w:t>
      </w:r>
      <w:r w:rsidRPr="004335A5">
        <w:t xml:space="preserve"> employee attitudes to organisational change</w:t>
      </w:r>
      <w:r>
        <w:t xml:space="preserve"> while m</w:t>
      </w:r>
      <w:r w:rsidRPr="004335A5">
        <w:t>istrust, anxiety, and work dissatisfaction result</w:t>
      </w:r>
      <w:r>
        <w:t>ed</w:t>
      </w:r>
      <w:r w:rsidRPr="004335A5">
        <w:t xml:space="preserve"> from biased or incomplete information sharing</w:t>
      </w:r>
      <w:r>
        <w:t xml:space="preserve"> therefore o</w:t>
      </w:r>
      <w:r w:rsidRPr="004335A5">
        <w:t xml:space="preserve">pen and honest communication </w:t>
      </w:r>
      <w:r>
        <w:t>led</w:t>
      </w:r>
      <w:r w:rsidRPr="004335A5">
        <w:t xml:space="preserve"> to smoother transitions and improved staff morale.</w:t>
      </w:r>
      <w:r>
        <w:t xml:space="preserve"> In compliance to this t</w:t>
      </w:r>
      <w:r w:rsidRPr="004335A5">
        <w:t xml:space="preserve">o solve information disclosure gaps, organisations </w:t>
      </w:r>
      <w:r>
        <w:t>required to</w:t>
      </w:r>
      <w:r w:rsidRPr="004335A5">
        <w:t xml:space="preserve"> prioritise proactive communication and openness</w:t>
      </w:r>
      <w:r>
        <w:t xml:space="preserve"> as </w:t>
      </w:r>
      <w:r w:rsidRPr="004335A5">
        <w:t>employee participation in decision-making and regular information on organisational changes improve</w:t>
      </w:r>
      <w:r>
        <w:t>d</w:t>
      </w:r>
      <w:r w:rsidRPr="004335A5">
        <w:t xml:space="preserve"> procedural justice and fairness</w:t>
      </w:r>
      <w:r>
        <w:t xml:space="preserve"> (</w:t>
      </w:r>
      <w:r w:rsidRPr="00DE78D2">
        <w:rPr>
          <w:rFonts w:cs="Times New Roman"/>
          <w:color w:val="222222"/>
          <w:szCs w:val="24"/>
          <w:shd w:val="clear" w:color="auto" w:fill="FFFFFF"/>
        </w:rPr>
        <w:t>Tsai &amp; Yen.,2020, p.1925</w:t>
      </w:r>
      <w:r>
        <w:rPr>
          <w:rFonts w:cs="Times New Roman"/>
          <w:color w:val="222222"/>
          <w:szCs w:val="24"/>
          <w:shd w:val="clear" w:color="auto" w:fill="FFFFFF"/>
        </w:rPr>
        <w:t>).</w:t>
      </w:r>
    </w:p>
    <w:p w14:paraId="43164CC4" w14:textId="77777777" w:rsidR="003C6014" w:rsidRDefault="003C6014" w:rsidP="003C6014">
      <w:pPr>
        <w:spacing w:line="360" w:lineRule="auto"/>
        <w:ind w:firstLine="576"/>
        <w:jc w:val="both"/>
      </w:pPr>
      <w:proofErr w:type="gramStart"/>
      <w:r>
        <w:t>Moreover</w:t>
      </w:r>
      <w:proofErr w:type="gramEnd"/>
      <w:r>
        <w:t xml:space="preserve"> </w:t>
      </w:r>
      <w:r w:rsidRPr="004335A5">
        <w:t>organisations should clearly and completely disclose information to meet workers' concerns and queries</w:t>
      </w:r>
      <w:r>
        <w:t xml:space="preserve"> as </w:t>
      </w:r>
      <w:r w:rsidRPr="00DE78D2">
        <w:rPr>
          <w:rFonts w:cs="Times New Roman"/>
          <w:color w:val="222222"/>
          <w:szCs w:val="24"/>
          <w:shd w:val="clear" w:color="auto" w:fill="FFFFFF"/>
        </w:rPr>
        <w:t>Eze et al.</w:t>
      </w:r>
      <w:r>
        <w:rPr>
          <w:rFonts w:cs="Times New Roman"/>
          <w:color w:val="222222"/>
          <w:szCs w:val="24"/>
          <w:shd w:val="clear" w:color="auto" w:fill="FFFFFF"/>
        </w:rPr>
        <w:t xml:space="preserve"> (</w:t>
      </w:r>
      <w:r w:rsidRPr="00DE78D2">
        <w:rPr>
          <w:rFonts w:cs="Times New Roman"/>
          <w:color w:val="222222"/>
          <w:szCs w:val="24"/>
          <w:shd w:val="clear" w:color="auto" w:fill="FFFFFF"/>
        </w:rPr>
        <w:t>2021, p.62</w:t>
      </w:r>
      <w:r>
        <w:rPr>
          <w:rFonts w:cs="Times New Roman"/>
          <w:color w:val="222222"/>
          <w:szCs w:val="24"/>
          <w:shd w:val="clear" w:color="auto" w:fill="FFFFFF"/>
        </w:rPr>
        <w:t xml:space="preserve">) </w:t>
      </w:r>
      <w:r w:rsidRPr="004335A5">
        <w:t>found that two-way communication channels allow</w:t>
      </w:r>
      <w:r>
        <w:t>ed</w:t>
      </w:r>
      <w:r w:rsidRPr="004335A5">
        <w:t xml:space="preserve"> workers to voice their opinions and ask questions about organisational choices.</w:t>
      </w:r>
      <w:r>
        <w:t xml:space="preserve"> </w:t>
      </w:r>
      <w:proofErr w:type="gramStart"/>
      <w:r>
        <w:t>Additionally</w:t>
      </w:r>
      <w:proofErr w:type="gramEnd"/>
      <w:r>
        <w:t xml:space="preserve"> o</w:t>
      </w:r>
      <w:r w:rsidRPr="004335A5">
        <w:t xml:space="preserve">rganisations </w:t>
      </w:r>
      <w:r>
        <w:t>would</w:t>
      </w:r>
      <w:r w:rsidRPr="004335A5">
        <w:t xml:space="preserve"> also use town hall meetings, newsletters, intranet portals</w:t>
      </w:r>
      <w:r>
        <w:t xml:space="preserve"> followed by </w:t>
      </w:r>
      <w:r w:rsidRPr="004335A5">
        <w:t>one-on-one talks to spread knowledge</w:t>
      </w:r>
      <w:r>
        <w:t xml:space="preserve"> because Miller et al. (2020) already </w:t>
      </w:r>
      <w:r w:rsidRPr="004335A5">
        <w:t>emphasise</w:t>
      </w:r>
      <w:r>
        <w:t>d over</w:t>
      </w:r>
      <w:r w:rsidRPr="004335A5">
        <w:t xml:space="preserve"> the necessity for numerous communication channels to suit diverse employee preferences and enable widespread comprehension of organisational changes.</w:t>
      </w:r>
    </w:p>
    <w:p w14:paraId="498BDFE8" w14:textId="007ACE73" w:rsidR="003C6014" w:rsidRDefault="003C6014" w:rsidP="003C6014">
      <w:pPr>
        <w:spacing w:line="360" w:lineRule="auto"/>
        <w:ind w:firstLine="576"/>
        <w:jc w:val="both"/>
      </w:pPr>
      <w:r>
        <w:t xml:space="preserve">In this manner collectively, the </w:t>
      </w:r>
      <w:r w:rsidRPr="004335A5">
        <w:t>information disclosure at ICRC Yemen highlight</w:t>
      </w:r>
      <w:r>
        <w:t xml:space="preserve">ed </w:t>
      </w:r>
      <w:r w:rsidRPr="004335A5">
        <w:t>the importance of openness and communication in promoting organisational transformation</w:t>
      </w:r>
      <w:r>
        <w:t xml:space="preserve"> because c</w:t>
      </w:r>
      <w:r w:rsidRPr="004335A5">
        <w:t xml:space="preserve">ritically assessing these outcomes in light of academic research </w:t>
      </w:r>
      <w:r>
        <w:t>illustrated</w:t>
      </w:r>
      <w:r w:rsidRPr="004335A5">
        <w:t xml:space="preserve"> that good information sharing during downsizing build trust, reduce</w:t>
      </w:r>
      <w:r>
        <w:t>d</w:t>
      </w:r>
      <w:r w:rsidRPr="004335A5">
        <w:t xml:space="preserve"> uncertainty</w:t>
      </w:r>
      <w:r>
        <w:t xml:space="preserve"> </w:t>
      </w:r>
      <w:r w:rsidRPr="004335A5">
        <w:t xml:space="preserve">and </w:t>
      </w:r>
      <w:r>
        <w:t>increased</w:t>
      </w:r>
      <w:r w:rsidRPr="004335A5">
        <w:t xml:space="preserve"> employee morale. </w:t>
      </w:r>
      <w:r>
        <w:t>On this account the ICRC</w:t>
      </w:r>
      <w:r w:rsidRPr="004335A5">
        <w:t xml:space="preserve"> must prioritise two-way interaction, proactive communication</w:t>
      </w:r>
      <w:r>
        <w:t xml:space="preserve"> </w:t>
      </w:r>
      <w:r w:rsidRPr="004335A5">
        <w:t>and trust and openness to close knowledge gaps and raise employee understanding</w:t>
      </w:r>
      <w:r>
        <w:t xml:space="preserve"> because t</w:t>
      </w:r>
      <w:r w:rsidRPr="004335A5">
        <w:t>hese measures help organisations manage downsizing and reduce staff morale strain.</w:t>
      </w:r>
    </w:p>
    <w:p w14:paraId="1E9640A8" w14:textId="191F6DB0" w:rsidR="00C84BBE" w:rsidRDefault="009F79D7" w:rsidP="009F79D7">
      <w:pPr>
        <w:pStyle w:val="Heading2"/>
      </w:pPr>
      <w:bookmarkStart w:id="74" w:name="_Toc165377910"/>
      <w:r w:rsidRPr="00AC225E">
        <w:lastRenderedPageBreak/>
        <w:t>Hypothesis</w:t>
      </w:r>
      <w:r>
        <w:t xml:space="preserve"> testing</w:t>
      </w:r>
      <w:bookmarkEnd w:id="74"/>
      <w:r>
        <w:t xml:space="preserve"> </w:t>
      </w:r>
    </w:p>
    <w:p w14:paraId="5925CEB1" w14:textId="2D1B9634" w:rsidR="009F79D7" w:rsidRDefault="009F79D7" w:rsidP="009F79D7">
      <w:pPr>
        <w:pStyle w:val="Heading3"/>
      </w:pPr>
      <w:bookmarkStart w:id="75" w:name="_Toc165377911"/>
      <w:commentRangeStart w:id="76"/>
      <w:r>
        <w:t>Hypothesis statements and acceptance region</w:t>
      </w:r>
      <w:bookmarkEnd w:id="75"/>
      <w:r>
        <w:t xml:space="preserve"> </w:t>
      </w:r>
      <w:r w:rsidR="005E400A">
        <w:t xml:space="preserve"> </w:t>
      </w:r>
    </w:p>
    <w:p w14:paraId="1479722F" w14:textId="77777777" w:rsidR="00EE6287" w:rsidRPr="00EE6287" w:rsidRDefault="00EE6287" w:rsidP="00EE6287"/>
    <w:p w14:paraId="00DEE0A1" w14:textId="126413A1" w:rsidR="00EE6287" w:rsidRPr="005E400A" w:rsidRDefault="00EE6287" w:rsidP="005E400A">
      <w:pPr>
        <w:pStyle w:val="Caption"/>
        <w:jc w:val="center"/>
        <w:rPr>
          <w:i w:val="0"/>
          <w:sz w:val="24"/>
        </w:rPr>
      </w:pPr>
      <w:bookmarkStart w:id="77" w:name="_Toc164876436"/>
      <w:r w:rsidRPr="005E400A">
        <w:rPr>
          <w:i w:val="0"/>
          <w:sz w:val="24"/>
        </w:rPr>
        <w:t>Table:</w:t>
      </w:r>
      <w:r w:rsidRPr="005E400A">
        <w:rPr>
          <w:i w:val="0"/>
          <w:sz w:val="24"/>
        </w:rPr>
        <w:fldChar w:fldCharType="begin"/>
      </w:r>
      <w:r w:rsidRPr="005E400A">
        <w:rPr>
          <w:i w:val="0"/>
          <w:sz w:val="24"/>
        </w:rPr>
        <w:instrText xml:space="preserve"> SEQ Table \* ARABIC </w:instrText>
      </w:r>
      <w:r w:rsidRPr="005E400A">
        <w:rPr>
          <w:i w:val="0"/>
          <w:sz w:val="24"/>
        </w:rPr>
        <w:fldChar w:fldCharType="separate"/>
      </w:r>
      <w:r w:rsidR="00134C35">
        <w:rPr>
          <w:i w:val="0"/>
          <w:noProof/>
          <w:sz w:val="24"/>
        </w:rPr>
        <w:t>18</w:t>
      </w:r>
      <w:r w:rsidRPr="005E400A">
        <w:rPr>
          <w:i w:val="0"/>
          <w:sz w:val="24"/>
        </w:rPr>
        <w:fldChar w:fldCharType="end"/>
      </w:r>
      <w:r w:rsidRPr="005E400A">
        <w:rPr>
          <w:i w:val="0"/>
          <w:sz w:val="24"/>
        </w:rPr>
        <w:t xml:space="preserve"> Hypothesis acceptance region</w:t>
      </w:r>
      <w:bookmarkEnd w:id="77"/>
      <w:commentRangeEnd w:id="76"/>
      <w:r w:rsidR="00205B37">
        <w:rPr>
          <w:rStyle w:val="CommentReference"/>
          <w:i w:val="0"/>
          <w:iCs w:val="0"/>
          <w:color w:val="auto"/>
        </w:rPr>
        <w:commentReference w:id="76"/>
      </w:r>
    </w:p>
    <w:tbl>
      <w:tblPr>
        <w:tblStyle w:val="TableGrid"/>
        <w:tblW w:w="0" w:type="auto"/>
        <w:tblLook w:val="04A0" w:firstRow="1" w:lastRow="0" w:firstColumn="1" w:lastColumn="0" w:noHBand="0" w:noVBand="1"/>
      </w:tblPr>
      <w:tblGrid>
        <w:gridCol w:w="2245"/>
        <w:gridCol w:w="4770"/>
        <w:gridCol w:w="2335"/>
      </w:tblGrid>
      <w:tr w:rsidR="009F79D7" w:rsidRPr="00B81223" w14:paraId="07B9A9D1" w14:textId="77777777" w:rsidTr="007173A6">
        <w:tc>
          <w:tcPr>
            <w:tcW w:w="2245" w:type="dxa"/>
          </w:tcPr>
          <w:p w14:paraId="23B4A9E2" w14:textId="77777777" w:rsidR="009F79D7" w:rsidRPr="00B81223" w:rsidRDefault="009F79D7" w:rsidP="007173A6">
            <w:pPr>
              <w:spacing w:line="480" w:lineRule="auto"/>
              <w:jc w:val="center"/>
              <w:rPr>
                <w:rFonts w:cs="Times New Roman"/>
                <w:b/>
                <w:szCs w:val="24"/>
              </w:rPr>
            </w:pPr>
            <w:r w:rsidRPr="00B81223">
              <w:rPr>
                <w:rFonts w:cs="Times New Roman"/>
                <w:b/>
                <w:szCs w:val="24"/>
              </w:rPr>
              <w:t>Hypothesis</w:t>
            </w:r>
          </w:p>
        </w:tc>
        <w:tc>
          <w:tcPr>
            <w:tcW w:w="4770" w:type="dxa"/>
          </w:tcPr>
          <w:p w14:paraId="64E61598" w14:textId="77777777" w:rsidR="009F79D7" w:rsidRPr="00B81223" w:rsidRDefault="009F79D7" w:rsidP="007173A6">
            <w:pPr>
              <w:spacing w:line="480" w:lineRule="auto"/>
              <w:jc w:val="center"/>
              <w:rPr>
                <w:rFonts w:cs="Times New Roman"/>
                <w:b/>
                <w:szCs w:val="24"/>
              </w:rPr>
            </w:pPr>
            <w:r w:rsidRPr="00B81223">
              <w:rPr>
                <w:rFonts w:cs="Times New Roman"/>
                <w:b/>
                <w:szCs w:val="24"/>
              </w:rPr>
              <w:t>Statement</w:t>
            </w:r>
          </w:p>
        </w:tc>
        <w:tc>
          <w:tcPr>
            <w:tcW w:w="2335" w:type="dxa"/>
          </w:tcPr>
          <w:p w14:paraId="69D767E5" w14:textId="77777777" w:rsidR="009F79D7" w:rsidRPr="00B81223" w:rsidRDefault="009F79D7" w:rsidP="007173A6">
            <w:pPr>
              <w:spacing w:line="480" w:lineRule="auto"/>
              <w:jc w:val="center"/>
              <w:rPr>
                <w:rFonts w:cs="Times New Roman"/>
                <w:b/>
                <w:szCs w:val="24"/>
              </w:rPr>
            </w:pPr>
            <w:r w:rsidRPr="00B81223">
              <w:rPr>
                <w:rFonts w:cs="Times New Roman"/>
                <w:b/>
                <w:szCs w:val="24"/>
              </w:rPr>
              <w:t>Accepted/rejected</w:t>
            </w:r>
          </w:p>
        </w:tc>
      </w:tr>
      <w:tr w:rsidR="009F79D7" w:rsidRPr="00B81223" w14:paraId="7515FC83" w14:textId="77777777" w:rsidTr="007173A6">
        <w:trPr>
          <w:trHeight w:val="1583"/>
        </w:trPr>
        <w:tc>
          <w:tcPr>
            <w:tcW w:w="2245" w:type="dxa"/>
          </w:tcPr>
          <w:p w14:paraId="78B4606F" w14:textId="77777777" w:rsidR="009F79D7" w:rsidRPr="00B81223" w:rsidRDefault="009F79D7" w:rsidP="007173A6">
            <w:pPr>
              <w:spacing w:line="480" w:lineRule="auto"/>
              <w:jc w:val="center"/>
              <w:rPr>
                <w:rFonts w:cs="Times New Roman"/>
                <w:szCs w:val="24"/>
              </w:rPr>
            </w:pPr>
            <w:r w:rsidRPr="00B81223">
              <w:rPr>
                <w:rFonts w:cs="Times New Roman"/>
                <w:szCs w:val="24"/>
              </w:rPr>
              <w:t>H1</w:t>
            </w:r>
          </w:p>
        </w:tc>
        <w:tc>
          <w:tcPr>
            <w:tcW w:w="4770" w:type="dxa"/>
          </w:tcPr>
          <w:p w14:paraId="3AE4744A" w14:textId="74E7F2B4" w:rsidR="009F79D7" w:rsidRPr="00B81223" w:rsidRDefault="00343805" w:rsidP="007173A6">
            <w:pPr>
              <w:spacing w:line="480" w:lineRule="auto"/>
              <w:rPr>
                <w:rFonts w:cs="Times New Roman"/>
                <w:szCs w:val="24"/>
              </w:rPr>
            </w:pPr>
            <w:r w:rsidRPr="00DE78D2">
              <w:rPr>
                <w:rFonts w:cs="Times New Roman"/>
                <w:bCs/>
                <w:szCs w:val="24"/>
              </w:rPr>
              <w:t xml:space="preserve">Perceived Fairness will have a positive impact on Job Satisfaction after the downsizing of the Remaining Employees at </w:t>
            </w:r>
            <w:r w:rsidRPr="00DE78D2">
              <w:rPr>
                <w:rFonts w:eastAsia="Calibri" w:cs="Times New Roman"/>
                <w:bCs/>
                <w:szCs w:val="24"/>
              </w:rPr>
              <w:t>ICRC.</w:t>
            </w:r>
          </w:p>
        </w:tc>
        <w:tc>
          <w:tcPr>
            <w:tcW w:w="2335" w:type="dxa"/>
          </w:tcPr>
          <w:p w14:paraId="694E1F5C" w14:textId="77777777" w:rsidR="009F79D7" w:rsidRPr="00B81223" w:rsidRDefault="009F79D7" w:rsidP="007173A6">
            <w:pPr>
              <w:spacing w:line="480" w:lineRule="auto"/>
              <w:jc w:val="center"/>
              <w:rPr>
                <w:rFonts w:cs="Times New Roman"/>
                <w:b/>
                <w:szCs w:val="24"/>
              </w:rPr>
            </w:pPr>
            <w:r w:rsidRPr="00B81223">
              <w:rPr>
                <w:rFonts w:cs="Times New Roman"/>
                <w:b/>
                <w:szCs w:val="24"/>
              </w:rPr>
              <w:t>Rejected</w:t>
            </w:r>
          </w:p>
        </w:tc>
      </w:tr>
      <w:tr w:rsidR="009F79D7" w:rsidRPr="00B81223" w14:paraId="579A8707" w14:textId="77777777" w:rsidTr="007173A6">
        <w:trPr>
          <w:trHeight w:val="1367"/>
        </w:trPr>
        <w:tc>
          <w:tcPr>
            <w:tcW w:w="2245" w:type="dxa"/>
          </w:tcPr>
          <w:p w14:paraId="6785239A" w14:textId="77777777" w:rsidR="009F79D7" w:rsidRPr="00B81223" w:rsidRDefault="009F79D7" w:rsidP="007173A6">
            <w:pPr>
              <w:spacing w:line="480" w:lineRule="auto"/>
              <w:jc w:val="center"/>
              <w:rPr>
                <w:rFonts w:cs="Times New Roman"/>
                <w:szCs w:val="24"/>
              </w:rPr>
            </w:pPr>
            <w:r w:rsidRPr="00B81223">
              <w:rPr>
                <w:rFonts w:cs="Times New Roman"/>
                <w:szCs w:val="24"/>
              </w:rPr>
              <w:t>H2</w:t>
            </w:r>
          </w:p>
        </w:tc>
        <w:tc>
          <w:tcPr>
            <w:tcW w:w="4770" w:type="dxa"/>
          </w:tcPr>
          <w:p w14:paraId="79B3A814" w14:textId="61DED371" w:rsidR="009F79D7" w:rsidRPr="00B81223" w:rsidRDefault="00E24AD6" w:rsidP="007173A6">
            <w:pPr>
              <w:spacing w:line="480" w:lineRule="auto"/>
              <w:jc w:val="both"/>
              <w:rPr>
                <w:rFonts w:cs="Times New Roman"/>
                <w:szCs w:val="24"/>
              </w:rPr>
            </w:pPr>
            <w:r w:rsidRPr="00DE78D2">
              <w:rPr>
                <w:rFonts w:cs="Times New Roman"/>
                <w:bCs/>
                <w:szCs w:val="24"/>
              </w:rPr>
              <w:t xml:space="preserve">Communication Effectiveness will have a positive impact on Job Satisfaction after the downsizing of the Remaining Employees at </w:t>
            </w:r>
            <w:r w:rsidRPr="00DE78D2">
              <w:rPr>
                <w:rFonts w:eastAsia="Calibri" w:cs="Times New Roman"/>
                <w:bCs/>
                <w:szCs w:val="24"/>
              </w:rPr>
              <w:t>ICRC.</w:t>
            </w:r>
          </w:p>
        </w:tc>
        <w:tc>
          <w:tcPr>
            <w:tcW w:w="2335" w:type="dxa"/>
          </w:tcPr>
          <w:p w14:paraId="7C43FEFF" w14:textId="45878268" w:rsidR="009F79D7" w:rsidRPr="00B81223" w:rsidRDefault="009F79D7" w:rsidP="007173A6">
            <w:pPr>
              <w:spacing w:line="480" w:lineRule="auto"/>
              <w:jc w:val="center"/>
              <w:rPr>
                <w:rFonts w:cs="Times New Roman"/>
                <w:b/>
                <w:szCs w:val="24"/>
              </w:rPr>
            </w:pPr>
            <w:r w:rsidRPr="00B81223">
              <w:rPr>
                <w:rFonts w:cs="Times New Roman"/>
                <w:b/>
                <w:szCs w:val="24"/>
              </w:rPr>
              <w:t>Accepted</w:t>
            </w:r>
            <w:r w:rsidR="005B78C7">
              <w:rPr>
                <w:rFonts w:cs="Times New Roman"/>
                <w:b/>
                <w:szCs w:val="24"/>
              </w:rPr>
              <w:t xml:space="preserve"> </w:t>
            </w:r>
          </w:p>
        </w:tc>
      </w:tr>
    </w:tbl>
    <w:p w14:paraId="4CE71885" w14:textId="230644C2" w:rsidR="00C84BBE" w:rsidRDefault="00C84BBE" w:rsidP="00DE78D2">
      <w:pPr>
        <w:spacing w:line="360" w:lineRule="auto"/>
        <w:jc w:val="both"/>
        <w:rPr>
          <w:rFonts w:cs="Times New Roman"/>
          <w:szCs w:val="24"/>
        </w:rPr>
      </w:pPr>
    </w:p>
    <w:p w14:paraId="42889873" w14:textId="0B30906F" w:rsidR="00692932" w:rsidRDefault="00692932" w:rsidP="00DE78D2">
      <w:pPr>
        <w:spacing w:line="360" w:lineRule="auto"/>
        <w:jc w:val="both"/>
        <w:rPr>
          <w:rFonts w:cs="Times New Roman"/>
          <w:szCs w:val="24"/>
        </w:rPr>
      </w:pPr>
      <w:r>
        <w:rPr>
          <w:rFonts w:cs="Times New Roman"/>
          <w:szCs w:val="24"/>
        </w:rPr>
        <w:t xml:space="preserve">Based on </w:t>
      </w:r>
      <w:r w:rsidR="00B206E6">
        <w:rPr>
          <w:rFonts w:cs="Times New Roman"/>
          <w:szCs w:val="24"/>
        </w:rPr>
        <w:t xml:space="preserve">the </w:t>
      </w:r>
      <w:r>
        <w:rPr>
          <w:rFonts w:cs="Times New Roman"/>
          <w:szCs w:val="24"/>
        </w:rPr>
        <w:t xml:space="preserve">results of the regression table based on values calculated for </w:t>
      </w:r>
      <w:r w:rsidR="00B206E6">
        <w:rPr>
          <w:rFonts w:cs="Times New Roman"/>
          <w:szCs w:val="24"/>
        </w:rPr>
        <w:t xml:space="preserve">a </w:t>
      </w:r>
      <w:r>
        <w:rPr>
          <w:rFonts w:cs="Times New Roman"/>
          <w:szCs w:val="24"/>
        </w:rPr>
        <w:t>table of coefficients</w:t>
      </w:r>
      <w:r w:rsidR="00B206E6">
        <w:rPr>
          <w:rFonts w:cs="Times New Roman"/>
          <w:szCs w:val="24"/>
        </w:rPr>
        <w:t>,</w:t>
      </w:r>
      <w:r>
        <w:rPr>
          <w:rFonts w:cs="Times New Roman"/>
          <w:szCs w:val="24"/>
        </w:rPr>
        <w:t xml:space="preserve"> corresponding justifications have been achieved regarding </w:t>
      </w:r>
      <w:r w:rsidR="00BD64E1">
        <w:rPr>
          <w:rFonts w:cs="Times New Roman"/>
          <w:szCs w:val="24"/>
        </w:rPr>
        <w:t xml:space="preserve">hypothesis acceptance and rejection. </w:t>
      </w:r>
      <w:r w:rsidR="00B206E6">
        <w:rPr>
          <w:rFonts w:cs="Times New Roman"/>
          <w:szCs w:val="24"/>
        </w:rPr>
        <w:t>The v</w:t>
      </w:r>
      <w:r w:rsidR="00653CBB">
        <w:rPr>
          <w:rFonts w:cs="Times New Roman"/>
          <w:szCs w:val="24"/>
        </w:rPr>
        <w:t>alue of significance calculated for perceived fairness</w:t>
      </w:r>
      <w:r w:rsidR="00B206E6">
        <w:rPr>
          <w:rFonts w:cs="Times New Roman"/>
          <w:szCs w:val="24"/>
        </w:rPr>
        <w:t>,</w:t>
      </w:r>
      <w:r w:rsidR="00653CBB">
        <w:rPr>
          <w:rFonts w:cs="Times New Roman"/>
          <w:szCs w:val="24"/>
        </w:rPr>
        <w:t xml:space="preserve"> as illustrated in the table</w:t>
      </w:r>
      <w:r w:rsidR="00B206E6">
        <w:rPr>
          <w:rFonts w:cs="Times New Roman"/>
          <w:szCs w:val="24"/>
        </w:rPr>
        <w:t>,</w:t>
      </w:r>
      <w:r w:rsidR="00653CBB">
        <w:rPr>
          <w:rFonts w:cs="Times New Roman"/>
          <w:szCs w:val="24"/>
        </w:rPr>
        <w:t xml:space="preserve"> is 0.54</w:t>
      </w:r>
      <w:r w:rsidR="00B206E6">
        <w:rPr>
          <w:rFonts w:cs="Times New Roman"/>
          <w:szCs w:val="24"/>
        </w:rPr>
        <w:t>,</w:t>
      </w:r>
      <w:r w:rsidR="00653CBB">
        <w:rPr>
          <w:rFonts w:cs="Times New Roman"/>
          <w:szCs w:val="24"/>
        </w:rPr>
        <w:t xml:space="preserve"> which is higher than </w:t>
      </w:r>
      <w:r w:rsidR="00B206E6">
        <w:rPr>
          <w:rFonts w:cs="Times New Roman"/>
          <w:szCs w:val="24"/>
        </w:rPr>
        <w:t xml:space="preserve">a </w:t>
      </w:r>
      <w:r w:rsidR="00653CBB">
        <w:rPr>
          <w:rFonts w:cs="Times New Roman"/>
          <w:szCs w:val="24"/>
        </w:rPr>
        <w:t>threshold value</w:t>
      </w:r>
      <w:r w:rsidR="00B206E6">
        <w:rPr>
          <w:rFonts w:cs="Times New Roman"/>
          <w:szCs w:val="24"/>
        </w:rPr>
        <w:t>,</w:t>
      </w:r>
      <w:r w:rsidR="00653CBB">
        <w:rPr>
          <w:rFonts w:cs="Times New Roman"/>
          <w:szCs w:val="24"/>
        </w:rPr>
        <w:t xml:space="preserve"> demonstrating that there exist</w:t>
      </w:r>
      <w:r w:rsidR="00B206E6">
        <w:rPr>
          <w:rFonts w:cs="Times New Roman"/>
          <w:szCs w:val="24"/>
        </w:rPr>
        <w:t>s</w:t>
      </w:r>
      <w:r w:rsidR="00653CBB">
        <w:rPr>
          <w:rFonts w:cs="Times New Roman"/>
          <w:szCs w:val="24"/>
        </w:rPr>
        <w:t xml:space="preserve"> not enough evidence to reject </w:t>
      </w:r>
      <w:r w:rsidR="00B206E6">
        <w:rPr>
          <w:rFonts w:cs="Times New Roman"/>
          <w:szCs w:val="24"/>
        </w:rPr>
        <w:t xml:space="preserve">the </w:t>
      </w:r>
      <w:r w:rsidR="00653CBB">
        <w:rPr>
          <w:rFonts w:cs="Times New Roman"/>
          <w:szCs w:val="24"/>
        </w:rPr>
        <w:t xml:space="preserve">null hypothesis statement. </w:t>
      </w:r>
      <w:r w:rsidR="00515A54">
        <w:rPr>
          <w:rFonts w:cs="Times New Roman"/>
          <w:szCs w:val="24"/>
        </w:rPr>
        <w:t>Thence</w:t>
      </w:r>
      <w:r w:rsidR="00B206E6">
        <w:rPr>
          <w:rFonts w:cs="Times New Roman"/>
          <w:szCs w:val="24"/>
        </w:rPr>
        <w:t>, an</w:t>
      </w:r>
      <w:r w:rsidR="00515A54">
        <w:rPr>
          <w:rFonts w:cs="Times New Roman"/>
          <w:szCs w:val="24"/>
        </w:rPr>
        <w:t xml:space="preserve"> alternative statement would be rejecte</w:t>
      </w:r>
      <w:r w:rsidR="00E224EC">
        <w:rPr>
          <w:rFonts w:cs="Times New Roman"/>
          <w:szCs w:val="24"/>
        </w:rPr>
        <w:t>d</w:t>
      </w:r>
      <w:r w:rsidR="00B206E6">
        <w:rPr>
          <w:rFonts w:cs="Times New Roman"/>
          <w:szCs w:val="24"/>
        </w:rPr>
        <w:t>,</w:t>
      </w:r>
      <w:r w:rsidR="00E224EC">
        <w:rPr>
          <w:rFonts w:cs="Times New Roman"/>
          <w:szCs w:val="24"/>
        </w:rPr>
        <w:t xml:space="preserve"> showing that there exist</w:t>
      </w:r>
      <w:r w:rsidR="00B206E6">
        <w:rPr>
          <w:rFonts w:cs="Times New Roman"/>
          <w:szCs w:val="24"/>
        </w:rPr>
        <w:t>s</w:t>
      </w:r>
      <w:r w:rsidR="00E224EC">
        <w:rPr>
          <w:rFonts w:cs="Times New Roman"/>
          <w:szCs w:val="24"/>
        </w:rPr>
        <w:t xml:space="preserve"> no significant relationship between perceived fairne</w:t>
      </w:r>
      <w:r w:rsidR="00B206E6">
        <w:rPr>
          <w:rFonts w:cs="Times New Roman"/>
          <w:szCs w:val="24"/>
        </w:rPr>
        <w:t>s</w:t>
      </w:r>
      <w:r w:rsidR="00E224EC">
        <w:rPr>
          <w:rFonts w:cs="Times New Roman"/>
          <w:szCs w:val="24"/>
        </w:rPr>
        <w:t xml:space="preserve">s </w:t>
      </w:r>
      <w:r w:rsidR="00B206E6">
        <w:rPr>
          <w:rFonts w:cs="Times New Roman"/>
          <w:szCs w:val="24"/>
        </w:rPr>
        <w:t>and</w:t>
      </w:r>
      <w:r w:rsidR="00E224EC">
        <w:rPr>
          <w:rFonts w:cs="Times New Roman"/>
          <w:szCs w:val="24"/>
        </w:rPr>
        <w:t xml:space="preserve"> job satisfaction after downsizing among </w:t>
      </w:r>
      <w:r w:rsidR="00B206E6">
        <w:rPr>
          <w:rFonts w:cs="Times New Roman"/>
          <w:szCs w:val="24"/>
        </w:rPr>
        <w:t xml:space="preserve">the </w:t>
      </w:r>
      <w:r w:rsidR="00E224EC">
        <w:rPr>
          <w:rFonts w:cs="Times New Roman"/>
          <w:szCs w:val="24"/>
        </w:rPr>
        <w:t xml:space="preserve">remaining employees of ICRC. </w:t>
      </w:r>
      <w:r w:rsidR="00D65CAE">
        <w:rPr>
          <w:rFonts w:cs="Times New Roman"/>
          <w:szCs w:val="24"/>
        </w:rPr>
        <w:t xml:space="preserve"> </w:t>
      </w:r>
    </w:p>
    <w:p w14:paraId="125559FA" w14:textId="2141F305" w:rsidR="0009489F" w:rsidRDefault="00333F12" w:rsidP="00DE78D2">
      <w:pPr>
        <w:spacing w:line="360" w:lineRule="auto"/>
        <w:jc w:val="both"/>
        <w:rPr>
          <w:rFonts w:cs="Times New Roman"/>
          <w:szCs w:val="24"/>
        </w:rPr>
      </w:pPr>
      <w:r>
        <w:rPr>
          <w:rFonts w:cs="Times New Roman"/>
          <w:szCs w:val="24"/>
        </w:rPr>
        <w:t>Additionally</w:t>
      </w:r>
      <w:r w:rsidR="00B206E6">
        <w:rPr>
          <w:rFonts w:cs="Times New Roman"/>
          <w:szCs w:val="24"/>
        </w:rPr>
        <w:t>, the</w:t>
      </w:r>
      <w:r>
        <w:rPr>
          <w:rFonts w:cs="Times New Roman"/>
          <w:szCs w:val="24"/>
        </w:rPr>
        <w:t xml:space="preserve"> calculated value of significance based on </w:t>
      </w:r>
      <w:r w:rsidR="00A337BD">
        <w:rPr>
          <w:rFonts w:cs="Times New Roman"/>
          <w:szCs w:val="24"/>
        </w:rPr>
        <w:t xml:space="preserve">a </w:t>
      </w:r>
      <w:r>
        <w:rPr>
          <w:rFonts w:cs="Times New Roman"/>
          <w:szCs w:val="24"/>
        </w:rPr>
        <w:t>table of coefficients for communicati</w:t>
      </w:r>
      <w:r w:rsidR="00A337BD">
        <w:rPr>
          <w:rFonts w:cs="Times New Roman"/>
          <w:szCs w:val="24"/>
        </w:rPr>
        <w:t>on</w:t>
      </w:r>
      <w:r>
        <w:rPr>
          <w:rFonts w:cs="Times New Roman"/>
          <w:szCs w:val="24"/>
        </w:rPr>
        <w:t xml:space="preserve"> effectiveness calculated to be 0.009</w:t>
      </w:r>
      <w:r w:rsidR="00B206E6">
        <w:rPr>
          <w:rFonts w:cs="Times New Roman"/>
          <w:szCs w:val="24"/>
        </w:rPr>
        <w:t>,</w:t>
      </w:r>
      <w:r>
        <w:rPr>
          <w:rFonts w:cs="Times New Roman"/>
          <w:szCs w:val="24"/>
        </w:rPr>
        <w:t xml:space="preserve"> which is lower than </w:t>
      </w:r>
      <w:r w:rsidR="00A337BD">
        <w:rPr>
          <w:rFonts w:cs="Times New Roman"/>
          <w:szCs w:val="24"/>
        </w:rPr>
        <w:t xml:space="preserve">a </w:t>
      </w:r>
      <w:r>
        <w:rPr>
          <w:rFonts w:cs="Times New Roman"/>
          <w:szCs w:val="24"/>
        </w:rPr>
        <w:t>threshold value of p = 0.05</w:t>
      </w:r>
      <w:r w:rsidR="00A337BD">
        <w:rPr>
          <w:rFonts w:cs="Times New Roman"/>
          <w:szCs w:val="24"/>
        </w:rPr>
        <w:t>,</w:t>
      </w:r>
      <w:r>
        <w:rPr>
          <w:rFonts w:cs="Times New Roman"/>
          <w:szCs w:val="24"/>
        </w:rPr>
        <w:t xml:space="preserve"> representing that </w:t>
      </w:r>
      <w:r w:rsidR="00997033">
        <w:rPr>
          <w:rFonts w:cs="Times New Roman"/>
          <w:szCs w:val="24"/>
        </w:rPr>
        <w:t>there exist</w:t>
      </w:r>
      <w:r w:rsidR="00A337BD">
        <w:rPr>
          <w:rFonts w:cs="Times New Roman"/>
          <w:szCs w:val="24"/>
        </w:rPr>
        <w:t>s</w:t>
      </w:r>
      <w:r w:rsidR="00997033">
        <w:rPr>
          <w:rFonts w:cs="Times New Roman"/>
          <w:szCs w:val="24"/>
        </w:rPr>
        <w:t xml:space="preserve"> enough evidence to reject </w:t>
      </w:r>
      <w:r w:rsidR="00A337BD">
        <w:rPr>
          <w:rFonts w:cs="Times New Roman"/>
          <w:szCs w:val="24"/>
        </w:rPr>
        <w:t xml:space="preserve">the </w:t>
      </w:r>
      <w:r w:rsidR="00997033">
        <w:rPr>
          <w:rFonts w:cs="Times New Roman"/>
          <w:szCs w:val="24"/>
        </w:rPr>
        <w:t>null hypothesis statement. Thence</w:t>
      </w:r>
      <w:r w:rsidR="00A337BD">
        <w:rPr>
          <w:rFonts w:cs="Times New Roman"/>
          <w:szCs w:val="24"/>
        </w:rPr>
        <w:t>,</w:t>
      </w:r>
      <w:r w:rsidR="00997033">
        <w:rPr>
          <w:rFonts w:cs="Times New Roman"/>
          <w:szCs w:val="24"/>
        </w:rPr>
        <w:t xml:space="preserve"> there exist</w:t>
      </w:r>
      <w:r w:rsidR="00A337BD">
        <w:rPr>
          <w:rFonts w:cs="Times New Roman"/>
          <w:szCs w:val="24"/>
        </w:rPr>
        <w:t>s</w:t>
      </w:r>
      <w:r w:rsidR="00997033">
        <w:rPr>
          <w:rFonts w:cs="Times New Roman"/>
          <w:szCs w:val="24"/>
        </w:rPr>
        <w:t xml:space="preserve"> enough evidence showing that there is </w:t>
      </w:r>
      <w:r w:rsidR="00A337BD">
        <w:rPr>
          <w:rFonts w:cs="Times New Roman"/>
          <w:szCs w:val="24"/>
        </w:rPr>
        <w:t xml:space="preserve">a </w:t>
      </w:r>
      <w:r w:rsidR="00997033">
        <w:rPr>
          <w:rFonts w:cs="Times New Roman"/>
          <w:szCs w:val="24"/>
        </w:rPr>
        <w:t xml:space="preserve">significant correlation between communication effectiveness </w:t>
      </w:r>
      <w:r w:rsidR="00A337BD">
        <w:rPr>
          <w:rFonts w:cs="Times New Roman"/>
          <w:szCs w:val="24"/>
        </w:rPr>
        <w:t>and</w:t>
      </w:r>
      <w:r w:rsidR="00997033">
        <w:rPr>
          <w:rFonts w:cs="Times New Roman"/>
          <w:szCs w:val="24"/>
        </w:rPr>
        <w:t xml:space="preserve"> job satisfaction. </w:t>
      </w:r>
      <w:r w:rsidR="00B9113C">
        <w:rPr>
          <w:rFonts w:cs="Times New Roman"/>
          <w:szCs w:val="24"/>
        </w:rPr>
        <w:t xml:space="preserve">Based on </w:t>
      </w:r>
      <w:r w:rsidR="00A337BD">
        <w:rPr>
          <w:rFonts w:cs="Times New Roman"/>
          <w:szCs w:val="24"/>
        </w:rPr>
        <w:t xml:space="preserve">the </w:t>
      </w:r>
      <w:r w:rsidR="00B9113C">
        <w:rPr>
          <w:rFonts w:cs="Times New Roman"/>
          <w:szCs w:val="24"/>
        </w:rPr>
        <w:t xml:space="preserve">statistical results of the study </w:t>
      </w:r>
      <w:r w:rsidR="004F6419">
        <w:rPr>
          <w:rFonts w:cs="Times New Roman"/>
          <w:szCs w:val="24"/>
        </w:rPr>
        <w:t>obtained by conducting regression analysis</w:t>
      </w:r>
      <w:r w:rsidR="00A337BD">
        <w:rPr>
          <w:rFonts w:cs="Times New Roman"/>
          <w:szCs w:val="24"/>
        </w:rPr>
        <w:t>,</w:t>
      </w:r>
      <w:r w:rsidR="004F6419">
        <w:rPr>
          <w:rFonts w:cs="Times New Roman"/>
          <w:szCs w:val="24"/>
        </w:rPr>
        <w:t xml:space="preserve"> it is evident that hypothesis statement no:1 is rejected</w:t>
      </w:r>
      <w:r w:rsidR="00A337BD">
        <w:rPr>
          <w:rFonts w:cs="Times New Roman"/>
          <w:szCs w:val="24"/>
        </w:rPr>
        <w:t>;</w:t>
      </w:r>
      <w:r w:rsidR="004F6419">
        <w:rPr>
          <w:rFonts w:cs="Times New Roman"/>
          <w:szCs w:val="24"/>
        </w:rPr>
        <w:t xml:space="preserve"> however</w:t>
      </w:r>
      <w:r w:rsidR="00A337BD">
        <w:rPr>
          <w:rFonts w:cs="Times New Roman"/>
          <w:szCs w:val="24"/>
        </w:rPr>
        <w:t>,</w:t>
      </w:r>
      <w:r w:rsidR="004F6419">
        <w:rPr>
          <w:rFonts w:cs="Times New Roman"/>
          <w:szCs w:val="24"/>
        </w:rPr>
        <w:t xml:space="preserve"> hypothesis statement no:2 has been accepted based on values of significance. </w:t>
      </w:r>
    </w:p>
    <w:p w14:paraId="0B0480D9" w14:textId="7C09AB5C" w:rsidR="00AC1AEC" w:rsidRDefault="00AC1AEC" w:rsidP="00AC1AEC">
      <w:pPr>
        <w:spacing w:line="360" w:lineRule="auto"/>
        <w:jc w:val="both"/>
        <w:rPr>
          <w:rFonts w:cs="Times New Roman"/>
          <w:szCs w:val="24"/>
          <w:highlight w:val="magenta"/>
        </w:rPr>
      </w:pPr>
      <w:r w:rsidRPr="0006739C">
        <w:rPr>
          <w:rFonts w:cs="Times New Roman"/>
          <w:szCs w:val="24"/>
          <w:highlight w:val="magenta"/>
        </w:rPr>
        <w:lastRenderedPageBreak/>
        <w:t xml:space="preserve">The section of literature has discussed and provided statistical data while conducted investigation on nurses in Norwegian as it is evident from the literature studies that with higher reduction through downsizing among employees lead to 6% of sickness with absenteeism margin among female staff with 13% of workers identified whom prefer not to return back to their jobs. While relating literature statistics with statistical data obtained through quantitative analysis </w:t>
      </w:r>
      <w:r>
        <w:rPr>
          <w:rFonts w:cs="Times New Roman"/>
          <w:szCs w:val="24"/>
          <w:highlight w:val="magenta"/>
        </w:rPr>
        <w:t xml:space="preserve">while examining values of mean obtained within descrpitve statistics test. As value of mean obtained for while examining how influential downsizing could be towards </w:t>
      </w:r>
      <w:proofErr w:type="gramStart"/>
      <w:r>
        <w:rPr>
          <w:rFonts w:cs="Times New Roman"/>
          <w:szCs w:val="24"/>
          <w:highlight w:val="magenta"/>
        </w:rPr>
        <w:t>employees</w:t>
      </w:r>
      <w:proofErr w:type="gramEnd"/>
      <w:r>
        <w:rPr>
          <w:rFonts w:cs="Times New Roman"/>
          <w:szCs w:val="24"/>
          <w:highlight w:val="magenta"/>
        </w:rPr>
        <w:t xml:space="preserve"> job satisfaction margin calculated value is 2.58 demonstrating that employee satisfaction margin has been reduced during post-downsizing phase leading to higher absenteeism and sickness among remaining employees. </w:t>
      </w:r>
    </w:p>
    <w:p w14:paraId="1D944B88" w14:textId="77777777" w:rsidR="00E7704D" w:rsidRPr="00CA7257" w:rsidRDefault="00E7704D" w:rsidP="00CA7257">
      <w:pPr>
        <w:spacing w:line="360" w:lineRule="auto"/>
        <w:jc w:val="both"/>
        <w:rPr>
          <w:highlight w:val="red"/>
        </w:rPr>
      </w:pPr>
      <w:commentRangeStart w:id="78"/>
      <w:r w:rsidRPr="00CA7257">
        <w:rPr>
          <w:highlight w:val="red"/>
        </w:rPr>
        <w:t xml:space="preserve">While relating quantitative results of current investigation with literature findings varied knowledge would be examined. While comparing results obtained through descriptive statistics test by comparing study conducted by (Shrimali &amp; Khan 2022), statistical differences would be measured within the values analyzed during the study. The values of mean calculated within the study of Shrimali and Khan are with the average range of 3 for each of the variable of the study. For i.e. 3.48 for work conditions, 3.25 for freedom of work, 3.48 for compensation etc. However mean values measured for current investigation for factors including downsizing perception is 2.93, 2.58,2.59, 2.54. These mean values while compared with literature findings it is evident that comparative average mean values are lower. </w:t>
      </w:r>
      <w:commentRangeEnd w:id="78"/>
      <w:r w:rsidR="00A11F53">
        <w:rPr>
          <w:rStyle w:val="CommentReference"/>
        </w:rPr>
        <w:commentReference w:id="78"/>
      </w:r>
    </w:p>
    <w:p w14:paraId="5D22560E" w14:textId="77777777" w:rsidR="00E7704D" w:rsidRPr="00CA7257" w:rsidRDefault="00E7704D" w:rsidP="00CA7257">
      <w:pPr>
        <w:spacing w:line="360" w:lineRule="auto"/>
        <w:jc w:val="both"/>
        <w:rPr>
          <w:highlight w:val="red"/>
        </w:rPr>
      </w:pPr>
      <w:proofErr w:type="gramStart"/>
      <w:r w:rsidRPr="00CA7257">
        <w:rPr>
          <w:highlight w:val="red"/>
        </w:rPr>
        <w:t>Additionally</w:t>
      </w:r>
      <w:proofErr w:type="gramEnd"/>
      <w:r w:rsidRPr="00CA7257">
        <w:rPr>
          <w:highlight w:val="red"/>
        </w:rPr>
        <w:t xml:space="preserve"> mean values for factor i.e. downsizing strategies and job satisfaction etc. measured within current study includes i.e. 2.58, 2.61, 3.02, 2.95. These mean values are lower than average mean values within the study conducted by Shirmali and Khan. For factor i.e. post downsizing support etc. measured values of average mean includes 2.75, 2.02, 2.70 which are lower than average mean values. It is evident that participants considered within the study of Shirmali and Khan have responded based on the circumstances they come-through during post-downsizing phase. However currently participants have presented their opinions based on their own perception. </w:t>
      </w:r>
    </w:p>
    <w:p w14:paraId="094C3307" w14:textId="292A675A" w:rsidR="00E7704D" w:rsidRPr="00CA7257" w:rsidRDefault="00E7704D" w:rsidP="00CA7257">
      <w:pPr>
        <w:spacing w:line="360" w:lineRule="auto"/>
        <w:jc w:val="both"/>
        <w:rPr>
          <w:highlight w:val="red"/>
        </w:rPr>
      </w:pPr>
      <w:r w:rsidRPr="00CA7257">
        <w:rPr>
          <w:highlight w:val="red"/>
        </w:rPr>
        <w:t xml:space="preserve">While comparing another literature study conducted by (Tsai &amp; Yen.,2020) while measuring innovative commitment and workplace satisfaction among surviving employees while analyzing moderating effect of employee perception during post-downsizing phase statistical results have been presented in the literature. Based on descriptive statistics average mean values have been </w:t>
      </w:r>
      <w:r w:rsidRPr="00CA7257">
        <w:rPr>
          <w:highlight w:val="red"/>
        </w:rPr>
        <w:lastRenderedPageBreak/>
        <w:t xml:space="preserve">calculated for variables i.e. 3.08 for direct supervision, 3.54 for family support, 3.045 for working pressure, 3.15 for training, 3.39 for innovation commitment, 2.79 for perception of responsible downsizing. It indicates that majority of average mean values are more than 3 however statistical mean values observed through descriptive statistics test for current study are majorly lower than 3. </w:t>
      </w:r>
      <w:r w:rsidR="00A11F53">
        <w:rPr>
          <w:highlight w:val="red"/>
        </w:rPr>
        <w:t xml:space="preserve"> </w:t>
      </w:r>
    </w:p>
    <w:p w14:paraId="4B4E4226" w14:textId="77777777" w:rsidR="00E7704D" w:rsidRPr="00CA7257" w:rsidRDefault="00E7704D" w:rsidP="00CA7257">
      <w:pPr>
        <w:spacing w:line="360" w:lineRule="auto"/>
        <w:jc w:val="both"/>
        <w:rPr>
          <w:highlight w:val="red"/>
        </w:rPr>
      </w:pPr>
      <w:commentRangeStart w:id="79"/>
      <w:proofErr w:type="gramStart"/>
      <w:r w:rsidRPr="00CA7257">
        <w:rPr>
          <w:highlight w:val="red"/>
        </w:rPr>
        <w:t>However</w:t>
      </w:r>
      <w:proofErr w:type="gramEnd"/>
      <w:r w:rsidRPr="00CA7257">
        <w:rPr>
          <w:highlight w:val="red"/>
        </w:rPr>
        <w:t xml:space="preserve"> one major similarity between literature findings of Tsai and Yen with current study is evaluation on downsizing perception among surviving employees which has been measured within both studies. The average mean values calculated for perception of responsible downsizing within literature findings of Tsai and Yen is 2.79 whereas for current study measured value of mean for downsizing perceptions is 2.93 which is approximately equivalent to mean value. </w:t>
      </w:r>
      <w:commentRangeEnd w:id="79"/>
      <w:r w:rsidR="00A11F53">
        <w:rPr>
          <w:rStyle w:val="CommentReference"/>
        </w:rPr>
        <w:commentReference w:id="79"/>
      </w:r>
    </w:p>
    <w:p w14:paraId="144C84E6" w14:textId="77777777" w:rsidR="00E7704D" w:rsidRPr="00CA7257" w:rsidRDefault="00E7704D" w:rsidP="00CA7257">
      <w:pPr>
        <w:spacing w:line="360" w:lineRule="auto"/>
        <w:jc w:val="both"/>
        <w:rPr>
          <w:highlight w:val="red"/>
        </w:rPr>
      </w:pPr>
      <w:r w:rsidRPr="00CA7257">
        <w:rPr>
          <w:highlight w:val="red"/>
        </w:rPr>
        <w:t xml:space="preserve">It is evident from the literature study of Tsai and Yen while measured based on statistical results that direct supervision from managers contribute positively in motivation surviving employees to execute operational innovation during post-downsizing phase. </w:t>
      </w:r>
      <w:proofErr w:type="gramStart"/>
      <w:r w:rsidRPr="00CA7257">
        <w:rPr>
          <w:highlight w:val="red"/>
        </w:rPr>
        <w:t>Likewise</w:t>
      </w:r>
      <w:proofErr w:type="gramEnd"/>
      <w:r w:rsidRPr="00CA7257">
        <w:rPr>
          <w:highlight w:val="red"/>
        </w:rPr>
        <w:t xml:space="preserve"> it is evident from the quantitative study findings of current investigation that with managerial support from supervisors during post-downsizing phase higher workplace engagement and employee innovation could be achieved. </w:t>
      </w:r>
    </w:p>
    <w:p w14:paraId="0BC014B3" w14:textId="40AA0F5E" w:rsidR="00E7704D" w:rsidRPr="00CA7257" w:rsidRDefault="00E7704D" w:rsidP="00CA7257">
      <w:pPr>
        <w:spacing w:line="360" w:lineRule="auto"/>
        <w:jc w:val="both"/>
      </w:pPr>
      <w:r w:rsidRPr="00CA7257">
        <w:rPr>
          <w:highlight w:val="red"/>
        </w:rPr>
        <w:t>Thence it can be concluded based on statistical results of current study while comparing it with literature study of Tsai and Yen that results of both studies are similar providing thorough and comprehensive evaluation on consideration of factors including direct supervision, effective communication and job fairness etc. from operational managers towards employees during post-downsizing phase.</w:t>
      </w:r>
      <w:r>
        <w:t xml:space="preserve"> </w:t>
      </w:r>
    </w:p>
    <w:p w14:paraId="05EC5DE6" w14:textId="7DDAEE11" w:rsidR="000A1F3C" w:rsidRDefault="000A1F3C" w:rsidP="000A1F3C">
      <w:pPr>
        <w:pStyle w:val="Heading2"/>
      </w:pPr>
      <w:bookmarkStart w:id="80" w:name="_Toc165377912"/>
      <w:r>
        <w:t>Reliability of scale</w:t>
      </w:r>
      <w:r w:rsidR="00612332">
        <w:t>s</w:t>
      </w:r>
      <w:bookmarkEnd w:id="80"/>
      <w:r w:rsidR="0053288A">
        <w:t xml:space="preserve"> </w:t>
      </w:r>
      <w:r w:rsidR="00AA168E">
        <w:t xml:space="preserve"> </w:t>
      </w:r>
      <w:r w:rsidR="003718AC">
        <w:t xml:space="preserve"> </w:t>
      </w:r>
      <w:r w:rsidR="002E1739">
        <w:t xml:space="preserve"> </w:t>
      </w:r>
      <w:r w:rsidR="001D7DCF">
        <w:t xml:space="preserve"> </w:t>
      </w:r>
      <w:r w:rsidR="003B3918">
        <w:t xml:space="preserve"> </w:t>
      </w:r>
      <w:r w:rsidR="00303D27">
        <w:t xml:space="preserve"> </w:t>
      </w:r>
      <w:r w:rsidR="00EA4EBA">
        <w:t xml:space="preserve"> </w:t>
      </w:r>
    </w:p>
    <w:p w14:paraId="57DAF2D5" w14:textId="4334018D" w:rsidR="000A1F3C" w:rsidRDefault="000A1F3C" w:rsidP="000A1F3C">
      <w:pPr>
        <w:spacing w:line="360" w:lineRule="auto"/>
        <w:jc w:val="both"/>
        <w:rPr>
          <w:rFonts w:cs="Times New Roman"/>
          <w:szCs w:val="24"/>
        </w:rPr>
      </w:pPr>
      <w:r w:rsidRPr="00745393">
        <w:rPr>
          <w:rFonts w:cs="Times New Roman"/>
          <w:szCs w:val="24"/>
        </w:rPr>
        <w:t>Estimating the reliability of the data set is the process of testing values by calculating the accuracy and precision that were reached based on calculated reliability values. The subject of research ensures that participants' data sources are ready for additional assessment. The reliability standard equals 0.755. Thus, values considered 0.7 depict a higher level of reliability and represent higher accuracy within the data.</w:t>
      </w:r>
      <w:r w:rsidR="00922FC0">
        <w:rPr>
          <w:rFonts w:cs="Times New Roman"/>
          <w:szCs w:val="24"/>
        </w:rPr>
        <w:t xml:space="preserve"> </w:t>
      </w:r>
    </w:p>
    <w:p w14:paraId="3D2C6613" w14:textId="270A830E" w:rsidR="00134C35" w:rsidRPr="00134C35" w:rsidRDefault="00134C35" w:rsidP="00134C35">
      <w:pPr>
        <w:pStyle w:val="Caption"/>
        <w:jc w:val="center"/>
        <w:rPr>
          <w:rFonts w:cs="Times New Roman"/>
          <w:i w:val="0"/>
          <w:sz w:val="24"/>
          <w:szCs w:val="24"/>
        </w:rPr>
      </w:pPr>
      <w:bookmarkStart w:id="81" w:name="_Toc164876437"/>
      <w:r w:rsidRPr="00134C35">
        <w:rPr>
          <w:i w:val="0"/>
          <w:sz w:val="24"/>
        </w:rPr>
        <w:t>Table:</w:t>
      </w:r>
      <w:r w:rsidRPr="00134C35">
        <w:rPr>
          <w:i w:val="0"/>
          <w:sz w:val="24"/>
        </w:rPr>
        <w:fldChar w:fldCharType="begin"/>
      </w:r>
      <w:r w:rsidRPr="00134C35">
        <w:rPr>
          <w:i w:val="0"/>
          <w:sz w:val="24"/>
        </w:rPr>
        <w:instrText xml:space="preserve"> SEQ Table \* ARABIC </w:instrText>
      </w:r>
      <w:r w:rsidRPr="00134C35">
        <w:rPr>
          <w:i w:val="0"/>
          <w:sz w:val="24"/>
        </w:rPr>
        <w:fldChar w:fldCharType="separate"/>
      </w:r>
      <w:r>
        <w:rPr>
          <w:i w:val="0"/>
          <w:noProof/>
          <w:sz w:val="24"/>
        </w:rPr>
        <w:t>19</w:t>
      </w:r>
      <w:r w:rsidRPr="00134C35">
        <w:rPr>
          <w:i w:val="0"/>
          <w:sz w:val="24"/>
        </w:rPr>
        <w:fldChar w:fldCharType="end"/>
      </w:r>
      <w:r w:rsidRPr="00134C35">
        <w:rPr>
          <w:i w:val="0"/>
          <w:sz w:val="24"/>
        </w:rPr>
        <w:t xml:space="preserve"> Reliability test</w:t>
      </w:r>
      <w:bookmarkEnd w:id="81"/>
    </w:p>
    <w:p w14:paraId="05A2AAA7" w14:textId="77777777" w:rsidR="000A1F3C" w:rsidRDefault="000A1F3C" w:rsidP="000A1F3C">
      <w:pPr>
        <w:spacing w:line="360" w:lineRule="auto"/>
        <w:jc w:val="center"/>
        <w:rPr>
          <w:rFonts w:cs="Times New Roman"/>
          <w:szCs w:val="24"/>
        </w:rPr>
      </w:pPr>
      <w:r>
        <w:rPr>
          <w:noProof/>
        </w:rPr>
        <w:lastRenderedPageBreak/>
        <w:drawing>
          <wp:inline distT="0" distB="0" distL="0" distR="0" wp14:anchorId="4D374B53" wp14:editId="5D5191E8">
            <wp:extent cx="2724150" cy="1638300"/>
            <wp:effectExtent l="0" t="0" r="0" b="0"/>
            <wp:docPr id="1117252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52223" name=""/>
                    <pic:cNvPicPr/>
                  </pic:nvPicPr>
                  <pic:blipFill>
                    <a:blip r:embed="rId27"/>
                    <a:stretch>
                      <a:fillRect/>
                    </a:stretch>
                  </pic:blipFill>
                  <pic:spPr>
                    <a:xfrm>
                      <a:off x="0" y="0"/>
                      <a:ext cx="2724150" cy="1638300"/>
                    </a:xfrm>
                    <a:prstGeom prst="rect">
                      <a:avLst/>
                    </a:prstGeom>
                  </pic:spPr>
                </pic:pic>
              </a:graphicData>
            </a:graphic>
          </wp:inline>
        </w:drawing>
      </w:r>
    </w:p>
    <w:p w14:paraId="4C7970E7" w14:textId="77777777" w:rsidR="000A1F3C" w:rsidRPr="00DE78D2" w:rsidRDefault="000A1F3C" w:rsidP="000A1F3C">
      <w:pPr>
        <w:spacing w:line="360" w:lineRule="auto"/>
        <w:jc w:val="center"/>
        <w:rPr>
          <w:rFonts w:cs="Times New Roman"/>
          <w:szCs w:val="24"/>
        </w:rPr>
      </w:pPr>
      <w:r>
        <w:rPr>
          <w:noProof/>
        </w:rPr>
        <w:drawing>
          <wp:inline distT="0" distB="0" distL="0" distR="0" wp14:anchorId="1D575A8F" wp14:editId="3B39DB4B">
            <wp:extent cx="1809750" cy="990600"/>
            <wp:effectExtent l="0" t="0" r="0" b="0"/>
            <wp:docPr id="58397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78629" name=""/>
                    <pic:cNvPicPr/>
                  </pic:nvPicPr>
                  <pic:blipFill>
                    <a:blip r:embed="rId28"/>
                    <a:stretch>
                      <a:fillRect/>
                    </a:stretch>
                  </pic:blipFill>
                  <pic:spPr>
                    <a:xfrm>
                      <a:off x="0" y="0"/>
                      <a:ext cx="1809750" cy="990600"/>
                    </a:xfrm>
                    <a:prstGeom prst="rect">
                      <a:avLst/>
                    </a:prstGeom>
                  </pic:spPr>
                </pic:pic>
              </a:graphicData>
            </a:graphic>
          </wp:inline>
        </w:drawing>
      </w:r>
    </w:p>
    <w:p w14:paraId="69ED3C83" w14:textId="7A8B86FC" w:rsidR="000A1F3C" w:rsidRDefault="000A1F3C" w:rsidP="000A1F3C">
      <w:pPr>
        <w:spacing w:line="360" w:lineRule="auto"/>
        <w:jc w:val="both"/>
        <w:rPr>
          <w:rFonts w:cs="Times New Roman"/>
          <w:szCs w:val="24"/>
        </w:rPr>
      </w:pPr>
      <w:r w:rsidRPr="00DE78D2">
        <w:rPr>
          <w:rFonts w:cs="Times New Roman"/>
          <w:szCs w:val="24"/>
        </w:rPr>
        <w:t xml:space="preserve"> </w:t>
      </w:r>
      <w:r>
        <w:rPr>
          <w:rFonts w:cs="Times New Roman"/>
          <w:szCs w:val="24"/>
        </w:rPr>
        <w:t xml:space="preserve">The above figure denoted the calculated reliability value, measured in a 0.77,5-denoting dataset with high performance for further statistical tests. </w:t>
      </w:r>
      <w:r w:rsidR="009357E7">
        <w:rPr>
          <w:rFonts w:cs="Times New Roman"/>
          <w:szCs w:val="24"/>
        </w:rPr>
        <w:t xml:space="preserve"> </w:t>
      </w:r>
    </w:p>
    <w:p w14:paraId="361E7AF7" w14:textId="4A603198" w:rsidR="00321D39" w:rsidRDefault="00321D39" w:rsidP="000A1F3C">
      <w:pPr>
        <w:spacing w:line="360" w:lineRule="auto"/>
        <w:jc w:val="both"/>
        <w:rPr>
          <w:rFonts w:cs="Times New Roman"/>
          <w:szCs w:val="24"/>
        </w:rPr>
      </w:pPr>
    </w:p>
    <w:p w14:paraId="73AC23D0" w14:textId="77777777" w:rsidR="00E4121F" w:rsidRPr="00BE67A1" w:rsidRDefault="00E4121F" w:rsidP="00C87402">
      <w:pPr>
        <w:pStyle w:val="Heading2"/>
        <w:spacing w:line="360" w:lineRule="auto"/>
        <w:rPr>
          <w:highlight w:val="red"/>
        </w:rPr>
      </w:pPr>
      <w:bookmarkStart w:id="82" w:name="_Toc165377913"/>
      <w:commentRangeStart w:id="83"/>
      <w:r w:rsidRPr="00BE67A1">
        <w:rPr>
          <w:highlight w:val="red"/>
        </w:rPr>
        <w:t xml:space="preserve">Cultural alignment chart  </w:t>
      </w:r>
      <w:commentRangeEnd w:id="83"/>
      <w:r w:rsidR="009357E7">
        <w:rPr>
          <w:rStyle w:val="CommentReference"/>
          <w:rFonts w:eastAsiaTheme="minorHAnsi" w:cstheme="minorBidi"/>
          <w:b w:val="0"/>
          <w:i w:val="0"/>
          <w:color w:val="auto"/>
        </w:rPr>
        <w:commentReference w:id="83"/>
      </w:r>
      <w:bookmarkEnd w:id="82"/>
    </w:p>
    <w:tbl>
      <w:tblPr>
        <w:tblStyle w:val="TableGrid"/>
        <w:tblW w:w="0" w:type="auto"/>
        <w:tblLook w:val="04A0" w:firstRow="1" w:lastRow="0" w:firstColumn="1" w:lastColumn="0" w:noHBand="0" w:noVBand="1"/>
      </w:tblPr>
      <w:tblGrid>
        <w:gridCol w:w="3116"/>
        <w:gridCol w:w="3117"/>
        <w:gridCol w:w="3117"/>
      </w:tblGrid>
      <w:tr w:rsidR="00E4121F" w:rsidRPr="00BE67A1" w14:paraId="5BB33000" w14:textId="77777777" w:rsidTr="006022EE">
        <w:tc>
          <w:tcPr>
            <w:tcW w:w="3116" w:type="dxa"/>
          </w:tcPr>
          <w:p w14:paraId="2DE6C9E4"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Hofstede’s cultural six factor model </w:t>
            </w:r>
          </w:p>
        </w:tc>
        <w:tc>
          <w:tcPr>
            <w:tcW w:w="3117" w:type="dxa"/>
          </w:tcPr>
          <w:p w14:paraId="09DBF5E4"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Remaining employees</w:t>
            </w:r>
          </w:p>
        </w:tc>
        <w:tc>
          <w:tcPr>
            <w:tcW w:w="3117" w:type="dxa"/>
          </w:tcPr>
          <w:p w14:paraId="5674D8EF"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Managers</w:t>
            </w:r>
          </w:p>
        </w:tc>
      </w:tr>
      <w:tr w:rsidR="00E4121F" w:rsidRPr="00BE67A1" w14:paraId="60542979" w14:textId="77777777" w:rsidTr="006022EE">
        <w:tc>
          <w:tcPr>
            <w:tcW w:w="3116" w:type="dxa"/>
          </w:tcPr>
          <w:p w14:paraId="04454E6A"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Power distance </w:t>
            </w:r>
          </w:p>
          <w:p w14:paraId="71DDE6E3" w14:textId="77777777" w:rsidR="00E4121F" w:rsidRPr="00BE67A1" w:rsidRDefault="00E4121F" w:rsidP="00C87402">
            <w:pPr>
              <w:spacing w:line="360" w:lineRule="auto"/>
              <w:rPr>
                <w:rFonts w:cs="Times New Roman"/>
                <w:b/>
                <w:szCs w:val="24"/>
                <w:highlight w:val="red"/>
              </w:rPr>
            </w:pPr>
          </w:p>
        </w:tc>
        <w:tc>
          <w:tcPr>
            <w:tcW w:w="3117" w:type="dxa"/>
          </w:tcPr>
          <w:p w14:paraId="68EF7D03"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Work focused </w:t>
            </w:r>
          </w:p>
        </w:tc>
        <w:tc>
          <w:tcPr>
            <w:tcW w:w="3117" w:type="dxa"/>
          </w:tcPr>
          <w:p w14:paraId="469BC151"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Direct, formal</w:t>
            </w:r>
          </w:p>
        </w:tc>
      </w:tr>
      <w:tr w:rsidR="00E4121F" w:rsidRPr="00BE67A1" w14:paraId="55D423D6" w14:textId="77777777" w:rsidTr="006022EE">
        <w:tc>
          <w:tcPr>
            <w:tcW w:w="3116" w:type="dxa"/>
          </w:tcPr>
          <w:p w14:paraId="17C7FA20"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Uncertainty avoidance </w:t>
            </w:r>
          </w:p>
          <w:p w14:paraId="6DD35811" w14:textId="77777777" w:rsidR="00E4121F" w:rsidRPr="00BE67A1" w:rsidRDefault="00E4121F" w:rsidP="00C87402">
            <w:pPr>
              <w:spacing w:line="360" w:lineRule="auto"/>
              <w:rPr>
                <w:rFonts w:cs="Times New Roman"/>
                <w:b/>
                <w:szCs w:val="24"/>
                <w:highlight w:val="red"/>
              </w:rPr>
            </w:pPr>
          </w:p>
        </w:tc>
        <w:tc>
          <w:tcPr>
            <w:tcW w:w="3117" w:type="dxa"/>
          </w:tcPr>
          <w:p w14:paraId="5FE67817"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Direct, formal</w:t>
            </w:r>
          </w:p>
        </w:tc>
        <w:tc>
          <w:tcPr>
            <w:tcW w:w="3117" w:type="dxa"/>
          </w:tcPr>
          <w:p w14:paraId="2799E432"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Top-down</w:t>
            </w:r>
          </w:p>
        </w:tc>
      </w:tr>
      <w:tr w:rsidR="00E4121F" w:rsidRPr="00BE67A1" w14:paraId="793CF120" w14:textId="77777777" w:rsidTr="006022EE">
        <w:tc>
          <w:tcPr>
            <w:tcW w:w="3116" w:type="dxa"/>
          </w:tcPr>
          <w:p w14:paraId="466FA222"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Individualism vs collectivism </w:t>
            </w:r>
          </w:p>
          <w:p w14:paraId="43ABC094" w14:textId="77777777" w:rsidR="00E4121F" w:rsidRPr="00BE67A1" w:rsidRDefault="00E4121F" w:rsidP="00C87402">
            <w:pPr>
              <w:spacing w:line="360" w:lineRule="auto"/>
              <w:rPr>
                <w:rFonts w:cs="Times New Roman"/>
                <w:b/>
                <w:szCs w:val="24"/>
                <w:highlight w:val="red"/>
              </w:rPr>
            </w:pPr>
          </w:p>
        </w:tc>
        <w:tc>
          <w:tcPr>
            <w:tcW w:w="3117" w:type="dxa"/>
          </w:tcPr>
          <w:p w14:paraId="2F07B985"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Constructive/individualism </w:t>
            </w:r>
          </w:p>
        </w:tc>
        <w:tc>
          <w:tcPr>
            <w:tcW w:w="3117" w:type="dxa"/>
          </w:tcPr>
          <w:p w14:paraId="5664EF4B"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Collectivism </w:t>
            </w:r>
          </w:p>
        </w:tc>
      </w:tr>
      <w:tr w:rsidR="00E4121F" w:rsidRPr="00BE67A1" w14:paraId="1D2964A8" w14:textId="77777777" w:rsidTr="006022EE">
        <w:tc>
          <w:tcPr>
            <w:tcW w:w="3116" w:type="dxa"/>
          </w:tcPr>
          <w:p w14:paraId="31FB5382"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Masculinity vs feminity</w:t>
            </w:r>
          </w:p>
          <w:p w14:paraId="11BF77DF" w14:textId="77777777" w:rsidR="00E4121F" w:rsidRPr="00BE67A1" w:rsidRDefault="00E4121F" w:rsidP="00C87402">
            <w:pPr>
              <w:spacing w:line="360" w:lineRule="auto"/>
              <w:rPr>
                <w:rFonts w:cs="Times New Roman"/>
                <w:b/>
                <w:szCs w:val="24"/>
                <w:highlight w:val="red"/>
              </w:rPr>
            </w:pPr>
          </w:p>
        </w:tc>
        <w:tc>
          <w:tcPr>
            <w:tcW w:w="3117" w:type="dxa"/>
          </w:tcPr>
          <w:p w14:paraId="79667116"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Constructive/individualism</w:t>
            </w:r>
          </w:p>
        </w:tc>
        <w:tc>
          <w:tcPr>
            <w:tcW w:w="3117" w:type="dxa"/>
          </w:tcPr>
          <w:p w14:paraId="6A0D5958"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Collectivism </w:t>
            </w:r>
          </w:p>
        </w:tc>
      </w:tr>
      <w:tr w:rsidR="00E4121F" w:rsidRPr="00BE67A1" w14:paraId="4D232158" w14:textId="77777777" w:rsidTr="006022EE">
        <w:tc>
          <w:tcPr>
            <w:tcW w:w="3116" w:type="dxa"/>
          </w:tcPr>
          <w:p w14:paraId="580732C8"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Short-vs long-term orientation </w:t>
            </w:r>
          </w:p>
          <w:p w14:paraId="273413E0" w14:textId="77777777" w:rsidR="00E4121F" w:rsidRPr="00BE67A1" w:rsidRDefault="00E4121F" w:rsidP="00C87402">
            <w:pPr>
              <w:spacing w:line="360" w:lineRule="auto"/>
              <w:rPr>
                <w:rFonts w:cs="Times New Roman"/>
                <w:b/>
                <w:szCs w:val="24"/>
                <w:highlight w:val="red"/>
              </w:rPr>
            </w:pPr>
          </w:p>
        </w:tc>
        <w:tc>
          <w:tcPr>
            <w:tcW w:w="3117" w:type="dxa"/>
          </w:tcPr>
          <w:p w14:paraId="13EB3D76"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Objective oriented</w:t>
            </w:r>
          </w:p>
        </w:tc>
        <w:tc>
          <w:tcPr>
            <w:tcW w:w="3117" w:type="dxa"/>
          </w:tcPr>
          <w:p w14:paraId="42A19D7A"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Short-term planning </w:t>
            </w:r>
          </w:p>
        </w:tc>
      </w:tr>
      <w:tr w:rsidR="00E4121F" w:rsidRPr="00BE67A1" w14:paraId="4D29A917" w14:textId="77777777" w:rsidTr="006022EE">
        <w:tc>
          <w:tcPr>
            <w:tcW w:w="3116" w:type="dxa"/>
          </w:tcPr>
          <w:p w14:paraId="57C30682"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Restraint vs indulgence </w:t>
            </w:r>
          </w:p>
          <w:p w14:paraId="6FDD8563" w14:textId="77777777" w:rsidR="00E4121F" w:rsidRPr="00BE67A1" w:rsidRDefault="00E4121F" w:rsidP="00C87402">
            <w:pPr>
              <w:spacing w:line="360" w:lineRule="auto"/>
              <w:rPr>
                <w:rFonts w:cs="Times New Roman"/>
                <w:b/>
                <w:szCs w:val="24"/>
                <w:highlight w:val="red"/>
              </w:rPr>
            </w:pPr>
          </w:p>
        </w:tc>
        <w:tc>
          <w:tcPr>
            <w:tcW w:w="3117" w:type="dxa"/>
          </w:tcPr>
          <w:p w14:paraId="205310D7"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Highly restraint </w:t>
            </w:r>
          </w:p>
        </w:tc>
        <w:tc>
          <w:tcPr>
            <w:tcW w:w="3117" w:type="dxa"/>
          </w:tcPr>
          <w:p w14:paraId="2DB9D4E9" w14:textId="77777777" w:rsidR="00E4121F" w:rsidRPr="00BE67A1" w:rsidRDefault="00E4121F" w:rsidP="00C87402">
            <w:pPr>
              <w:spacing w:line="360" w:lineRule="auto"/>
              <w:rPr>
                <w:rFonts w:cs="Times New Roman"/>
                <w:b/>
                <w:szCs w:val="24"/>
                <w:highlight w:val="red"/>
              </w:rPr>
            </w:pPr>
            <w:r w:rsidRPr="00BE67A1">
              <w:rPr>
                <w:rFonts w:cs="Times New Roman"/>
                <w:b/>
                <w:szCs w:val="24"/>
                <w:highlight w:val="red"/>
              </w:rPr>
              <w:t xml:space="preserve">Direct, formal </w:t>
            </w:r>
          </w:p>
        </w:tc>
      </w:tr>
    </w:tbl>
    <w:p w14:paraId="5248A4E8" w14:textId="77777777" w:rsidR="00E4121F" w:rsidRPr="00BE67A1" w:rsidRDefault="00E4121F" w:rsidP="00C87402">
      <w:pPr>
        <w:spacing w:line="360" w:lineRule="auto"/>
        <w:rPr>
          <w:rFonts w:cs="Times New Roman"/>
          <w:b/>
          <w:szCs w:val="24"/>
          <w:highlight w:val="red"/>
        </w:rPr>
      </w:pPr>
    </w:p>
    <w:p w14:paraId="47EB320C" w14:textId="2561C2C0" w:rsidR="00E4121F" w:rsidRPr="00BE67A1" w:rsidRDefault="00E4121F" w:rsidP="00C87402">
      <w:pPr>
        <w:pStyle w:val="Heading3"/>
        <w:spacing w:line="360" w:lineRule="auto"/>
        <w:rPr>
          <w:highlight w:val="red"/>
        </w:rPr>
      </w:pPr>
      <w:bookmarkStart w:id="84" w:name="_Toc165377914"/>
      <w:r w:rsidRPr="00BE67A1">
        <w:rPr>
          <w:highlight w:val="red"/>
        </w:rPr>
        <w:lastRenderedPageBreak/>
        <w:t>Explanation of cultural alignment chart</w:t>
      </w:r>
      <w:bookmarkEnd w:id="84"/>
      <w:r w:rsidR="00BE67A1">
        <w:rPr>
          <w:highlight w:val="red"/>
        </w:rPr>
        <w:t xml:space="preserve"> </w:t>
      </w:r>
    </w:p>
    <w:p w14:paraId="24EBC111"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While measuring based power-distance index being one of the Hofstede’s cultural six factor model it is evident that managers during post-downsizing phase would be at higher power level influence indirectly by implementing authoritarian approach to make employees work focused. </w:t>
      </w:r>
    </w:p>
    <w:p w14:paraId="035A6054" w14:textId="77777777" w:rsidR="00E4121F" w:rsidRPr="00BE67A1" w:rsidRDefault="00E4121F" w:rsidP="00C87402">
      <w:pPr>
        <w:spacing w:line="360" w:lineRule="auto"/>
        <w:jc w:val="both"/>
        <w:rPr>
          <w:rFonts w:cs="Times New Roman"/>
          <w:szCs w:val="24"/>
          <w:highlight w:val="red"/>
        </w:rPr>
      </w:pPr>
      <w:proofErr w:type="gramStart"/>
      <w:r w:rsidRPr="00BE67A1">
        <w:rPr>
          <w:rFonts w:cs="Times New Roman"/>
          <w:szCs w:val="24"/>
          <w:highlight w:val="red"/>
        </w:rPr>
        <w:t>Additionally</w:t>
      </w:r>
      <w:proofErr w:type="gramEnd"/>
      <w:r w:rsidRPr="00BE67A1">
        <w:rPr>
          <w:rFonts w:cs="Times New Roman"/>
          <w:szCs w:val="24"/>
          <w:highlight w:val="red"/>
        </w:rPr>
        <w:t xml:space="preserve"> while categorizing based on uncertainty avoidance surviving employees would be more directed and formalized to perform tasks due to flow of higher uncertainty avoidance leading to strict implementation to organizational policies and procedures. Managers would prioritize to practice top to down approach. </w:t>
      </w:r>
    </w:p>
    <w:p w14:paraId="3D2E1E01"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While categorizing based on individualism and collectivism surviving workers would be more constructive as by providing them opportunities to deliver their expertise enable in become more innovative. </w:t>
      </w:r>
      <w:proofErr w:type="gramStart"/>
      <w:r w:rsidRPr="00BE67A1">
        <w:rPr>
          <w:rFonts w:cs="Times New Roman"/>
          <w:szCs w:val="24"/>
          <w:highlight w:val="red"/>
        </w:rPr>
        <w:t>However</w:t>
      </w:r>
      <w:proofErr w:type="gramEnd"/>
      <w:r w:rsidRPr="00BE67A1">
        <w:rPr>
          <w:rFonts w:cs="Times New Roman"/>
          <w:szCs w:val="24"/>
          <w:highlight w:val="red"/>
        </w:rPr>
        <w:t xml:space="preserve"> decision making from operational management would be a collective approach pertaining to organizational strategies during post-downsizing phase. </w:t>
      </w:r>
    </w:p>
    <w:p w14:paraId="2D41DBA4" w14:textId="77777777"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While categorizing based on masculinity and feminity both genders would be fairly supported during post-downsizing phase by promoting individual perspectives to ensure constructive opportunities to be provided among workers. </w:t>
      </w:r>
      <w:proofErr w:type="gramStart"/>
      <w:r w:rsidRPr="00BE67A1">
        <w:rPr>
          <w:rFonts w:cs="Times New Roman"/>
          <w:szCs w:val="24"/>
          <w:highlight w:val="red"/>
        </w:rPr>
        <w:t>However</w:t>
      </w:r>
      <w:proofErr w:type="gramEnd"/>
      <w:r w:rsidRPr="00BE67A1">
        <w:rPr>
          <w:rFonts w:cs="Times New Roman"/>
          <w:szCs w:val="24"/>
          <w:highlight w:val="red"/>
        </w:rPr>
        <w:t xml:space="preserve"> decisions making would remain towards managers whom would undertake collective approach to undertake strategies. </w:t>
      </w:r>
    </w:p>
    <w:p w14:paraId="5293DCCC" w14:textId="0E8C025E" w:rsidR="00E4121F" w:rsidRPr="00BE67A1" w:rsidRDefault="00E4121F" w:rsidP="00C87402">
      <w:pPr>
        <w:spacing w:line="360" w:lineRule="auto"/>
        <w:jc w:val="both"/>
        <w:rPr>
          <w:rFonts w:cs="Times New Roman"/>
          <w:szCs w:val="24"/>
          <w:highlight w:val="red"/>
        </w:rPr>
      </w:pPr>
      <w:r w:rsidRPr="00BE67A1">
        <w:rPr>
          <w:rFonts w:cs="Times New Roman"/>
          <w:szCs w:val="24"/>
          <w:highlight w:val="red"/>
        </w:rPr>
        <w:t xml:space="preserve">While categorizing based on </w:t>
      </w:r>
      <w:proofErr w:type="gramStart"/>
      <w:r w:rsidRPr="00BE67A1">
        <w:rPr>
          <w:rFonts w:cs="Times New Roman"/>
          <w:szCs w:val="24"/>
          <w:highlight w:val="red"/>
        </w:rPr>
        <w:t>short and long term</w:t>
      </w:r>
      <w:proofErr w:type="gramEnd"/>
      <w:r w:rsidRPr="00BE67A1">
        <w:rPr>
          <w:rFonts w:cs="Times New Roman"/>
          <w:szCs w:val="24"/>
          <w:highlight w:val="red"/>
        </w:rPr>
        <w:t xml:space="preserve"> orientation it is evident that surviving employees would strategize based on long-term planning which focusing to be objective oriented. </w:t>
      </w:r>
      <w:proofErr w:type="gramStart"/>
      <w:r w:rsidRPr="00BE67A1">
        <w:rPr>
          <w:rFonts w:cs="Times New Roman"/>
          <w:szCs w:val="24"/>
          <w:highlight w:val="red"/>
        </w:rPr>
        <w:t>However</w:t>
      </w:r>
      <w:proofErr w:type="gramEnd"/>
      <w:r w:rsidRPr="00BE67A1">
        <w:rPr>
          <w:rFonts w:cs="Times New Roman"/>
          <w:szCs w:val="24"/>
          <w:highlight w:val="red"/>
        </w:rPr>
        <w:t xml:space="preserve"> managers emphasize to consider short-term planning to ensure that workers are align towards improved productivity dimensions. </w:t>
      </w:r>
      <w:r w:rsidR="00C87402">
        <w:rPr>
          <w:rFonts w:cs="Times New Roman"/>
          <w:szCs w:val="24"/>
          <w:highlight w:val="red"/>
        </w:rPr>
        <w:t xml:space="preserve"> </w:t>
      </w:r>
    </w:p>
    <w:p w14:paraId="73D7023F" w14:textId="6B6321BA" w:rsidR="00321D39" w:rsidRDefault="00E4121F" w:rsidP="00C87402">
      <w:pPr>
        <w:spacing w:line="360" w:lineRule="auto"/>
        <w:jc w:val="both"/>
        <w:rPr>
          <w:rFonts w:cs="Times New Roman"/>
          <w:szCs w:val="24"/>
        </w:rPr>
      </w:pPr>
      <w:r w:rsidRPr="00BE67A1">
        <w:rPr>
          <w:rFonts w:cs="Times New Roman"/>
          <w:szCs w:val="24"/>
          <w:highlight w:val="red"/>
        </w:rPr>
        <w:t xml:space="preserve">While categorizing based on restraint and indulgence it is evident that surviving workers would be highly restraint to deliver continuous productivity due to shortage of labor staff. </w:t>
      </w:r>
      <w:proofErr w:type="gramStart"/>
      <w:r w:rsidRPr="00BE67A1">
        <w:rPr>
          <w:rFonts w:cs="Times New Roman"/>
          <w:szCs w:val="24"/>
          <w:highlight w:val="red"/>
        </w:rPr>
        <w:t>Additionally</w:t>
      </w:r>
      <w:proofErr w:type="gramEnd"/>
      <w:r w:rsidRPr="00BE67A1">
        <w:rPr>
          <w:rFonts w:cs="Times New Roman"/>
          <w:szCs w:val="24"/>
          <w:highlight w:val="red"/>
        </w:rPr>
        <w:t xml:space="preserve"> managers would practice direct and formal approach to strategically direct workers to become objective oriented to meet organizational productivity.</w:t>
      </w:r>
      <w:r>
        <w:rPr>
          <w:rFonts w:cs="Times New Roman"/>
          <w:szCs w:val="24"/>
        </w:rPr>
        <w:t xml:space="preserve"> </w:t>
      </w:r>
    </w:p>
    <w:p w14:paraId="5CE8D789" w14:textId="35A1A019" w:rsidR="003C6014" w:rsidRDefault="00316EAA" w:rsidP="00316EAA">
      <w:pPr>
        <w:pStyle w:val="Heading2"/>
      </w:pPr>
      <w:bookmarkStart w:id="85" w:name="_Toc165377915"/>
      <w:r>
        <w:t>Conclusion</w:t>
      </w:r>
      <w:bookmarkEnd w:id="85"/>
      <w:r>
        <w:t xml:space="preserve"> </w:t>
      </w:r>
    </w:p>
    <w:p w14:paraId="30FC12E4" w14:textId="719754EB" w:rsidR="003C6014" w:rsidRDefault="00316EAA" w:rsidP="00DE78D2">
      <w:pPr>
        <w:spacing w:line="360" w:lineRule="auto"/>
        <w:jc w:val="both"/>
        <w:rPr>
          <w:rFonts w:cs="Times New Roman"/>
          <w:szCs w:val="24"/>
        </w:rPr>
      </w:pPr>
      <w:r>
        <w:rPr>
          <w:rFonts w:cs="Times New Roman"/>
          <w:szCs w:val="24"/>
        </w:rPr>
        <w:t xml:space="preserve">Based on </w:t>
      </w:r>
      <w:r w:rsidR="00A337BD">
        <w:rPr>
          <w:rFonts w:cs="Times New Roman"/>
          <w:szCs w:val="24"/>
        </w:rPr>
        <w:t xml:space="preserve">the </w:t>
      </w:r>
      <w:r>
        <w:rPr>
          <w:rFonts w:cs="Times New Roman"/>
          <w:szCs w:val="24"/>
        </w:rPr>
        <w:t>statistical results of the study achieved by analy</w:t>
      </w:r>
      <w:r w:rsidR="00A337BD">
        <w:rPr>
          <w:rFonts w:cs="Times New Roman"/>
          <w:szCs w:val="24"/>
        </w:rPr>
        <w:t>z</w:t>
      </w:r>
      <w:r>
        <w:rPr>
          <w:rFonts w:cs="Times New Roman"/>
          <w:szCs w:val="24"/>
        </w:rPr>
        <w:t>ing participants</w:t>
      </w:r>
      <w:r w:rsidR="00A337BD">
        <w:rPr>
          <w:rFonts w:cs="Times New Roman"/>
          <w:szCs w:val="24"/>
        </w:rPr>
        <w:t>'</w:t>
      </w:r>
      <w:r>
        <w:rPr>
          <w:rFonts w:cs="Times New Roman"/>
          <w:szCs w:val="24"/>
        </w:rPr>
        <w:t xml:space="preserve"> responses through SPSS software</w:t>
      </w:r>
      <w:r w:rsidR="00A337BD">
        <w:rPr>
          <w:rFonts w:cs="Times New Roman"/>
          <w:szCs w:val="24"/>
        </w:rPr>
        <w:t>, the</w:t>
      </w:r>
      <w:r>
        <w:rPr>
          <w:rFonts w:cs="Times New Roman"/>
          <w:szCs w:val="24"/>
        </w:rPr>
        <w:t xml:space="preserve"> extent of correlation between </w:t>
      </w:r>
      <w:r w:rsidR="00A337BD">
        <w:rPr>
          <w:rFonts w:cs="Times New Roman"/>
          <w:szCs w:val="24"/>
        </w:rPr>
        <w:t xml:space="preserve">the </w:t>
      </w:r>
      <w:r>
        <w:rPr>
          <w:rFonts w:cs="Times New Roman"/>
          <w:szCs w:val="24"/>
        </w:rPr>
        <w:t>independent and dependent variable</w:t>
      </w:r>
      <w:r w:rsidR="00A337BD">
        <w:rPr>
          <w:rFonts w:cs="Times New Roman"/>
          <w:szCs w:val="24"/>
        </w:rPr>
        <w:t>s</w:t>
      </w:r>
      <w:r>
        <w:rPr>
          <w:rFonts w:cs="Times New Roman"/>
          <w:szCs w:val="24"/>
        </w:rPr>
        <w:t xml:space="preserve"> of the study ha</w:t>
      </w:r>
      <w:r w:rsidR="00A337BD">
        <w:rPr>
          <w:rFonts w:cs="Times New Roman"/>
          <w:szCs w:val="24"/>
        </w:rPr>
        <w:t>s</w:t>
      </w:r>
      <w:r>
        <w:rPr>
          <w:rFonts w:cs="Times New Roman"/>
          <w:szCs w:val="24"/>
        </w:rPr>
        <w:t xml:space="preserve"> been calculated. </w:t>
      </w:r>
      <w:r w:rsidR="00F37A8E">
        <w:rPr>
          <w:rFonts w:cs="Times New Roman"/>
          <w:szCs w:val="24"/>
        </w:rPr>
        <w:t>By performing statistical tests</w:t>
      </w:r>
      <w:r w:rsidR="00A337BD">
        <w:rPr>
          <w:rFonts w:cs="Times New Roman"/>
          <w:szCs w:val="24"/>
        </w:rPr>
        <w:t>,</w:t>
      </w:r>
      <w:r w:rsidR="00F37A8E">
        <w:rPr>
          <w:rFonts w:cs="Times New Roman"/>
          <w:szCs w:val="24"/>
        </w:rPr>
        <w:t xml:space="preserve"> including reliability, descriptive statistics, correlation</w:t>
      </w:r>
      <w:r w:rsidR="00A337BD">
        <w:rPr>
          <w:rFonts w:cs="Times New Roman"/>
          <w:szCs w:val="24"/>
        </w:rPr>
        <w:t>,</w:t>
      </w:r>
      <w:r w:rsidR="00F37A8E">
        <w:rPr>
          <w:rFonts w:cs="Times New Roman"/>
          <w:szCs w:val="24"/>
        </w:rPr>
        <w:t xml:space="preserve"> and regression</w:t>
      </w:r>
      <w:r w:rsidR="00A337BD">
        <w:rPr>
          <w:rFonts w:cs="Times New Roman"/>
          <w:szCs w:val="24"/>
        </w:rPr>
        <w:t>, the</w:t>
      </w:r>
      <w:r w:rsidR="00F37A8E">
        <w:rPr>
          <w:rFonts w:cs="Times New Roman"/>
          <w:szCs w:val="24"/>
        </w:rPr>
        <w:t xml:space="preserve"> investigator has provided factual knowledge by </w:t>
      </w:r>
      <w:r w:rsidR="00F37A8E">
        <w:rPr>
          <w:rFonts w:cs="Times New Roman"/>
          <w:szCs w:val="24"/>
        </w:rPr>
        <w:lastRenderedPageBreak/>
        <w:t xml:space="preserve">presenting </w:t>
      </w:r>
      <w:r w:rsidR="006A48D3">
        <w:rPr>
          <w:rFonts w:cs="Times New Roman"/>
          <w:szCs w:val="24"/>
        </w:rPr>
        <w:t xml:space="preserve">statistical evidence with various tests. </w:t>
      </w:r>
      <w:r w:rsidR="00A05996">
        <w:rPr>
          <w:rFonts w:cs="Times New Roman"/>
          <w:szCs w:val="24"/>
        </w:rPr>
        <w:t xml:space="preserve">Based on </w:t>
      </w:r>
      <w:r w:rsidR="00A337BD">
        <w:rPr>
          <w:rFonts w:cs="Times New Roman"/>
          <w:szCs w:val="24"/>
        </w:rPr>
        <w:t xml:space="preserve">the </w:t>
      </w:r>
      <w:r w:rsidR="00A05996">
        <w:rPr>
          <w:rFonts w:cs="Times New Roman"/>
          <w:szCs w:val="24"/>
        </w:rPr>
        <w:t>research findings of the study</w:t>
      </w:r>
      <w:r w:rsidR="00A337BD">
        <w:rPr>
          <w:rFonts w:cs="Times New Roman"/>
          <w:szCs w:val="24"/>
        </w:rPr>
        <w:t>,</w:t>
      </w:r>
      <w:r w:rsidR="00A05996">
        <w:rPr>
          <w:rFonts w:cs="Times New Roman"/>
          <w:szCs w:val="24"/>
        </w:rPr>
        <w:t xml:space="preserve"> hypothesis statements have been accepted and rejected based on results obtained through regression test</w:t>
      </w:r>
      <w:r w:rsidR="00A337BD">
        <w:rPr>
          <w:rFonts w:cs="Times New Roman"/>
          <w:szCs w:val="24"/>
        </w:rPr>
        <w:t>s</w:t>
      </w:r>
      <w:r w:rsidR="00A05996">
        <w:rPr>
          <w:rFonts w:cs="Times New Roman"/>
          <w:szCs w:val="24"/>
        </w:rPr>
        <w:t xml:space="preserve">. </w:t>
      </w:r>
      <w:r w:rsidR="004025E0">
        <w:rPr>
          <w:rFonts w:cs="Times New Roman"/>
          <w:szCs w:val="24"/>
        </w:rPr>
        <w:t xml:space="preserve"> </w:t>
      </w:r>
      <w:r w:rsidR="00676A6F">
        <w:rPr>
          <w:rFonts w:cs="Times New Roman"/>
          <w:szCs w:val="24"/>
        </w:rPr>
        <w:t xml:space="preserve"> </w:t>
      </w:r>
      <w:r w:rsidR="00A337BD">
        <w:rPr>
          <w:rFonts w:cs="Times New Roman"/>
          <w:szCs w:val="24"/>
        </w:rPr>
        <w:t xml:space="preserve"> </w:t>
      </w:r>
      <w:r w:rsidR="001C7049">
        <w:rPr>
          <w:rFonts w:cs="Times New Roman"/>
          <w:szCs w:val="24"/>
        </w:rPr>
        <w:t xml:space="preserve"> </w:t>
      </w:r>
      <w:r w:rsidR="000364BC">
        <w:rPr>
          <w:rFonts w:cs="Times New Roman"/>
          <w:szCs w:val="24"/>
        </w:rPr>
        <w:t xml:space="preserve"> </w:t>
      </w:r>
      <w:r w:rsidR="008A457C">
        <w:rPr>
          <w:rFonts w:cs="Times New Roman"/>
          <w:szCs w:val="24"/>
        </w:rPr>
        <w:t xml:space="preserve"> </w:t>
      </w:r>
      <w:r w:rsidR="00451156">
        <w:rPr>
          <w:rFonts w:cs="Times New Roman"/>
          <w:szCs w:val="24"/>
        </w:rPr>
        <w:t xml:space="preserve"> </w:t>
      </w:r>
      <w:r w:rsidR="000718CB">
        <w:rPr>
          <w:rFonts w:cs="Times New Roman"/>
          <w:szCs w:val="24"/>
        </w:rPr>
        <w:t xml:space="preserve"> </w:t>
      </w:r>
      <w:r w:rsidR="002E791A">
        <w:rPr>
          <w:rFonts w:cs="Times New Roman"/>
          <w:szCs w:val="24"/>
        </w:rPr>
        <w:t xml:space="preserve"> </w:t>
      </w:r>
      <w:r w:rsidR="001F49A0">
        <w:rPr>
          <w:rFonts w:cs="Times New Roman"/>
          <w:szCs w:val="24"/>
        </w:rPr>
        <w:t xml:space="preserve"> </w:t>
      </w:r>
      <w:r w:rsidR="00193F9E">
        <w:rPr>
          <w:rFonts w:cs="Times New Roman"/>
          <w:szCs w:val="24"/>
        </w:rPr>
        <w:t xml:space="preserve"> </w:t>
      </w:r>
      <w:r w:rsidR="00D33D72">
        <w:rPr>
          <w:rFonts w:cs="Times New Roman"/>
          <w:szCs w:val="24"/>
        </w:rPr>
        <w:t xml:space="preserve"> </w:t>
      </w:r>
    </w:p>
    <w:p w14:paraId="72718E84" w14:textId="11CBD832" w:rsidR="003C6014" w:rsidRDefault="00BA0715" w:rsidP="00BA0715">
      <w:pPr>
        <w:pStyle w:val="Heading1"/>
      </w:pPr>
      <w:bookmarkStart w:id="86" w:name="_Toc165377916"/>
      <w:r>
        <w:t>Chapter:5 Conclusions, recommendations and Limitations</w:t>
      </w:r>
      <w:bookmarkEnd w:id="86"/>
      <w:r>
        <w:t xml:space="preserve"> </w:t>
      </w:r>
    </w:p>
    <w:p w14:paraId="5431B841" w14:textId="242673A9" w:rsidR="009C1B80" w:rsidRPr="002E30FB" w:rsidRDefault="009C1B80" w:rsidP="009C1B80">
      <w:pPr>
        <w:rPr>
          <w:b/>
          <w:bCs/>
        </w:rPr>
      </w:pPr>
      <w:r w:rsidRPr="00CD35D2">
        <w:rPr>
          <w:b/>
          <w:bCs/>
          <w:highlight w:val="yellow"/>
        </w:rPr>
        <w:t>---1364 counted words.</w:t>
      </w:r>
    </w:p>
    <w:p w14:paraId="74375278" w14:textId="4229BF4F" w:rsidR="003C6014" w:rsidRDefault="00BA0715" w:rsidP="00BA0715">
      <w:pPr>
        <w:pStyle w:val="Heading2"/>
      </w:pPr>
      <w:bookmarkStart w:id="87" w:name="_Toc165377917"/>
      <w:r>
        <w:t>Conclusion</w:t>
      </w:r>
      <w:bookmarkEnd w:id="87"/>
    </w:p>
    <w:p w14:paraId="569D0095" w14:textId="77777777" w:rsidR="00064A21" w:rsidRDefault="00064A21" w:rsidP="00064A21">
      <w:pPr>
        <w:spacing w:line="360" w:lineRule="auto"/>
        <w:jc w:val="both"/>
      </w:pPr>
      <w:r>
        <w:t xml:space="preserve">The current investigation explores valuable insights regarding the impact of downsizing on job satisfaction margin among surviving employees with a case study analysis on ICRC Yemen. The study delves into an in-depth understanding by exploring the introductory section of the study, providing knowledge regarding how influential layout within organizations could be towards employee motivation. It has been noted while discussing literature studies that surviving employees have higher job burdens that lead to increased mental stress while negatively influencing their efficiencies. The rationale of the study has been achieved as the critical discussion has been presented within the literature review regarding how challenging the post-downsizing phase would have been for surviving group of workers.  </w:t>
      </w:r>
    </w:p>
    <w:p w14:paraId="602C2786" w14:textId="77777777" w:rsidR="00064A21" w:rsidRDefault="00064A21" w:rsidP="00064A21">
      <w:pPr>
        <w:spacing w:line="360" w:lineRule="auto"/>
        <w:jc w:val="both"/>
      </w:pPr>
      <w:r>
        <w:t xml:space="preserve">Studies have been discussed within the introductory section pertaining to organizations that have undertaken downsizing strategies. It has been identified that downsizing decisions lead to further turnover margin among surviving groups of employees due to job insecurity concerns. Academic scholars have predicted that downsizing has an adverse influence on the level of trust among employees towards management. Job insecurity has been predicted as a major outcome due to downsizing, creating concerns for remaining workers. Lower levels of employee productivity, decrease in workers' morale, and reduction in workplace engagement are considerable factors identified based on downsizing strategies considered by employers within organizations. </w:t>
      </w:r>
    </w:p>
    <w:p w14:paraId="18F51FE4" w14:textId="77777777" w:rsidR="00064A21" w:rsidRDefault="00064A21" w:rsidP="00064A21">
      <w:pPr>
        <w:spacing w:line="360" w:lineRule="auto"/>
        <w:jc w:val="both"/>
      </w:pPr>
      <w:r>
        <w:t xml:space="preserve">The section of literature discussed health outcomes due to downsizing among surviving groups of employees who work within a firm. Varied literature studies have been investigated, which have discussed adverse health outcomes due to downsizing practices. A higher rate of absenteeism due to sickness has been observed among the remaining group of employees. Scholars have discussed small-scale firms regarding the negative impact due to higher levels of absenteeism among the remaining group of employees. With the lower proportion of the workforce within SMEs, </w:t>
      </w:r>
      <w:r>
        <w:lastRenderedPageBreak/>
        <w:t xml:space="preserve">downsizing tactics lead to a reduced workforce. With higher absenteeism, decreased organizational productivity would be examined during the post-downsizing phase.  </w:t>
      </w:r>
    </w:p>
    <w:p w14:paraId="0ED52A00" w14:textId="77777777" w:rsidR="00064A21" w:rsidRDefault="00064A21" w:rsidP="00064A21">
      <w:pPr>
        <w:spacing w:line="360" w:lineRule="auto"/>
        <w:jc w:val="both"/>
      </w:pPr>
      <w:r>
        <w:t xml:space="preserve">A higher level of sickness and absenteeism rate has been identified among surviving workers, including female staff. The literature section has enclosed various studies conducted in different regions, including Norwegian, Finland, and Chile, while elaborating on higher absenteeism among surviving workers during the post-downsizing period. Additionally, long-lasting health challenges occur among staff due to increased job responsibilities and working burdens. A higher workload is directly proportional to a lower level of satisfaction. Front-line workers who have been investigated to be majorly impacted due to health complications who work across various sectors. </w:t>
      </w:r>
    </w:p>
    <w:p w14:paraId="22B8F002" w14:textId="77777777" w:rsidR="00064A21" w:rsidRDefault="00064A21" w:rsidP="00064A21">
      <w:pPr>
        <w:spacing w:line="360" w:lineRule="auto"/>
        <w:jc w:val="both"/>
      </w:pPr>
      <w:r>
        <w:t xml:space="preserve">Further literature studies have discussed the rationale for downsizing decisions that took place within organizations. Restructuring business operations, revising business policies, initiating new business subsidiaries, etc., lead to downsizing performed across firms. Additionally, lower levels of workplace productivity, reduced performance, and inadequate competencies among employees enable strategic managers to undertake employee downsizing decisions. The literature studies discussed provided factual knowledge based on primary data gathered by involving employees as participants to understand how influential it could be for remaining employees while working within an organizational setting during a post-downsizing phase. The rationale examined for downsizing decisions has been succession planning, and performance standards to maintain.  </w:t>
      </w:r>
    </w:p>
    <w:p w14:paraId="2BDC446F" w14:textId="77777777" w:rsidR="00064A21" w:rsidRDefault="00064A21" w:rsidP="00064A21">
      <w:pPr>
        <w:spacing w:line="360" w:lineRule="auto"/>
        <w:jc w:val="both"/>
      </w:pPr>
      <w:r>
        <w:t xml:space="preserve">A study has discussed the factors that would attract surviving employees, including better employment opportunities, higher wages offered by other firms, and additional workplace benefits. Employees prioritize to avail opportunities rather than perform within similar organizations. Literature has conducted studies that provide knowledge by involving managers to understand their perspectives regarding downsizing strategies performed by firms. It is evident from the studies that the negative impact towards managers' satisfaction would have been examined during a post-downsizing phase.  </w:t>
      </w:r>
    </w:p>
    <w:p w14:paraId="3C3A29A5" w14:textId="77777777" w:rsidR="00064A21" w:rsidRDefault="00064A21" w:rsidP="00064A21">
      <w:pPr>
        <w:spacing w:line="360" w:lineRule="auto"/>
        <w:jc w:val="both"/>
      </w:pPr>
      <w:r>
        <w:t xml:space="preserve">A study has focused on addressing objectives by using a quantitative research design as by considering the primary data collection method investigator has examined the research problem during the course of an investigation. To conduct the study investigator utilized a 5-point Likert scale closed-ended questionnaire to justify objectives. Employees working within ICRC Yemen have been selected as participants from whom survey questions have been filled out. A study has </w:t>
      </w:r>
      <w:r>
        <w:lastRenderedPageBreak/>
        <w:t xml:space="preserve">analysed research questions by using SPSS software to investigate the relationship between variables of the study. For data analysis techniques, statistical tests conducted include i.e. reliability, frequency, descriptive statistics, correlation, and regression. With these statistical tests factual knowledge has been presented in the study.        </w:t>
      </w:r>
    </w:p>
    <w:p w14:paraId="1E5C782F" w14:textId="77777777" w:rsidR="00064A21" w:rsidRDefault="00064A21" w:rsidP="00064A21">
      <w:pPr>
        <w:spacing w:line="360" w:lineRule="auto"/>
        <w:jc w:val="both"/>
      </w:pPr>
      <w:r>
        <w:t xml:space="preserve">With frequency test extent of participants' responses has been discussed and explored. When asked pertaining to the extent of fairness on the current downsizing process performed within ICRC Yemen for, which majority of employees disagreed. It indicates that unfairness and lack of integrity have been measured by organization within their downsizing decision. Respondents clearly mentioned that downsizing dimensions practiced within ICRC Yemen are not effective. Additionally, while asked about how well participants are informed about downsizing decisions the majority of participants mentioned that they are well-informed regarding laying-off tactics. </w:t>
      </w:r>
    </w:p>
    <w:p w14:paraId="5C7B635C" w14:textId="77777777" w:rsidR="00064A21" w:rsidRDefault="00064A21" w:rsidP="00064A21">
      <w:pPr>
        <w:spacing w:line="360" w:lineRule="auto"/>
        <w:jc w:val="both"/>
      </w:pPr>
      <w:r>
        <w:t xml:space="preserve">Further, while asked about effective communication strategies used by managers to inform about downsizing decisions, respondents mentioned that the majority of them were unclear about laying off strategies performed by managers. While examining about extent of support provided to workers majority of employees working in ICRC Yemen stated that they have received adequate managerial support during a post-downsizing phase.   </w:t>
      </w:r>
    </w:p>
    <w:p w14:paraId="049FBAC9" w14:textId="77777777" w:rsidR="00064A21" w:rsidRDefault="00064A21" w:rsidP="00064A21">
      <w:pPr>
        <w:spacing w:line="360" w:lineRule="auto"/>
        <w:jc w:val="both"/>
      </w:pPr>
      <w:r>
        <w:t xml:space="preserve">Statistical values obtained within the correlation test elaborate that </w:t>
      </w:r>
      <w:proofErr w:type="gramStart"/>
      <w:r>
        <w:t>their</w:t>
      </w:r>
      <w:proofErr w:type="gramEnd"/>
      <w:r>
        <w:t xml:space="preserve"> exist a moderate level of correlation between downsizing perceptions with downsizing strategies and job satisfaction. Based on corresponding values of Pearson correlation obtained degree of correlation between independent and dependent variables has been examined. It is evident from the results of correlation test that post-downsizing support has lower degree of correlation with downsizing strategies and job satisfaction within organizations. </w:t>
      </w:r>
    </w:p>
    <w:p w14:paraId="7ECD55E1" w14:textId="77777777" w:rsidR="00064A21" w:rsidRDefault="00064A21" w:rsidP="00064A21">
      <w:pPr>
        <w:spacing w:line="360" w:lineRule="auto"/>
        <w:jc w:val="both"/>
      </w:pPr>
      <w:r>
        <w:t xml:space="preserve">Further, based on the results of the regression test significance of the relationship between variables has been predicted through which hypothesis statements have been accepted and rejected. Based on values calculated in table of coefficients p-values corresponding relationship between variables has been predicted. </w:t>
      </w:r>
    </w:p>
    <w:p w14:paraId="2664A707" w14:textId="77777777" w:rsidR="00064A21" w:rsidRDefault="00064A21" w:rsidP="00064A21">
      <w:pPr>
        <w:spacing w:line="360" w:lineRule="auto"/>
        <w:jc w:val="both"/>
      </w:pPr>
      <w:r>
        <w:t xml:space="preserve">The table presents values of significance that predict the extent of the relationship as a value calculated for downsizing perceptions is calculated to be 0.009, which is lower than the threshold value of (p = 0.05), indicating that there exists a significant correlation between downsizing </w:t>
      </w:r>
      <w:r>
        <w:lastRenderedPageBreak/>
        <w:t xml:space="preserve">perceptions with downsizing strategies and job satisfaction. Additionally, the value of significance measured for post-downsizing support is 0.011, which is lower than the threshold value, representing enough evidence to reject the null hypothesis statement. </w:t>
      </w:r>
    </w:p>
    <w:p w14:paraId="2AABCA9D" w14:textId="103373AC" w:rsidR="005A44BC" w:rsidRPr="00064A21" w:rsidRDefault="00064A21" w:rsidP="00C93878">
      <w:pPr>
        <w:spacing w:line="360" w:lineRule="auto"/>
        <w:jc w:val="both"/>
      </w:pPr>
      <w:r>
        <w:t xml:space="preserve">Based on the results of the hypothesis obtained through the table of coefficients, each of the hypothesis statements has been justified in the section of discussion providing in-depth knowledge about the extent of the relationship between perceived fairness and communication effectiveness with job satisfaction at the post-downsizing phase within ICRC Yemen. Based on values of significance obtained through regression analysis, Hypothesis no:1 has been rejected, indicating that perceived fairness will have no positive impact on job satisfaction after the downsizing of remaining employees at ICRC. However, communication effectiveness will have a positive impact on job satisfaction post-downsizing for surviving workers within ICRC.    </w:t>
      </w:r>
    </w:p>
    <w:p w14:paraId="1B88BB16" w14:textId="77777777" w:rsidR="005A44BC" w:rsidRDefault="005A44BC" w:rsidP="005A44BC">
      <w:pPr>
        <w:pStyle w:val="Heading2"/>
      </w:pPr>
      <w:bookmarkStart w:id="88" w:name="_Toc165377918"/>
      <w:r>
        <w:t>Recommendations</w:t>
      </w:r>
      <w:bookmarkEnd w:id="88"/>
    </w:p>
    <w:p w14:paraId="1F1A49CE" w14:textId="5B1E6D1F" w:rsidR="00C93878" w:rsidRDefault="002E30FB" w:rsidP="00C93878">
      <w:pPr>
        <w:pStyle w:val="ListParagraph"/>
        <w:numPr>
          <w:ilvl w:val="0"/>
          <w:numId w:val="15"/>
        </w:numPr>
        <w:spacing w:line="360" w:lineRule="auto"/>
        <w:jc w:val="both"/>
      </w:pPr>
      <w:r w:rsidRPr="00227E93">
        <w:rPr>
          <w:highlight w:val="magenta"/>
        </w:rPr>
        <w:t xml:space="preserve">Based on statistical results obtained through regression analysis prescribes value of significance to be 0.009 for role of effective communication towards job satisfaction prescribing significant relationship between communication effectiveness with job satisfaction through which hypothesis statement has been accepted. </w:t>
      </w:r>
      <w:r w:rsidR="00C93878" w:rsidRPr="009C72DE">
        <w:t xml:space="preserve">To motivate </w:t>
      </w:r>
      <w:r w:rsidR="00C93878">
        <w:t xml:space="preserve">surviving </w:t>
      </w:r>
      <w:r w:rsidR="00C93878" w:rsidRPr="009C72DE">
        <w:t xml:space="preserve">employees </w:t>
      </w:r>
      <w:r w:rsidR="00C93878">
        <w:t>within organizations during the post-downsizing phase, managers need to maintain an effective communication network with employees to understand their priorities. With constructive feedback, managers would be able to value workers' perspectives, which is an adequate necessity to retain staff within an operational setting.</w:t>
      </w:r>
    </w:p>
    <w:p w14:paraId="4E8E264C" w14:textId="77777777" w:rsidR="00C93878" w:rsidRDefault="00C93878" w:rsidP="00C93878">
      <w:pPr>
        <w:pStyle w:val="ListParagraph"/>
        <w:numPr>
          <w:ilvl w:val="0"/>
          <w:numId w:val="15"/>
        </w:numPr>
        <w:spacing w:line="360" w:lineRule="auto"/>
        <w:jc w:val="both"/>
      </w:pPr>
      <w:r>
        <w:t xml:space="preserve">By conducting training sessions, staff’s capabilities would be improved with increased performance and higher organizational productivity achieved. </w:t>
      </w:r>
    </w:p>
    <w:p w14:paraId="3E600FDF" w14:textId="77777777" w:rsidR="00C93878" w:rsidRDefault="00C93878" w:rsidP="00C93878">
      <w:pPr>
        <w:pStyle w:val="ListParagraph"/>
        <w:numPr>
          <w:ilvl w:val="0"/>
          <w:numId w:val="15"/>
        </w:numPr>
        <w:spacing w:line="360" w:lineRule="auto"/>
        <w:jc w:val="both"/>
      </w:pPr>
      <w:r>
        <w:t xml:space="preserve">By organizing team meetings/group discussions, the remaining employees would be encouraged to participate in organizational tasks. </w:t>
      </w:r>
    </w:p>
    <w:p w14:paraId="7126DD45" w14:textId="4B875FC4" w:rsidR="00064A21" w:rsidRDefault="00C93878" w:rsidP="00064A21">
      <w:pPr>
        <w:pStyle w:val="ListParagraph"/>
        <w:numPr>
          <w:ilvl w:val="0"/>
          <w:numId w:val="15"/>
        </w:numPr>
        <w:spacing w:line="360" w:lineRule="auto"/>
        <w:jc w:val="both"/>
      </w:pPr>
      <w:r>
        <w:t xml:space="preserve">Restructuring employment policies by increasing the ratio of employee benefits would motivate workers to perform effectively at their respective job designations. </w:t>
      </w:r>
    </w:p>
    <w:p w14:paraId="75A999B5" w14:textId="190C62A2" w:rsidR="008E6A34" w:rsidRPr="00D65CAE" w:rsidRDefault="008E6A34" w:rsidP="001D7DCF">
      <w:pPr>
        <w:pStyle w:val="ListParagraph"/>
        <w:numPr>
          <w:ilvl w:val="0"/>
          <w:numId w:val="15"/>
        </w:numPr>
        <w:spacing w:line="360" w:lineRule="auto"/>
        <w:jc w:val="both"/>
        <w:rPr>
          <w:highlight w:val="magenta"/>
        </w:rPr>
      </w:pPr>
      <w:r w:rsidRPr="008E6A34">
        <w:rPr>
          <w:highlight w:val="magenta"/>
        </w:rPr>
        <w:t>Based on statistical quantitative results obtained within study value of significance calculated for usage of supportive resources during post-downsizing phase is calculated to be 0.011 which has significant relationship with overall job satisfaction among remaining workers at ICRC. Thence it is evident that</w:t>
      </w:r>
      <w:r>
        <w:rPr>
          <w:highlight w:val="magenta"/>
        </w:rPr>
        <w:t xml:space="preserve"> </w:t>
      </w:r>
      <w:r w:rsidR="005F19B7">
        <w:rPr>
          <w:highlight w:val="magenta"/>
        </w:rPr>
        <w:t xml:space="preserve">supportive resources provided by organizations </w:t>
      </w:r>
      <w:r w:rsidR="005F19B7">
        <w:rPr>
          <w:highlight w:val="magenta"/>
        </w:rPr>
        <w:lastRenderedPageBreak/>
        <w:t xml:space="preserve">enhance workers engagement margin. </w:t>
      </w:r>
      <w:r w:rsidR="003534BA">
        <w:rPr>
          <w:highlight w:val="magenta"/>
        </w:rPr>
        <w:t xml:space="preserve">By implementing operational resources higher productivity margin would be achieved with increased job motivation among remaining workforce. </w:t>
      </w:r>
    </w:p>
    <w:p w14:paraId="17F1548D" w14:textId="00ED40D0" w:rsidR="00FB204E" w:rsidRPr="00FB204E" w:rsidRDefault="00BA0715" w:rsidP="00FB204E">
      <w:pPr>
        <w:pStyle w:val="Heading2"/>
      </w:pPr>
      <w:bookmarkStart w:id="89" w:name="_Toc165377919"/>
      <w:r>
        <w:t>Study limitations and Further Research</w:t>
      </w:r>
      <w:bookmarkEnd w:id="89"/>
      <w:r>
        <w:t xml:space="preserve"> </w:t>
      </w:r>
    </w:p>
    <w:p w14:paraId="39349C05" w14:textId="77777777" w:rsidR="004E0FC2" w:rsidRPr="00A557AA" w:rsidRDefault="004E0FC2" w:rsidP="004E0FC2">
      <w:pPr>
        <w:spacing w:line="360" w:lineRule="auto"/>
        <w:jc w:val="both"/>
      </w:pPr>
      <w:r>
        <w:t>The s</w:t>
      </w:r>
      <w:r w:rsidRPr="00A557AA">
        <w:t xml:space="preserve">tudy is limited in its scope </w:t>
      </w:r>
      <w:r>
        <w:t xml:space="preserve">as the investigator has addressed the objectives of the study by using a quantitative research design however, future researchers might utilize a qualitative approach while investigating on impact of downsizing towards job satisfaction among remaining workers across organizations. </w:t>
      </w:r>
      <w:proofErr w:type="gramStart"/>
      <w:r>
        <w:t>Additionally</w:t>
      </w:r>
      <w:proofErr w:type="gramEnd"/>
      <w:r>
        <w:t xml:space="preserve"> study used a primary data collection method however, future researchers would use a secondary data collection method to inspect the research problem. </w:t>
      </w:r>
    </w:p>
    <w:p w14:paraId="3252358C" w14:textId="77777777" w:rsidR="004E0FC2" w:rsidRPr="009C432E" w:rsidRDefault="004E0FC2" w:rsidP="004E0FC2">
      <w:pPr>
        <w:spacing w:line="360" w:lineRule="auto"/>
        <w:jc w:val="both"/>
      </w:pPr>
      <w:r>
        <w:t>The c</w:t>
      </w:r>
      <w:r w:rsidRPr="009C432E">
        <w:t xml:space="preserve">urrent investigation has been focused </w:t>
      </w:r>
      <w:r>
        <w:t xml:space="preserve">specifically to investigate on the impact of downsizing for employees who work in ICRC Yemen; however further research could be performed on other surviving employees for organizations across countries. </w:t>
      </w:r>
    </w:p>
    <w:p w14:paraId="3A537573" w14:textId="70E5B93A" w:rsidR="005F1646" w:rsidRDefault="005F1646" w:rsidP="00DE78D2">
      <w:pPr>
        <w:spacing w:line="360" w:lineRule="auto"/>
        <w:jc w:val="both"/>
        <w:rPr>
          <w:rFonts w:cs="Times New Roman"/>
          <w:szCs w:val="24"/>
        </w:rPr>
      </w:pPr>
    </w:p>
    <w:p w14:paraId="37FFE719" w14:textId="77777777" w:rsidR="005F1646" w:rsidRPr="00DE78D2" w:rsidRDefault="005F1646" w:rsidP="00DE78D2">
      <w:pPr>
        <w:spacing w:line="360" w:lineRule="auto"/>
        <w:jc w:val="both"/>
        <w:rPr>
          <w:rFonts w:cs="Times New Roman"/>
          <w:szCs w:val="24"/>
        </w:rPr>
      </w:pPr>
    </w:p>
    <w:p w14:paraId="27AF2B86" w14:textId="7B6B178C" w:rsidR="008739EE" w:rsidRDefault="004C1398" w:rsidP="00DE78D2">
      <w:pPr>
        <w:pStyle w:val="Heading1"/>
        <w:spacing w:line="360" w:lineRule="auto"/>
        <w:rPr>
          <w:rFonts w:cs="Times New Roman"/>
          <w:szCs w:val="24"/>
        </w:rPr>
      </w:pPr>
      <w:bookmarkStart w:id="90" w:name="_Toc165377920"/>
      <w:r w:rsidRPr="00DE78D2">
        <w:rPr>
          <w:rFonts w:cs="Times New Roman"/>
          <w:szCs w:val="24"/>
        </w:rPr>
        <w:t>Reference</w:t>
      </w:r>
      <w:r w:rsidR="00615344" w:rsidRPr="00DE78D2">
        <w:rPr>
          <w:rFonts w:cs="Times New Roman"/>
          <w:szCs w:val="24"/>
        </w:rPr>
        <w:t>s</w:t>
      </w:r>
      <w:bookmarkEnd w:id="90"/>
      <w:r w:rsidR="00587C94" w:rsidRPr="00DE78D2">
        <w:rPr>
          <w:rFonts w:cs="Times New Roman"/>
          <w:szCs w:val="24"/>
        </w:rPr>
        <w:t xml:space="preserve"> </w:t>
      </w:r>
      <w:r w:rsidR="00864D74" w:rsidRPr="00DE78D2">
        <w:rPr>
          <w:rFonts w:cs="Times New Roman"/>
          <w:szCs w:val="24"/>
        </w:rPr>
        <w:t xml:space="preserve"> </w:t>
      </w:r>
      <w:r w:rsidR="00E716EB" w:rsidRPr="00DE78D2">
        <w:rPr>
          <w:rFonts w:cs="Times New Roman"/>
          <w:szCs w:val="24"/>
        </w:rPr>
        <w:t xml:space="preserve"> </w:t>
      </w:r>
      <w:r w:rsidR="00531F92" w:rsidRPr="00DE78D2">
        <w:rPr>
          <w:rFonts w:cs="Times New Roman"/>
          <w:szCs w:val="24"/>
        </w:rPr>
        <w:t xml:space="preserve"> </w:t>
      </w:r>
      <w:r w:rsidR="00D71FB7" w:rsidRPr="00DE78D2">
        <w:rPr>
          <w:rFonts w:cs="Times New Roman"/>
          <w:szCs w:val="24"/>
        </w:rPr>
        <w:t xml:space="preserve"> </w:t>
      </w:r>
    </w:p>
    <w:p w14:paraId="221E111C" w14:textId="77777777" w:rsidR="00A15223" w:rsidRDefault="00A15223" w:rsidP="00A15223">
      <w:pPr>
        <w:rPr>
          <w:b/>
          <w:bCs/>
        </w:rPr>
      </w:pPr>
      <w:r w:rsidRPr="00CD35D2">
        <w:rPr>
          <w:b/>
          <w:bCs/>
          <w:highlight w:val="green"/>
        </w:rPr>
        <w:t>---None of these references appear in these 2 draft chapters via in-text citations.  All references in the reference annotation list must have a corresponding in-text citation in the content of the chapters.   This goes to validity of academics.</w:t>
      </w:r>
      <w:r w:rsidRPr="00CD35D2">
        <w:rPr>
          <w:b/>
          <w:bCs/>
        </w:rPr>
        <w:t xml:space="preserve"> </w:t>
      </w:r>
    </w:p>
    <w:p w14:paraId="705C55A1" w14:textId="1C3F953B" w:rsidR="00C56F37" w:rsidRPr="00C56F37" w:rsidRDefault="00A15223" w:rsidP="00C56F37">
      <w:pPr>
        <w:spacing w:line="360" w:lineRule="auto"/>
        <w:jc w:val="both"/>
        <w:rPr>
          <w:bCs/>
        </w:rPr>
      </w:pPr>
      <w:r w:rsidRPr="00B95725">
        <w:rPr>
          <w:bCs/>
          <w:highlight w:val="magenta"/>
        </w:rPr>
        <w:t xml:space="preserve">Rationale for none of the references mentioned in reference list are not included in chapter:4 and 5 has been as within quantitative analysis no references are to be added as statistical tables have been discussed. </w:t>
      </w:r>
      <w:proofErr w:type="gramStart"/>
      <w:r w:rsidRPr="00B95725">
        <w:rPr>
          <w:bCs/>
          <w:highlight w:val="magenta"/>
        </w:rPr>
        <w:t>Additionally</w:t>
      </w:r>
      <w:proofErr w:type="gramEnd"/>
      <w:r w:rsidRPr="00B95725">
        <w:rPr>
          <w:bCs/>
          <w:highlight w:val="magenta"/>
        </w:rPr>
        <w:t xml:space="preserve"> conclusion section would not either to have any intext referencing within it.</w:t>
      </w:r>
      <w:r>
        <w:rPr>
          <w:bCs/>
        </w:rPr>
        <w:t xml:space="preserve"> </w:t>
      </w:r>
    </w:p>
    <w:p w14:paraId="214E006B"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Acharya, R. (2024). Examining Interpretivism in Social Science Research. </w:t>
      </w:r>
      <w:r w:rsidRPr="00DE78D2">
        <w:rPr>
          <w:rFonts w:cs="Times New Roman"/>
          <w:i/>
          <w:iCs/>
          <w:color w:val="222222"/>
          <w:szCs w:val="24"/>
          <w:shd w:val="clear" w:color="auto" w:fill="FFFFFF"/>
        </w:rPr>
        <w:t>Education</w:t>
      </w:r>
      <w:r w:rsidRPr="00DE78D2">
        <w:rPr>
          <w:rFonts w:cs="Times New Roman"/>
          <w:color w:val="222222"/>
          <w:szCs w:val="24"/>
          <w:shd w:val="clear" w:color="auto" w:fill="FFFFFF"/>
        </w:rPr>
        <w:t>.</w:t>
      </w:r>
    </w:p>
    <w:p w14:paraId="4872D752"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Adeoye‐Olatunde, O. A., &amp; Olenik, N. L. (2021). Research and scholarly methods: Semi‐structured interviews. </w:t>
      </w:r>
      <w:r w:rsidRPr="00DE78D2">
        <w:rPr>
          <w:rFonts w:cs="Times New Roman"/>
          <w:i/>
          <w:iCs/>
          <w:color w:val="222222"/>
          <w:szCs w:val="24"/>
          <w:shd w:val="clear" w:color="auto" w:fill="FFFFFF"/>
        </w:rPr>
        <w:t>Journal of the american college of clinical pharmacy</w:t>
      </w:r>
      <w:r w:rsidRPr="00DE78D2">
        <w:rPr>
          <w:rFonts w:cs="Times New Roman"/>
          <w:color w:val="222222"/>
          <w:szCs w:val="24"/>
          <w:shd w:val="clear" w:color="auto" w:fill="FFFFFF"/>
        </w:rPr>
        <w:t>, </w:t>
      </w:r>
      <w:r w:rsidRPr="00DE78D2">
        <w:rPr>
          <w:rFonts w:cs="Times New Roman"/>
          <w:i/>
          <w:iCs/>
          <w:color w:val="222222"/>
          <w:szCs w:val="24"/>
          <w:shd w:val="clear" w:color="auto" w:fill="FFFFFF"/>
        </w:rPr>
        <w:t>4</w:t>
      </w:r>
      <w:r w:rsidRPr="00DE78D2">
        <w:rPr>
          <w:rFonts w:cs="Times New Roman"/>
          <w:color w:val="222222"/>
          <w:szCs w:val="24"/>
          <w:shd w:val="clear" w:color="auto" w:fill="FFFFFF"/>
        </w:rPr>
        <w:t>(10), 1358-1367.</w:t>
      </w:r>
    </w:p>
    <w:p w14:paraId="78BB4572"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lastRenderedPageBreak/>
        <w:t>Ahammer, A., Grübl, D., &amp; Winter-Ebmer, R. (2020). The health externalities of downsizing.</w:t>
      </w:r>
    </w:p>
    <w:p w14:paraId="43640C64"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Armond, A. C. V., Gordijn, B., Lewis, J., Hosseini, M., Bodnár, J. K., Holm, S., &amp; Kakuk, P. (2021). A scoping review of the literature featuring research ethics and research integrity cases. </w:t>
      </w:r>
      <w:r w:rsidRPr="00DE78D2">
        <w:rPr>
          <w:rFonts w:cs="Times New Roman"/>
          <w:i/>
          <w:iCs/>
          <w:color w:val="222222"/>
          <w:szCs w:val="24"/>
          <w:shd w:val="clear" w:color="auto" w:fill="FFFFFF"/>
        </w:rPr>
        <w:t>BMC Medical Ethics</w:t>
      </w:r>
      <w:r w:rsidRPr="00DE78D2">
        <w:rPr>
          <w:rFonts w:cs="Times New Roman"/>
          <w:color w:val="222222"/>
          <w:szCs w:val="24"/>
          <w:shd w:val="clear" w:color="auto" w:fill="FFFFFF"/>
        </w:rPr>
        <w:t>, </w:t>
      </w:r>
      <w:r w:rsidRPr="00DE78D2">
        <w:rPr>
          <w:rFonts w:cs="Times New Roman"/>
          <w:i/>
          <w:iCs/>
          <w:color w:val="222222"/>
          <w:szCs w:val="24"/>
          <w:shd w:val="clear" w:color="auto" w:fill="FFFFFF"/>
        </w:rPr>
        <w:t>22</w:t>
      </w:r>
      <w:r w:rsidRPr="00DE78D2">
        <w:rPr>
          <w:rFonts w:cs="Times New Roman"/>
          <w:color w:val="222222"/>
          <w:szCs w:val="24"/>
          <w:shd w:val="clear" w:color="auto" w:fill="FFFFFF"/>
        </w:rPr>
        <w:t>(1), 1-14.</w:t>
      </w:r>
      <w:r w:rsidRPr="00DE78D2">
        <w:rPr>
          <w:rFonts w:cs="Times New Roman"/>
          <w:szCs w:val="24"/>
        </w:rPr>
        <w:t xml:space="preserve"> </w:t>
      </w:r>
      <w:hyperlink r:id="rId29" w:history="1">
        <w:r w:rsidRPr="00DE78D2">
          <w:rPr>
            <w:rStyle w:val="Hyperlink"/>
            <w:rFonts w:cs="Times New Roman"/>
            <w:color w:val="004B83"/>
            <w:szCs w:val="24"/>
            <w:shd w:val="clear" w:color="auto" w:fill="FFFFFF"/>
          </w:rPr>
          <w:t>https://doi.org/10.1007/s11948-007-9045-2</w:t>
        </w:r>
      </w:hyperlink>
      <w:r w:rsidRPr="00DE78D2">
        <w:rPr>
          <w:rFonts w:cs="Times New Roman"/>
          <w:color w:val="333333"/>
          <w:szCs w:val="24"/>
          <w:shd w:val="clear" w:color="auto" w:fill="FFFFFF"/>
        </w:rPr>
        <w:t>.</w:t>
      </w:r>
    </w:p>
    <w:p w14:paraId="703C3A68"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Aronsson, G., Marklund, S., Leineweber, C., &amp; Helgesson, M. (2021). The changing nature of work–job strain, job support and sickness absence among care workers and in other occupations in Sweden 1991–2013. </w:t>
      </w:r>
      <w:r w:rsidRPr="00DE78D2">
        <w:rPr>
          <w:rFonts w:cs="Times New Roman"/>
          <w:i/>
          <w:iCs/>
          <w:color w:val="222222"/>
          <w:szCs w:val="24"/>
          <w:shd w:val="clear" w:color="auto" w:fill="FFFFFF"/>
        </w:rPr>
        <w:t>SSM-Population Health</w:t>
      </w:r>
      <w:r w:rsidRPr="00DE78D2">
        <w:rPr>
          <w:rFonts w:cs="Times New Roman"/>
          <w:color w:val="222222"/>
          <w:szCs w:val="24"/>
          <w:shd w:val="clear" w:color="auto" w:fill="FFFFFF"/>
        </w:rPr>
        <w:t>, </w:t>
      </w:r>
      <w:r w:rsidRPr="00DE78D2">
        <w:rPr>
          <w:rFonts w:cs="Times New Roman"/>
          <w:i/>
          <w:iCs/>
          <w:color w:val="222222"/>
          <w:szCs w:val="24"/>
          <w:shd w:val="clear" w:color="auto" w:fill="FFFFFF"/>
        </w:rPr>
        <w:t>15</w:t>
      </w:r>
      <w:r w:rsidRPr="00DE78D2">
        <w:rPr>
          <w:rFonts w:cs="Times New Roman"/>
          <w:color w:val="222222"/>
          <w:szCs w:val="24"/>
          <w:shd w:val="clear" w:color="auto" w:fill="FFFFFF"/>
        </w:rPr>
        <w:t>, 100893.</w:t>
      </w:r>
      <w:r w:rsidRPr="00DE78D2">
        <w:rPr>
          <w:rFonts w:cs="Times New Roman"/>
          <w:szCs w:val="24"/>
        </w:rPr>
        <w:t xml:space="preserve"> </w:t>
      </w:r>
      <w:hyperlink r:id="rId30" w:tgtFrame="_blank" w:tooltip="Persistent link using digital object identifier" w:history="1">
        <w:r w:rsidRPr="00DE78D2">
          <w:rPr>
            <w:rStyle w:val="anchor-text"/>
            <w:rFonts w:cs="Times New Roman"/>
            <w:color w:val="0272B1"/>
            <w:szCs w:val="24"/>
          </w:rPr>
          <w:t>https://doi.org/10.1016/j.ssmph.2021.100893</w:t>
        </w:r>
      </w:hyperlink>
      <w:r w:rsidRPr="00DE78D2">
        <w:rPr>
          <w:rStyle w:val="anchor-text"/>
          <w:rFonts w:cs="Times New Roman"/>
          <w:color w:val="0272B1"/>
          <w:szCs w:val="24"/>
        </w:rPr>
        <w:t xml:space="preserve">  </w:t>
      </w:r>
    </w:p>
    <w:p w14:paraId="51999F11" w14:textId="77777777" w:rsidR="00C56F37" w:rsidRPr="00DE78D2" w:rsidRDefault="00C56F37" w:rsidP="00C56F37">
      <w:pPr>
        <w:pStyle w:val="c-article-referencestext"/>
        <w:shd w:val="clear" w:color="auto" w:fill="FFFFFF"/>
        <w:spacing w:beforeLines="240" w:before="576" w:beforeAutospacing="0" w:after="0" w:afterAutospacing="0" w:line="360" w:lineRule="auto"/>
        <w:ind w:left="1800" w:hanging="1800"/>
        <w:jc w:val="both"/>
        <w:rPr>
          <w:color w:val="333333"/>
        </w:rPr>
      </w:pPr>
      <w:r w:rsidRPr="00DE78D2">
        <w:rPr>
          <w:color w:val="222222"/>
          <w:shd w:val="clear" w:color="auto" w:fill="FFFFFF"/>
        </w:rPr>
        <w:t>Arzuaga, S., &amp; Gandolfi, F. (2021). Theoretical Perspectives on Downsizing: Long-term Effect and Impact of Repeat Downsizing. </w:t>
      </w:r>
      <w:r w:rsidRPr="00DE78D2">
        <w:rPr>
          <w:i/>
          <w:iCs/>
          <w:color w:val="222222"/>
          <w:shd w:val="clear" w:color="auto" w:fill="FFFFFF"/>
        </w:rPr>
        <w:t>Journal of Management Research</w:t>
      </w:r>
      <w:r w:rsidRPr="00DE78D2">
        <w:rPr>
          <w:color w:val="222222"/>
          <w:shd w:val="clear" w:color="auto" w:fill="FFFFFF"/>
        </w:rPr>
        <w:t>, </w:t>
      </w:r>
      <w:r w:rsidRPr="00DE78D2">
        <w:rPr>
          <w:i/>
          <w:iCs/>
          <w:color w:val="222222"/>
          <w:shd w:val="clear" w:color="auto" w:fill="FFFFFF"/>
        </w:rPr>
        <w:t>21</w:t>
      </w:r>
      <w:r w:rsidRPr="00DE78D2">
        <w:rPr>
          <w:color w:val="222222"/>
          <w:shd w:val="clear" w:color="auto" w:fill="FFFFFF"/>
        </w:rPr>
        <w:t>(2), 76-85.</w:t>
      </w:r>
      <w:r w:rsidRPr="00DE78D2">
        <w:rPr>
          <w:color w:val="333333"/>
        </w:rPr>
        <w:t xml:space="preserve">  </w:t>
      </w:r>
      <w:hyperlink r:id="rId31" w:history="1">
        <w:r w:rsidRPr="00DE78D2">
          <w:rPr>
            <w:rStyle w:val="Hyperlink"/>
            <w:rFonts w:eastAsiaTheme="majorEastAsia"/>
            <w:color w:val="004B83"/>
          </w:rPr>
          <w:t>https://doi.org/10.1007/s11948-019-00103-5</w:t>
        </w:r>
      </w:hyperlink>
      <w:r w:rsidRPr="00DE78D2">
        <w:rPr>
          <w:color w:val="333333"/>
        </w:rPr>
        <w:t xml:space="preserve">.     </w:t>
      </w:r>
    </w:p>
    <w:p w14:paraId="0D782F9D"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Awan, S. H., Habib, N., Shoaib Akhtar, C., &amp; Naveed, S. (2020). Effectiveness of performance management system for employee performance through engagement. </w:t>
      </w:r>
      <w:r w:rsidRPr="00DE78D2">
        <w:rPr>
          <w:rFonts w:cs="Times New Roman"/>
          <w:i/>
          <w:iCs/>
          <w:color w:val="222222"/>
          <w:szCs w:val="24"/>
          <w:shd w:val="clear" w:color="auto" w:fill="FFFFFF"/>
        </w:rPr>
        <w:t>SAGE open</w:t>
      </w:r>
      <w:r w:rsidRPr="00DE78D2">
        <w:rPr>
          <w:rFonts w:cs="Times New Roman"/>
          <w:color w:val="222222"/>
          <w:szCs w:val="24"/>
          <w:shd w:val="clear" w:color="auto" w:fill="FFFFFF"/>
        </w:rPr>
        <w:t>, </w:t>
      </w:r>
      <w:r w:rsidRPr="00DE78D2">
        <w:rPr>
          <w:rFonts w:cs="Times New Roman"/>
          <w:i/>
          <w:iCs/>
          <w:color w:val="222222"/>
          <w:szCs w:val="24"/>
          <w:shd w:val="clear" w:color="auto" w:fill="FFFFFF"/>
        </w:rPr>
        <w:t>10</w:t>
      </w:r>
      <w:r w:rsidRPr="00DE78D2">
        <w:rPr>
          <w:rFonts w:cs="Times New Roman"/>
          <w:color w:val="222222"/>
          <w:szCs w:val="24"/>
          <w:shd w:val="clear" w:color="auto" w:fill="FFFFFF"/>
        </w:rPr>
        <w:t>(4), 2158244020969383.</w:t>
      </w:r>
    </w:p>
    <w:p w14:paraId="56C744BE"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Bertheau, A., Kudlyak, M., Larsen, B., &amp; Bennedsen, M. (2022). Why firms lay off workers instead of cutting wages: Evidence from matched survey-administrative data. </w:t>
      </w:r>
      <w:r w:rsidRPr="00DE78D2">
        <w:rPr>
          <w:rFonts w:cs="Times New Roman"/>
          <w:i/>
          <w:iCs/>
          <w:color w:val="222222"/>
          <w:szCs w:val="24"/>
          <w:shd w:val="clear" w:color="auto" w:fill="FFFFFF"/>
        </w:rPr>
        <w:t>Available at SSRN 4267332</w:t>
      </w:r>
      <w:r w:rsidRPr="00DE78D2">
        <w:rPr>
          <w:rFonts w:cs="Times New Roman"/>
          <w:color w:val="222222"/>
          <w:szCs w:val="24"/>
          <w:shd w:val="clear" w:color="auto" w:fill="FFFFFF"/>
        </w:rPr>
        <w:t>.</w:t>
      </w:r>
    </w:p>
    <w:p w14:paraId="35A51B65"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Bouderbala, R., Eljammi, J., &amp; Gherib, J. (2020). Relevance of Hofstede's model in identifying specific national cultural character: the case of a North African country. </w:t>
      </w:r>
      <w:r w:rsidRPr="00DE78D2">
        <w:rPr>
          <w:rFonts w:cs="Times New Roman"/>
          <w:i/>
          <w:iCs/>
          <w:color w:val="222222"/>
          <w:szCs w:val="24"/>
          <w:shd w:val="clear" w:color="auto" w:fill="FFFFFF"/>
        </w:rPr>
        <w:t>Social Business</w:t>
      </w:r>
      <w:r w:rsidRPr="00DE78D2">
        <w:rPr>
          <w:rFonts w:cs="Times New Roman"/>
          <w:color w:val="222222"/>
          <w:szCs w:val="24"/>
          <w:shd w:val="clear" w:color="auto" w:fill="FFFFFF"/>
        </w:rPr>
        <w:t>, </w:t>
      </w:r>
      <w:r w:rsidRPr="00DE78D2">
        <w:rPr>
          <w:rFonts w:cs="Times New Roman"/>
          <w:i/>
          <w:iCs/>
          <w:color w:val="222222"/>
          <w:szCs w:val="24"/>
          <w:shd w:val="clear" w:color="auto" w:fill="FFFFFF"/>
        </w:rPr>
        <w:t>10</w:t>
      </w:r>
      <w:r w:rsidRPr="00DE78D2">
        <w:rPr>
          <w:rFonts w:cs="Times New Roman"/>
          <w:color w:val="222222"/>
          <w:szCs w:val="24"/>
          <w:shd w:val="clear" w:color="auto" w:fill="FFFFFF"/>
        </w:rPr>
        <w:t>(3), 247-279.</w:t>
      </w:r>
    </w:p>
    <w:p w14:paraId="1A18BA86" w14:textId="77777777" w:rsidR="00C56F37" w:rsidRPr="00DE78D2" w:rsidRDefault="00C56F37" w:rsidP="00C56F37">
      <w:pPr>
        <w:spacing w:beforeLines="240" w:before="576" w:after="0" w:line="360" w:lineRule="auto"/>
        <w:ind w:left="1800" w:hanging="1800"/>
        <w:jc w:val="both"/>
        <w:rPr>
          <w:rFonts w:cs="Times New Roman"/>
          <w:color w:val="333333"/>
          <w:szCs w:val="24"/>
          <w:shd w:val="clear" w:color="auto" w:fill="FFFFFF"/>
        </w:rPr>
      </w:pPr>
      <w:r w:rsidRPr="00DE78D2">
        <w:rPr>
          <w:rFonts w:cs="Times New Roman"/>
          <w:color w:val="222222"/>
          <w:szCs w:val="24"/>
          <w:shd w:val="clear" w:color="auto" w:fill="FFFFFF"/>
        </w:rPr>
        <w:lastRenderedPageBreak/>
        <w:t>Chadha, R. (2021). The Analysis of the Effect of Downsizing on Employee as Well as Organisation. </w:t>
      </w:r>
      <w:r w:rsidRPr="00DE78D2">
        <w:rPr>
          <w:rFonts w:cs="Times New Roman"/>
          <w:i/>
          <w:iCs/>
          <w:color w:val="222222"/>
          <w:szCs w:val="24"/>
          <w:shd w:val="clear" w:color="auto" w:fill="FFFFFF"/>
        </w:rPr>
        <w:t>Issue 3 Int'l JL Mgmt. &amp; Human.</w:t>
      </w:r>
      <w:r w:rsidRPr="00DE78D2">
        <w:rPr>
          <w:rFonts w:cs="Times New Roman"/>
          <w:color w:val="222222"/>
          <w:szCs w:val="24"/>
          <w:shd w:val="clear" w:color="auto" w:fill="FFFFFF"/>
        </w:rPr>
        <w:t>, </w:t>
      </w:r>
      <w:r w:rsidRPr="00DE78D2">
        <w:rPr>
          <w:rFonts w:cs="Times New Roman"/>
          <w:i/>
          <w:iCs/>
          <w:color w:val="222222"/>
          <w:szCs w:val="24"/>
          <w:shd w:val="clear" w:color="auto" w:fill="FFFFFF"/>
        </w:rPr>
        <w:t>4</w:t>
      </w:r>
      <w:r w:rsidRPr="00DE78D2">
        <w:rPr>
          <w:rFonts w:cs="Times New Roman"/>
          <w:color w:val="222222"/>
          <w:szCs w:val="24"/>
          <w:shd w:val="clear" w:color="auto" w:fill="FFFFFF"/>
        </w:rPr>
        <w:t>, 3393.</w:t>
      </w:r>
      <w:r w:rsidRPr="00DE78D2">
        <w:rPr>
          <w:rFonts w:cs="Times New Roman"/>
          <w:szCs w:val="24"/>
        </w:rPr>
        <w:t xml:space="preserve"> </w:t>
      </w:r>
      <w:hyperlink r:id="rId32" w:history="1">
        <w:r w:rsidRPr="00DE78D2">
          <w:rPr>
            <w:rStyle w:val="Hyperlink"/>
            <w:rFonts w:cs="Times New Roman"/>
            <w:color w:val="004B83"/>
            <w:szCs w:val="24"/>
            <w:shd w:val="clear" w:color="auto" w:fill="FFFFFF"/>
          </w:rPr>
          <w:t>https://doi.org/10.1177/0011392116663807</w:t>
        </w:r>
      </w:hyperlink>
      <w:r w:rsidRPr="00DE78D2">
        <w:rPr>
          <w:rFonts w:cs="Times New Roman"/>
          <w:color w:val="333333"/>
          <w:szCs w:val="24"/>
          <w:shd w:val="clear" w:color="auto" w:fill="FFFFFF"/>
        </w:rPr>
        <w:t>.</w:t>
      </w:r>
    </w:p>
    <w:p w14:paraId="41B86F6F"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Chadi, C. (2023). Too stressed to sleep? Downsizing, job insecurity and sleep behavior. </w:t>
      </w:r>
      <w:r w:rsidRPr="00DE78D2">
        <w:rPr>
          <w:rFonts w:cs="Times New Roman"/>
          <w:i/>
          <w:iCs/>
          <w:color w:val="222222"/>
          <w:szCs w:val="24"/>
          <w:shd w:val="clear" w:color="auto" w:fill="FFFFFF"/>
        </w:rPr>
        <w:t>Economics &amp; Human Biology</w:t>
      </w:r>
      <w:r w:rsidRPr="00DE78D2">
        <w:rPr>
          <w:rFonts w:cs="Times New Roman"/>
          <w:color w:val="222222"/>
          <w:szCs w:val="24"/>
          <w:shd w:val="clear" w:color="auto" w:fill="FFFFFF"/>
        </w:rPr>
        <w:t>, </w:t>
      </w:r>
      <w:r w:rsidRPr="00DE78D2">
        <w:rPr>
          <w:rFonts w:cs="Times New Roman"/>
          <w:i/>
          <w:iCs/>
          <w:color w:val="222222"/>
          <w:szCs w:val="24"/>
          <w:shd w:val="clear" w:color="auto" w:fill="FFFFFF"/>
        </w:rPr>
        <w:t>51</w:t>
      </w:r>
      <w:r w:rsidRPr="00DE78D2">
        <w:rPr>
          <w:rFonts w:cs="Times New Roman"/>
          <w:color w:val="222222"/>
          <w:szCs w:val="24"/>
          <w:shd w:val="clear" w:color="auto" w:fill="FFFFFF"/>
        </w:rPr>
        <w:t>, 101306.</w:t>
      </w:r>
    </w:p>
    <w:p w14:paraId="5B97DD79"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Cheung, G. W., Cooper-Thomas, H. D., Lau, R. S., &amp; Wang, L. C. (2023). Reporting reliability, convergent and discriminant validity with structural equation modeling: A review and best-practice recommendations. </w:t>
      </w:r>
      <w:r w:rsidRPr="00DE78D2">
        <w:rPr>
          <w:rFonts w:cs="Times New Roman"/>
          <w:i/>
          <w:iCs/>
          <w:color w:val="222222"/>
          <w:szCs w:val="24"/>
          <w:shd w:val="clear" w:color="auto" w:fill="FFFFFF"/>
        </w:rPr>
        <w:t>Asia Pacific Journal of Management</w:t>
      </w:r>
      <w:r w:rsidRPr="00DE78D2">
        <w:rPr>
          <w:rFonts w:cs="Times New Roman"/>
          <w:color w:val="222222"/>
          <w:szCs w:val="24"/>
          <w:shd w:val="clear" w:color="auto" w:fill="FFFFFF"/>
        </w:rPr>
        <w:t>, 1-39.</w:t>
      </w:r>
    </w:p>
    <w:p w14:paraId="6C18573A"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 xml:space="preserve">Chun, D., Zhang, Z., Cohen, E., Florea, L., &amp; Genc, O. F. (2021). Long-term orientation and the passage of time: Is it time to revisit Hofstede’s cultural </w:t>
      </w:r>
      <w:proofErr w:type="gramStart"/>
      <w:r w:rsidRPr="00DE78D2">
        <w:rPr>
          <w:rFonts w:cs="Times New Roman"/>
          <w:color w:val="222222"/>
          <w:szCs w:val="24"/>
          <w:shd w:val="clear" w:color="auto" w:fill="FFFFFF"/>
        </w:rPr>
        <w:t>dimensions?.</w:t>
      </w:r>
      <w:proofErr w:type="gramEnd"/>
      <w:r w:rsidRPr="00DE78D2">
        <w:rPr>
          <w:rFonts w:cs="Times New Roman"/>
          <w:color w:val="222222"/>
          <w:szCs w:val="24"/>
          <w:shd w:val="clear" w:color="auto" w:fill="FFFFFF"/>
        </w:rPr>
        <w:t> </w:t>
      </w:r>
      <w:r w:rsidRPr="00DE78D2">
        <w:rPr>
          <w:rFonts w:cs="Times New Roman"/>
          <w:i/>
          <w:iCs/>
          <w:color w:val="222222"/>
          <w:szCs w:val="24"/>
          <w:shd w:val="clear" w:color="auto" w:fill="FFFFFF"/>
        </w:rPr>
        <w:t xml:space="preserve">International Journal of </w:t>
      </w:r>
      <w:proofErr w:type="gramStart"/>
      <w:r w:rsidRPr="00DE78D2">
        <w:rPr>
          <w:rFonts w:cs="Times New Roman"/>
          <w:i/>
          <w:iCs/>
          <w:color w:val="222222"/>
          <w:szCs w:val="24"/>
          <w:shd w:val="clear" w:color="auto" w:fill="FFFFFF"/>
        </w:rPr>
        <w:t>Cross Cultural</w:t>
      </w:r>
      <w:proofErr w:type="gramEnd"/>
      <w:r w:rsidRPr="00DE78D2">
        <w:rPr>
          <w:rFonts w:cs="Times New Roman"/>
          <w:i/>
          <w:iCs/>
          <w:color w:val="222222"/>
          <w:szCs w:val="24"/>
          <w:shd w:val="clear" w:color="auto" w:fill="FFFFFF"/>
        </w:rPr>
        <w:t xml:space="preserve"> Management</w:t>
      </w:r>
      <w:r w:rsidRPr="00DE78D2">
        <w:rPr>
          <w:rFonts w:cs="Times New Roman"/>
          <w:color w:val="222222"/>
          <w:szCs w:val="24"/>
          <w:shd w:val="clear" w:color="auto" w:fill="FFFFFF"/>
        </w:rPr>
        <w:t>, </w:t>
      </w:r>
      <w:r w:rsidRPr="00DE78D2">
        <w:rPr>
          <w:rFonts w:cs="Times New Roman"/>
          <w:i/>
          <w:iCs/>
          <w:color w:val="222222"/>
          <w:szCs w:val="24"/>
          <w:shd w:val="clear" w:color="auto" w:fill="FFFFFF"/>
        </w:rPr>
        <w:t>21</w:t>
      </w:r>
      <w:r w:rsidRPr="00DE78D2">
        <w:rPr>
          <w:rFonts w:cs="Times New Roman"/>
          <w:color w:val="222222"/>
          <w:szCs w:val="24"/>
          <w:shd w:val="clear" w:color="auto" w:fill="FFFFFF"/>
        </w:rPr>
        <w:t>(2), 353-371.</w:t>
      </w:r>
    </w:p>
    <w:p w14:paraId="7CD737F7"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Cik, A., Asdar, M., Anwar, A. I., &amp; Efendi, S. (2021). Impact of training and learning organization on employee competence and its implication on job satisfaction and employee performance of bank in Indonesia. </w:t>
      </w:r>
      <w:r w:rsidRPr="00DE78D2">
        <w:rPr>
          <w:rFonts w:cs="Times New Roman"/>
          <w:i/>
          <w:iCs/>
          <w:color w:val="222222"/>
          <w:szCs w:val="24"/>
          <w:shd w:val="clear" w:color="auto" w:fill="FFFFFF"/>
        </w:rPr>
        <w:t>Psychology and Education</w:t>
      </w:r>
      <w:r w:rsidRPr="00DE78D2">
        <w:rPr>
          <w:rFonts w:cs="Times New Roman"/>
          <w:color w:val="222222"/>
          <w:szCs w:val="24"/>
          <w:shd w:val="clear" w:color="auto" w:fill="FFFFFF"/>
        </w:rPr>
        <w:t>, </w:t>
      </w:r>
      <w:r w:rsidRPr="00DE78D2">
        <w:rPr>
          <w:rFonts w:cs="Times New Roman"/>
          <w:i/>
          <w:iCs/>
          <w:color w:val="222222"/>
          <w:szCs w:val="24"/>
          <w:shd w:val="clear" w:color="auto" w:fill="FFFFFF"/>
        </w:rPr>
        <w:t>58</w:t>
      </w:r>
      <w:r w:rsidRPr="00DE78D2">
        <w:rPr>
          <w:rFonts w:cs="Times New Roman"/>
          <w:color w:val="222222"/>
          <w:szCs w:val="24"/>
          <w:shd w:val="clear" w:color="auto" w:fill="FFFFFF"/>
        </w:rPr>
        <w:t>(1), 140-156.</w:t>
      </w:r>
    </w:p>
    <w:p w14:paraId="678AEE26" w14:textId="77777777" w:rsidR="00C56F37" w:rsidRPr="00DE78D2" w:rsidRDefault="00C56F37" w:rsidP="00C56F37">
      <w:pPr>
        <w:pStyle w:val="dx-doi"/>
        <w:spacing w:beforeLines="240" w:before="576" w:beforeAutospacing="0" w:after="0" w:afterAutospacing="0" w:line="360" w:lineRule="auto"/>
        <w:ind w:left="1800" w:hanging="1800"/>
        <w:jc w:val="both"/>
        <w:rPr>
          <w:color w:val="333333"/>
        </w:rPr>
      </w:pPr>
      <w:r w:rsidRPr="00DE78D2">
        <w:rPr>
          <w:color w:val="222222"/>
          <w:shd w:val="clear" w:color="auto" w:fill="FFFFFF"/>
        </w:rPr>
        <w:t>Coleman, K. P. (2020). Downsizing in un peacekeeping: the impact on civilian peacekeepers and the missions employing them. </w:t>
      </w:r>
      <w:r w:rsidRPr="00DE78D2">
        <w:rPr>
          <w:i/>
          <w:iCs/>
          <w:color w:val="222222"/>
          <w:shd w:val="clear" w:color="auto" w:fill="FFFFFF"/>
        </w:rPr>
        <w:t>International Peacekeeping</w:t>
      </w:r>
      <w:r w:rsidRPr="00DE78D2">
        <w:rPr>
          <w:color w:val="222222"/>
          <w:shd w:val="clear" w:color="auto" w:fill="FFFFFF"/>
        </w:rPr>
        <w:t>, </w:t>
      </w:r>
      <w:r w:rsidRPr="00DE78D2">
        <w:rPr>
          <w:i/>
          <w:iCs/>
          <w:color w:val="222222"/>
          <w:shd w:val="clear" w:color="auto" w:fill="FFFFFF"/>
        </w:rPr>
        <w:t>27</w:t>
      </w:r>
      <w:r w:rsidRPr="00DE78D2">
        <w:rPr>
          <w:color w:val="222222"/>
          <w:shd w:val="clear" w:color="auto" w:fill="FFFFFF"/>
        </w:rPr>
        <w:t>(5), 703-731.</w:t>
      </w:r>
      <w:r w:rsidRPr="00DE78D2">
        <w:rPr>
          <w:color w:val="333333"/>
        </w:rPr>
        <w:t xml:space="preserve"> </w:t>
      </w:r>
      <w:hyperlink r:id="rId33" w:history="1">
        <w:r w:rsidRPr="00DE78D2">
          <w:rPr>
            <w:rStyle w:val="Hyperlink"/>
            <w:rFonts w:eastAsiaTheme="majorEastAsia"/>
            <w:color w:val="10147E"/>
          </w:rPr>
          <w:t>https://doi.org/10.1080/13533312.2020.1793328</w:t>
        </w:r>
      </w:hyperlink>
    </w:p>
    <w:p w14:paraId="57DF058A"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Dhanya Mohan, D. R. R., &amp; Vivek, S. (2023). THE RETROACTIVE EFFECT OF DOWNSIZING ON THE SURVIVOR EMPLOYEES IN THE INFORMATION TECHNOLOGY (IT) SECTOR. </w:t>
      </w:r>
      <w:r w:rsidRPr="00DE78D2">
        <w:rPr>
          <w:rFonts w:cs="Times New Roman"/>
          <w:i/>
          <w:iCs/>
          <w:color w:val="222222"/>
          <w:szCs w:val="24"/>
          <w:shd w:val="clear" w:color="auto" w:fill="FFFFFF"/>
        </w:rPr>
        <w:t>Journal of Research Administration</w:t>
      </w:r>
      <w:r w:rsidRPr="00DE78D2">
        <w:rPr>
          <w:rFonts w:cs="Times New Roman"/>
          <w:color w:val="222222"/>
          <w:szCs w:val="24"/>
          <w:shd w:val="clear" w:color="auto" w:fill="FFFFFF"/>
        </w:rPr>
        <w:t>, </w:t>
      </w:r>
      <w:r w:rsidRPr="00DE78D2">
        <w:rPr>
          <w:rFonts w:cs="Times New Roman"/>
          <w:i/>
          <w:iCs/>
          <w:color w:val="222222"/>
          <w:szCs w:val="24"/>
          <w:shd w:val="clear" w:color="auto" w:fill="FFFFFF"/>
        </w:rPr>
        <w:t>5</w:t>
      </w:r>
      <w:r w:rsidRPr="00DE78D2">
        <w:rPr>
          <w:rFonts w:cs="Times New Roman"/>
          <w:color w:val="222222"/>
          <w:szCs w:val="24"/>
          <w:shd w:val="clear" w:color="auto" w:fill="FFFFFF"/>
        </w:rPr>
        <w:t>(2), 509-521.</w:t>
      </w:r>
    </w:p>
    <w:p w14:paraId="21E461E4" w14:textId="77777777" w:rsidR="00C56F37" w:rsidRPr="00DE78D2" w:rsidRDefault="00C56F37" w:rsidP="00C56F37">
      <w:pPr>
        <w:spacing w:beforeLines="240" w:before="576" w:after="0" w:line="360" w:lineRule="auto"/>
        <w:ind w:left="1800" w:hanging="1800"/>
        <w:jc w:val="both"/>
        <w:rPr>
          <w:rFonts w:eastAsia="Times New Roman" w:cs="Times New Roman"/>
          <w:szCs w:val="24"/>
          <w:lang w:val="en-US"/>
        </w:rPr>
      </w:pPr>
      <w:r w:rsidRPr="00DE78D2">
        <w:rPr>
          <w:rFonts w:cs="Times New Roman"/>
          <w:color w:val="222222"/>
          <w:szCs w:val="24"/>
          <w:shd w:val="clear" w:color="auto" w:fill="FFFFFF"/>
        </w:rPr>
        <w:lastRenderedPageBreak/>
        <w:t>Dlouhy, K., &amp; Casper, A. (2021). Downsizing and surviving employees' engagement and strain: The role of job resources and job demands. </w:t>
      </w:r>
      <w:r w:rsidRPr="00DE78D2">
        <w:rPr>
          <w:rFonts w:cs="Times New Roman"/>
          <w:i/>
          <w:iCs/>
          <w:color w:val="222222"/>
          <w:szCs w:val="24"/>
          <w:shd w:val="clear" w:color="auto" w:fill="FFFFFF"/>
        </w:rPr>
        <w:t>Human Resource Management</w:t>
      </w:r>
      <w:r w:rsidRPr="00DE78D2">
        <w:rPr>
          <w:rFonts w:cs="Times New Roman"/>
          <w:color w:val="222222"/>
          <w:szCs w:val="24"/>
          <w:shd w:val="clear" w:color="auto" w:fill="FFFFFF"/>
        </w:rPr>
        <w:t>, </w:t>
      </w:r>
      <w:r w:rsidRPr="00DE78D2">
        <w:rPr>
          <w:rFonts w:cs="Times New Roman"/>
          <w:i/>
          <w:iCs/>
          <w:color w:val="222222"/>
          <w:szCs w:val="24"/>
          <w:shd w:val="clear" w:color="auto" w:fill="FFFFFF"/>
        </w:rPr>
        <w:t>60</w:t>
      </w:r>
      <w:r w:rsidRPr="00DE78D2">
        <w:rPr>
          <w:rFonts w:cs="Times New Roman"/>
          <w:color w:val="222222"/>
          <w:szCs w:val="24"/>
          <w:shd w:val="clear" w:color="auto" w:fill="FFFFFF"/>
        </w:rPr>
        <w:t>(3), 435-454.</w:t>
      </w:r>
      <w:r w:rsidRPr="00DE78D2">
        <w:rPr>
          <w:rFonts w:cs="Times New Roman"/>
          <w:color w:val="767676"/>
          <w:szCs w:val="24"/>
          <w:shd w:val="clear" w:color="auto" w:fill="FFFFFF"/>
        </w:rPr>
        <w:t xml:space="preserve"> </w:t>
      </w:r>
      <w:r w:rsidRPr="00DE78D2">
        <w:rPr>
          <w:rFonts w:eastAsia="Times New Roman" w:cs="Times New Roman"/>
          <w:color w:val="767676"/>
          <w:szCs w:val="24"/>
          <w:shd w:val="clear" w:color="auto" w:fill="FFFFFF"/>
          <w:lang w:val="en-US"/>
        </w:rPr>
        <w:t> </w:t>
      </w:r>
      <w:hyperlink r:id="rId34" w:history="1">
        <w:r w:rsidRPr="00DE78D2">
          <w:rPr>
            <w:rStyle w:val="Hyperlink"/>
            <w:rFonts w:cs="Times New Roman"/>
            <w:b/>
            <w:bCs/>
            <w:szCs w:val="24"/>
            <w:shd w:val="clear" w:color="auto" w:fill="FFFFFF"/>
          </w:rPr>
          <w:t>https://doi.org/10.1002/hrm.22032</w:t>
        </w:r>
      </w:hyperlink>
    </w:p>
    <w:p w14:paraId="518C2ABD"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Dzwigol, H. (2020). INNOVATION IN MARKETING RESEARCH: QUANTITATIVE AND QUALITATIVE ANALYSIS. </w:t>
      </w:r>
      <w:r w:rsidRPr="00DE78D2">
        <w:rPr>
          <w:rFonts w:cs="Times New Roman"/>
          <w:i/>
          <w:iCs/>
          <w:color w:val="222222"/>
          <w:szCs w:val="24"/>
          <w:shd w:val="clear" w:color="auto" w:fill="FFFFFF"/>
        </w:rPr>
        <w:t>Marketing &amp; Management of Innovations</w:t>
      </w:r>
      <w:r w:rsidRPr="00DE78D2">
        <w:rPr>
          <w:rFonts w:cs="Times New Roman"/>
          <w:color w:val="222222"/>
          <w:szCs w:val="24"/>
          <w:shd w:val="clear" w:color="auto" w:fill="FFFFFF"/>
        </w:rPr>
        <w:t>, (1).</w:t>
      </w:r>
    </w:p>
    <w:p w14:paraId="0950765F"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 xml:space="preserve">Escandon-Barbosa, D., Ramirez, A., &amp; Salas-Paramo, J. (2022). The effect of cultural orientations on country innovation performance: Hofstede cultural dimensions </w:t>
      </w:r>
      <w:proofErr w:type="gramStart"/>
      <w:r w:rsidRPr="00DE78D2">
        <w:rPr>
          <w:rFonts w:cs="Times New Roman"/>
          <w:color w:val="222222"/>
          <w:szCs w:val="24"/>
          <w:shd w:val="clear" w:color="auto" w:fill="FFFFFF"/>
        </w:rPr>
        <w:t>revisited?.</w:t>
      </w:r>
      <w:proofErr w:type="gramEnd"/>
      <w:r w:rsidRPr="00DE78D2">
        <w:rPr>
          <w:rFonts w:cs="Times New Roman"/>
          <w:color w:val="222222"/>
          <w:szCs w:val="24"/>
          <w:shd w:val="clear" w:color="auto" w:fill="FFFFFF"/>
        </w:rPr>
        <w:t> </w:t>
      </w:r>
      <w:r w:rsidRPr="00DE78D2">
        <w:rPr>
          <w:rFonts w:cs="Times New Roman"/>
          <w:i/>
          <w:iCs/>
          <w:color w:val="222222"/>
          <w:szCs w:val="24"/>
          <w:shd w:val="clear" w:color="auto" w:fill="FFFFFF"/>
        </w:rPr>
        <w:t>Sustainability</w:t>
      </w:r>
      <w:r w:rsidRPr="00DE78D2">
        <w:rPr>
          <w:rFonts w:cs="Times New Roman"/>
          <w:color w:val="222222"/>
          <w:szCs w:val="24"/>
          <w:shd w:val="clear" w:color="auto" w:fill="FFFFFF"/>
        </w:rPr>
        <w:t>, </w:t>
      </w:r>
      <w:r w:rsidRPr="00DE78D2">
        <w:rPr>
          <w:rFonts w:cs="Times New Roman"/>
          <w:i/>
          <w:iCs/>
          <w:color w:val="222222"/>
          <w:szCs w:val="24"/>
          <w:shd w:val="clear" w:color="auto" w:fill="FFFFFF"/>
        </w:rPr>
        <w:t>14</w:t>
      </w:r>
      <w:r w:rsidRPr="00DE78D2">
        <w:rPr>
          <w:rFonts w:cs="Times New Roman"/>
          <w:color w:val="222222"/>
          <w:szCs w:val="24"/>
          <w:shd w:val="clear" w:color="auto" w:fill="FFFFFF"/>
        </w:rPr>
        <w:t>(10), 5851.</w:t>
      </w:r>
    </w:p>
    <w:p w14:paraId="6ED9C897"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Eze, S. C., Uchenna, C. O., &amp; Chinedu-Eze, V. C. (2021). Psychological Impact of Downsizing on Survivor-Managers in a developing Economy. </w:t>
      </w:r>
      <w:r w:rsidRPr="00DE78D2">
        <w:rPr>
          <w:rFonts w:cs="Times New Roman"/>
          <w:i/>
          <w:iCs/>
          <w:color w:val="222222"/>
          <w:szCs w:val="24"/>
          <w:shd w:val="clear" w:color="auto" w:fill="FFFFFF"/>
        </w:rPr>
        <w:t>European Journal of Business and Innovation Research</w:t>
      </w:r>
      <w:r w:rsidRPr="00DE78D2">
        <w:rPr>
          <w:rFonts w:cs="Times New Roman"/>
          <w:color w:val="222222"/>
          <w:szCs w:val="24"/>
          <w:shd w:val="clear" w:color="auto" w:fill="FFFFFF"/>
        </w:rPr>
        <w:t>, </w:t>
      </w:r>
      <w:r w:rsidRPr="00DE78D2">
        <w:rPr>
          <w:rFonts w:cs="Times New Roman"/>
          <w:i/>
          <w:iCs/>
          <w:color w:val="222222"/>
          <w:szCs w:val="24"/>
          <w:shd w:val="clear" w:color="auto" w:fill="FFFFFF"/>
        </w:rPr>
        <w:t>8</w:t>
      </w:r>
      <w:r w:rsidRPr="00DE78D2">
        <w:rPr>
          <w:rFonts w:cs="Times New Roman"/>
          <w:color w:val="222222"/>
          <w:szCs w:val="24"/>
          <w:shd w:val="clear" w:color="auto" w:fill="FFFFFF"/>
        </w:rPr>
        <w:t>(8), 53-70.</w:t>
      </w:r>
    </w:p>
    <w:p w14:paraId="33F13DE5"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lang w:val="fr-CH"/>
        </w:rPr>
      </w:pPr>
      <w:r w:rsidRPr="00DE78D2">
        <w:rPr>
          <w:rFonts w:cs="Times New Roman"/>
          <w:color w:val="222222"/>
          <w:szCs w:val="24"/>
          <w:shd w:val="clear" w:color="auto" w:fill="FFFFFF"/>
        </w:rPr>
        <w:t>Faiza, M. (2023). The International Committee of the Red Cross’s role during internal disturbances and tensions. </w:t>
      </w:r>
      <w:r w:rsidRPr="00DE78D2">
        <w:rPr>
          <w:rFonts w:cs="Times New Roman"/>
          <w:i/>
          <w:iCs/>
          <w:color w:val="222222"/>
          <w:szCs w:val="24"/>
          <w:shd w:val="clear" w:color="auto" w:fill="FFFFFF"/>
        </w:rPr>
        <w:t>resmilitaris</w:t>
      </w:r>
      <w:r w:rsidRPr="00DE78D2">
        <w:rPr>
          <w:rFonts w:cs="Times New Roman"/>
          <w:color w:val="222222"/>
          <w:szCs w:val="24"/>
          <w:shd w:val="clear" w:color="auto" w:fill="FFFFFF"/>
        </w:rPr>
        <w:t>, </w:t>
      </w:r>
      <w:r w:rsidRPr="00DE78D2">
        <w:rPr>
          <w:rFonts w:cs="Times New Roman"/>
          <w:i/>
          <w:iCs/>
          <w:color w:val="222222"/>
          <w:szCs w:val="24"/>
          <w:shd w:val="clear" w:color="auto" w:fill="FFFFFF"/>
        </w:rPr>
        <w:t>13</w:t>
      </w:r>
      <w:r w:rsidRPr="00DE78D2">
        <w:rPr>
          <w:rFonts w:cs="Times New Roman"/>
          <w:color w:val="222222"/>
          <w:szCs w:val="24"/>
          <w:shd w:val="clear" w:color="auto" w:fill="FFFFFF"/>
        </w:rPr>
        <w:t>(1), 2036-2050.</w:t>
      </w:r>
      <w:r w:rsidRPr="00DE78D2">
        <w:rPr>
          <w:rFonts w:cs="Times New Roman"/>
          <w:szCs w:val="24"/>
        </w:rPr>
        <w:t xml:space="preserve"> </w:t>
      </w:r>
      <w:hyperlink r:id="rId35" w:history="1">
        <w:r w:rsidRPr="00DE78D2">
          <w:rPr>
            <w:rStyle w:val="Hyperlink"/>
            <w:rFonts w:cs="Times New Roman"/>
            <w:color w:val="004B83"/>
            <w:szCs w:val="24"/>
            <w:shd w:val="clear" w:color="auto" w:fill="FFFFFF"/>
            <w:lang w:val="fr-CH"/>
          </w:rPr>
          <w:t>https://doi.org/10.1038/435737a</w:t>
        </w:r>
      </w:hyperlink>
      <w:r w:rsidRPr="00DE78D2">
        <w:rPr>
          <w:rFonts w:cs="Times New Roman"/>
          <w:color w:val="333333"/>
          <w:szCs w:val="24"/>
          <w:shd w:val="clear" w:color="auto" w:fill="FFFFFF"/>
          <w:lang w:val="fr-CH"/>
        </w:rPr>
        <w:t>.</w:t>
      </w:r>
    </w:p>
    <w:p w14:paraId="48E0498A"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lang w:val="fr-CH"/>
        </w:rPr>
        <w:t xml:space="preserve">Frone, M. R., &amp; Blais, A. R. (2020). </w:t>
      </w:r>
      <w:r w:rsidRPr="00DE78D2">
        <w:rPr>
          <w:rFonts w:cs="Times New Roman"/>
          <w:color w:val="222222"/>
          <w:szCs w:val="24"/>
          <w:shd w:val="clear" w:color="auto" w:fill="FFFFFF"/>
        </w:rPr>
        <w:t>Organizational downsizing, work conditions, and employee outcomes: identifying targets for workplace intervention among survivors. </w:t>
      </w:r>
      <w:r w:rsidRPr="00DE78D2">
        <w:rPr>
          <w:rFonts w:cs="Times New Roman"/>
          <w:i/>
          <w:iCs/>
          <w:color w:val="222222"/>
          <w:szCs w:val="24"/>
          <w:shd w:val="clear" w:color="auto" w:fill="FFFFFF"/>
        </w:rPr>
        <w:t>International journal of environmental research and public health</w:t>
      </w:r>
      <w:r w:rsidRPr="00DE78D2">
        <w:rPr>
          <w:rFonts w:cs="Times New Roman"/>
          <w:color w:val="222222"/>
          <w:szCs w:val="24"/>
          <w:shd w:val="clear" w:color="auto" w:fill="FFFFFF"/>
        </w:rPr>
        <w:t>, </w:t>
      </w:r>
      <w:r w:rsidRPr="00DE78D2">
        <w:rPr>
          <w:rFonts w:cs="Times New Roman"/>
          <w:i/>
          <w:iCs/>
          <w:color w:val="222222"/>
          <w:szCs w:val="24"/>
          <w:shd w:val="clear" w:color="auto" w:fill="FFFFFF"/>
        </w:rPr>
        <w:t>17</w:t>
      </w:r>
      <w:r w:rsidRPr="00DE78D2">
        <w:rPr>
          <w:rFonts w:cs="Times New Roman"/>
          <w:color w:val="222222"/>
          <w:szCs w:val="24"/>
          <w:shd w:val="clear" w:color="auto" w:fill="FFFFFF"/>
        </w:rPr>
        <w:t>(3), 719.</w:t>
      </w:r>
      <w:r w:rsidRPr="00DE78D2">
        <w:rPr>
          <w:rFonts w:cs="Times New Roman"/>
          <w:szCs w:val="24"/>
        </w:rPr>
        <w:t xml:space="preserve"> </w:t>
      </w:r>
      <w:hyperlink r:id="rId36" w:history="1">
        <w:r w:rsidRPr="00DE78D2">
          <w:rPr>
            <w:rStyle w:val="Hyperlink"/>
            <w:rFonts w:cs="Times New Roman"/>
            <w:b/>
            <w:bCs/>
            <w:color w:val="4F5671"/>
            <w:szCs w:val="24"/>
            <w:shd w:val="clear" w:color="auto" w:fill="FFFFFF"/>
          </w:rPr>
          <w:t>https://doi.org/10.3390/ijerph17030719</w:t>
        </w:r>
      </w:hyperlink>
    </w:p>
    <w:p w14:paraId="5F721AAF"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Fujino, Y., Ishimaru, T., Eguchi, H., Tsuji, M., Tateishi, S., Ogami, A., ... &amp; Matsuda, S. (2021). Protocol for a nationwide internet-based health survey of workers during the COVID-19 pandemic in 2020. </w:t>
      </w:r>
      <w:r w:rsidRPr="00DE78D2">
        <w:rPr>
          <w:rFonts w:cs="Times New Roman"/>
          <w:i/>
          <w:iCs/>
          <w:color w:val="222222"/>
          <w:szCs w:val="24"/>
          <w:shd w:val="clear" w:color="auto" w:fill="FFFFFF"/>
        </w:rPr>
        <w:t>Journal of UOEH</w:t>
      </w:r>
      <w:r w:rsidRPr="00DE78D2">
        <w:rPr>
          <w:rFonts w:cs="Times New Roman"/>
          <w:color w:val="222222"/>
          <w:szCs w:val="24"/>
          <w:shd w:val="clear" w:color="auto" w:fill="FFFFFF"/>
        </w:rPr>
        <w:t>, </w:t>
      </w:r>
      <w:r w:rsidRPr="00DE78D2">
        <w:rPr>
          <w:rFonts w:cs="Times New Roman"/>
          <w:i/>
          <w:iCs/>
          <w:color w:val="222222"/>
          <w:szCs w:val="24"/>
          <w:shd w:val="clear" w:color="auto" w:fill="FFFFFF"/>
        </w:rPr>
        <w:t>43</w:t>
      </w:r>
      <w:r w:rsidRPr="00DE78D2">
        <w:rPr>
          <w:rFonts w:cs="Times New Roman"/>
          <w:color w:val="222222"/>
          <w:szCs w:val="24"/>
          <w:shd w:val="clear" w:color="auto" w:fill="FFFFFF"/>
        </w:rPr>
        <w:t>(2), 217-225.</w:t>
      </w:r>
      <w:r w:rsidRPr="00DE78D2">
        <w:rPr>
          <w:rFonts w:eastAsia="Meiryo" w:cs="Times New Roman"/>
          <w:color w:val="454545"/>
          <w:szCs w:val="24"/>
        </w:rPr>
        <w:t xml:space="preserve">  </w:t>
      </w:r>
      <w:hyperlink r:id="rId37" w:history="1">
        <w:r w:rsidRPr="00DE78D2">
          <w:rPr>
            <w:rStyle w:val="Hyperlink"/>
            <w:rFonts w:eastAsia="Meiryo" w:cs="Times New Roman"/>
            <w:szCs w:val="24"/>
            <w:bdr w:val="none" w:sz="0" w:space="0" w:color="auto" w:frame="1"/>
          </w:rPr>
          <w:t>https://doi.org/10.7888/juoeh.43.217</w:t>
        </w:r>
      </w:hyperlink>
      <w:r w:rsidRPr="00DE78D2">
        <w:rPr>
          <w:rFonts w:cs="Times New Roman"/>
          <w:szCs w:val="24"/>
        </w:rPr>
        <w:t xml:space="preserve">   </w:t>
      </w:r>
    </w:p>
    <w:p w14:paraId="37768677"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lastRenderedPageBreak/>
        <w:t>Grinchenko, S., &amp; Shchapova, Y. L. (2020). The deductive approach to Big History’s Singularity. </w:t>
      </w:r>
      <w:r w:rsidRPr="00DE78D2">
        <w:rPr>
          <w:rFonts w:cs="Times New Roman"/>
          <w:i/>
          <w:iCs/>
          <w:color w:val="222222"/>
          <w:szCs w:val="24"/>
          <w:shd w:val="clear" w:color="auto" w:fill="FFFFFF"/>
        </w:rPr>
        <w:t>The 21st Century Singularity and Global Futures: A Big History Perspective</w:t>
      </w:r>
      <w:r w:rsidRPr="00DE78D2">
        <w:rPr>
          <w:rFonts w:cs="Times New Roman"/>
          <w:color w:val="222222"/>
          <w:szCs w:val="24"/>
          <w:shd w:val="clear" w:color="auto" w:fill="FFFFFF"/>
        </w:rPr>
        <w:t>, 201-210.</w:t>
      </w:r>
    </w:p>
    <w:p w14:paraId="5911435E" w14:textId="77777777" w:rsidR="00C56F37" w:rsidRPr="00DE78D2" w:rsidRDefault="00C56F37" w:rsidP="00C56F37">
      <w:pPr>
        <w:spacing w:beforeLines="240" w:before="576" w:after="0" w:line="360" w:lineRule="auto"/>
        <w:ind w:left="1800" w:hanging="1800"/>
        <w:jc w:val="both"/>
        <w:rPr>
          <w:rFonts w:eastAsia="Times New Roman" w:cs="Times New Roman"/>
          <w:szCs w:val="24"/>
          <w:lang w:val="en-US"/>
        </w:rPr>
      </w:pPr>
      <w:r w:rsidRPr="00DE78D2">
        <w:rPr>
          <w:rFonts w:cs="Times New Roman"/>
          <w:color w:val="222222"/>
          <w:szCs w:val="24"/>
          <w:shd w:val="clear" w:color="auto" w:fill="FFFFFF"/>
        </w:rPr>
        <w:t>Grinza, E., &amp; Rycx, F. (2020). The impact of sickness absenteeism on firm productivity: New evidence from Belgian matched employer–employee panel data. </w:t>
      </w:r>
      <w:r w:rsidRPr="00DE78D2">
        <w:rPr>
          <w:rFonts w:cs="Times New Roman"/>
          <w:i/>
          <w:iCs/>
          <w:color w:val="222222"/>
          <w:szCs w:val="24"/>
          <w:shd w:val="clear" w:color="auto" w:fill="FFFFFF"/>
        </w:rPr>
        <w:t>Industrial Relations: A Journal of Economy and Society</w:t>
      </w:r>
      <w:r w:rsidRPr="00DE78D2">
        <w:rPr>
          <w:rFonts w:cs="Times New Roman"/>
          <w:color w:val="222222"/>
          <w:szCs w:val="24"/>
          <w:shd w:val="clear" w:color="auto" w:fill="FFFFFF"/>
        </w:rPr>
        <w:t>, </w:t>
      </w:r>
      <w:r w:rsidRPr="00DE78D2">
        <w:rPr>
          <w:rFonts w:cs="Times New Roman"/>
          <w:i/>
          <w:iCs/>
          <w:color w:val="222222"/>
          <w:szCs w:val="24"/>
          <w:shd w:val="clear" w:color="auto" w:fill="FFFFFF"/>
        </w:rPr>
        <w:t>59</w:t>
      </w:r>
      <w:r w:rsidRPr="00DE78D2">
        <w:rPr>
          <w:rFonts w:cs="Times New Roman"/>
          <w:color w:val="222222"/>
          <w:szCs w:val="24"/>
          <w:shd w:val="clear" w:color="auto" w:fill="FFFFFF"/>
        </w:rPr>
        <w:t>(1), 150-194.</w:t>
      </w:r>
      <w:r w:rsidRPr="00DE78D2">
        <w:rPr>
          <w:rFonts w:cs="Times New Roman"/>
          <w:color w:val="767676"/>
          <w:szCs w:val="24"/>
          <w:shd w:val="clear" w:color="auto" w:fill="FFFFFF"/>
        </w:rPr>
        <w:t xml:space="preserve"> </w:t>
      </w:r>
      <w:r w:rsidRPr="00DE78D2">
        <w:rPr>
          <w:rFonts w:eastAsia="Times New Roman" w:cs="Times New Roman"/>
          <w:color w:val="767676"/>
          <w:szCs w:val="24"/>
          <w:shd w:val="clear" w:color="auto" w:fill="FFFFFF"/>
          <w:lang w:val="en-US"/>
        </w:rPr>
        <w:t> </w:t>
      </w:r>
      <w:hyperlink r:id="rId38" w:history="1">
        <w:r w:rsidRPr="00DE78D2">
          <w:rPr>
            <w:rStyle w:val="Hyperlink"/>
            <w:rFonts w:cs="Times New Roman"/>
            <w:b/>
            <w:bCs/>
            <w:szCs w:val="24"/>
            <w:shd w:val="clear" w:color="auto" w:fill="FFFFFF"/>
          </w:rPr>
          <w:t>https://doi.org/10.1111/irel.12252</w:t>
        </w:r>
      </w:hyperlink>
    </w:p>
    <w:p w14:paraId="06525993" w14:textId="77777777" w:rsidR="00C56F37" w:rsidRPr="00DE78D2" w:rsidRDefault="00C56F37" w:rsidP="00C56F37">
      <w:pPr>
        <w:pStyle w:val="NormalWeb"/>
        <w:spacing w:beforeLines="240" w:before="576" w:beforeAutospacing="0" w:after="0" w:afterAutospacing="0" w:line="360" w:lineRule="auto"/>
        <w:ind w:left="1800" w:hanging="1800"/>
        <w:jc w:val="both"/>
        <w:rPr>
          <w:color w:val="000000"/>
        </w:rPr>
      </w:pPr>
      <w:r w:rsidRPr="00DE78D2">
        <w:rPr>
          <w:i/>
          <w:iCs/>
          <w:color w:val="000000"/>
        </w:rPr>
        <w:t>Hofstede’s Cultural Dimensions Theory &amp; Examples</w:t>
      </w:r>
      <w:r w:rsidRPr="00DE78D2">
        <w:rPr>
          <w:color w:val="000000"/>
        </w:rPr>
        <w:t xml:space="preserve">. (2022, November 3). Simply Psychology. </w:t>
      </w:r>
      <w:hyperlink r:id="rId39" w:history="1">
        <w:r w:rsidRPr="00DE78D2">
          <w:rPr>
            <w:rStyle w:val="Hyperlink"/>
            <w:rFonts w:eastAsiaTheme="majorEastAsia"/>
          </w:rPr>
          <w:t>https://www.simplypsychology.org/hofstedes-cultural-dimensions-theory.html</w:t>
        </w:r>
      </w:hyperlink>
    </w:p>
    <w:p w14:paraId="20430983"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Junjie, M., &amp; Yingxin, M. (2022). The Discussions of Positivism and Interpretivism. </w:t>
      </w:r>
      <w:r w:rsidRPr="00DE78D2">
        <w:rPr>
          <w:rFonts w:cs="Times New Roman"/>
          <w:i/>
          <w:iCs/>
          <w:color w:val="222222"/>
          <w:szCs w:val="24"/>
          <w:shd w:val="clear" w:color="auto" w:fill="FFFFFF"/>
        </w:rPr>
        <w:t>Online Submission</w:t>
      </w:r>
      <w:r w:rsidRPr="00DE78D2">
        <w:rPr>
          <w:rFonts w:cs="Times New Roman"/>
          <w:color w:val="222222"/>
          <w:szCs w:val="24"/>
          <w:shd w:val="clear" w:color="auto" w:fill="FFFFFF"/>
        </w:rPr>
        <w:t>, </w:t>
      </w:r>
      <w:r w:rsidRPr="00DE78D2">
        <w:rPr>
          <w:rFonts w:cs="Times New Roman"/>
          <w:i/>
          <w:iCs/>
          <w:color w:val="222222"/>
          <w:szCs w:val="24"/>
          <w:shd w:val="clear" w:color="auto" w:fill="FFFFFF"/>
        </w:rPr>
        <w:t>4</w:t>
      </w:r>
      <w:r w:rsidRPr="00DE78D2">
        <w:rPr>
          <w:rFonts w:cs="Times New Roman"/>
          <w:color w:val="222222"/>
          <w:szCs w:val="24"/>
          <w:shd w:val="clear" w:color="auto" w:fill="FFFFFF"/>
        </w:rPr>
        <w:t>(1), 10-14.</w:t>
      </w:r>
    </w:p>
    <w:p w14:paraId="46D0A767"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Knott, E., Rao, A. H., Summers, K., &amp; Teeger, C. (2022). Interviews in the social sciences. </w:t>
      </w:r>
      <w:r w:rsidRPr="00DE78D2">
        <w:rPr>
          <w:rFonts w:cs="Times New Roman"/>
          <w:i/>
          <w:iCs/>
          <w:color w:val="222222"/>
          <w:szCs w:val="24"/>
          <w:shd w:val="clear" w:color="auto" w:fill="FFFFFF"/>
        </w:rPr>
        <w:t>Nature Reviews Methods Primers</w:t>
      </w:r>
      <w:r w:rsidRPr="00DE78D2">
        <w:rPr>
          <w:rFonts w:cs="Times New Roman"/>
          <w:color w:val="222222"/>
          <w:szCs w:val="24"/>
          <w:shd w:val="clear" w:color="auto" w:fill="FFFFFF"/>
        </w:rPr>
        <w:t>, </w:t>
      </w:r>
      <w:r w:rsidRPr="00DE78D2">
        <w:rPr>
          <w:rFonts w:cs="Times New Roman"/>
          <w:i/>
          <w:iCs/>
          <w:color w:val="222222"/>
          <w:szCs w:val="24"/>
          <w:shd w:val="clear" w:color="auto" w:fill="FFFFFF"/>
        </w:rPr>
        <w:t>2</w:t>
      </w:r>
      <w:r w:rsidRPr="00DE78D2">
        <w:rPr>
          <w:rFonts w:cs="Times New Roman"/>
          <w:color w:val="222222"/>
          <w:szCs w:val="24"/>
          <w:shd w:val="clear" w:color="auto" w:fill="FFFFFF"/>
        </w:rPr>
        <w:t>(1), 73.</w:t>
      </w:r>
    </w:p>
    <w:p w14:paraId="4DB2F8D4"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Kopelman, R. E. (2022). A unique approach to achieving organizational excellence: the cube one framework. </w:t>
      </w:r>
      <w:r w:rsidRPr="00DE78D2">
        <w:rPr>
          <w:rFonts w:cs="Times New Roman"/>
          <w:i/>
          <w:iCs/>
          <w:color w:val="222222"/>
          <w:szCs w:val="24"/>
          <w:shd w:val="clear" w:color="auto" w:fill="FFFFFF"/>
        </w:rPr>
        <w:t>Global Business and Organizational Excellence</w:t>
      </w:r>
      <w:r w:rsidRPr="00DE78D2">
        <w:rPr>
          <w:rFonts w:cs="Times New Roman"/>
          <w:color w:val="222222"/>
          <w:szCs w:val="24"/>
          <w:shd w:val="clear" w:color="auto" w:fill="FFFFFF"/>
        </w:rPr>
        <w:t>, </w:t>
      </w:r>
      <w:r w:rsidRPr="00DE78D2">
        <w:rPr>
          <w:rFonts w:cs="Times New Roman"/>
          <w:i/>
          <w:iCs/>
          <w:color w:val="222222"/>
          <w:szCs w:val="24"/>
          <w:shd w:val="clear" w:color="auto" w:fill="FFFFFF"/>
        </w:rPr>
        <w:t>41</w:t>
      </w:r>
      <w:r w:rsidRPr="00DE78D2">
        <w:rPr>
          <w:rFonts w:cs="Times New Roman"/>
          <w:color w:val="222222"/>
          <w:szCs w:val="24"/>
          <w:shd w:val="clear" w:color="auto" w:fill="FFFFFF"/>
        </w:rPr>
        <w:t>(6), 37-46.</w:t>
      </w:r>
    </w:p>
    <w:p w14:paraId="6600B1C2" w14:textId="77777777" w:rsidR="00C56F37" w:rsidRPr="00DE78D2" w:rsidRDefault="00C56F37" w:rsidP="00C56F37">
      <w:pPr>
        <w:pStyle w:val="dx-doi"/>
        <w:spacing w:beforeLines="240" w:before="576" w:beforeAutospacing="0" w:after="0" w:afterAutospacing="0" w:line="360" w:lineRule="auto"/>
        <w:ind w:left="1800" w:hanging="1800"/>
        <w:jc w:val="both"/>
        <w:rPr>
          <w:color w:val="333333"/>
        </w:rPr>
      </w:pPr>
      <w:r w:rsidRPr="00DE78D2">
        <w:rPr>
          <w:color w:val="222222"/>
          <w:shd w:val="clear" w:color="auto" w:fill="FFFFFF"/>
          <w:lang w:val="fr-CH"/>
        </w:rPr>
        <w:t xml:space="preserve">López Bohle, S. A., Chambel, M. J., &amp; Diaz-Valdes Iriarte, A. (2021). </w:t>
      </w:r>
      <w:r w:rsidRPr="00DE78D2">
        <w:rPr>
          <w:color w:val="222222"/>
          <w:shd w:val="clear" w:color="auto" w:fill="FFFFFF"/>
        </w:rPr>
        <w:t>Job insecurity, procedural justice and downsizing survivor affects. </w:t>
      </w:r>
      <w:r w:rsidRPr="00DE78D2">
        <w:rPr>
          <w:i/>
          <w:iCs/>
          <w:color w:val="222222"/>
          <w:shd w:val="clear" w:color="auto" w:fill="FFFFFF"/>
        </w:rPr>
        <w:t>The International Journal of Human Resource Management</w:t>
      </w:r>
      <w:r w:rsidRPr="00DE78D2">
        <w:rPr>
          <w:color w:val="222222"/>
          <w:shd w:val="clear" w:color="auto" w:fill="FFFFFF"/>
        </w:rPr>
        <w:t>, </w:t>
      </w:r>
      <w:r w:rsidRPr="00DE78D2">
        <w:rPr>
          <w:i/>
          <w:iCs/>
          <w:color w:val="222222"/>
          <w:shd w:val="clear" w:color="auto" w:fill="FFFFFF"/>
        </w:rPr>
        <w:t>32</w:t>
      </w:r>
      <w:r w:rsidRPr="00DE78D2">
        <w:rPr>
          <w:color w:val="222222"/>
          <w:shd w:val="clear" w:color="auto" w:fill="FFFFFF"/>
        </w:rPr>
        <w:t>(3), 596-615.</w:t>
      </w:r>
      <w:r w:rsidRPr="00DE78D2">
        <w:rPr>
          <w:color w:val="333333"/>
        </w:rPr>
        <w:t xml:space="preserve"> </w:t>
      </w:r>
      <w:hyperlink r:id="rId40" w:history="1">
        <w:r w:rsidRPr="00DE78D2">
          <w:rPr>
            <w:rStyle w:val="Hyperlink"/>
            <w:rFonts w:eastAsiaTheme="majorEastAsia"/>
            <w:color w:val="006DB4"/>
          </w:rPr>
          <w:t>https://doi.org/10.1080/09585192.2018.1482939</w:t>
        </w:r>
      </w:hyperlink>
    </w:p>
    <w:p w14:paraId="43B04A06" w14:textId="77777777" w:rsidR="00C56F37" w:rsidRPr="00DE78D2" w:rsidRDefault="00C56F37" w:rsidP="00C56F37">
      <w:pPr>
        <w:pStyle w:val="dx-doi"/>
        <w:spacing w:beforeLines="240" w:before="576" w:beforeAutospacing="0" w:after="0" w:afterAutospacing="0" w:line="360" w:lineRule="auto"/>
        <w:ind w:left="1800" w:hanging="1800"/>
        <w:jc w:val="both"/>
        <w:rPr>
          <w:color w:val="333333"/>
        </w:rPr>
      </w:pPr>
      <w:r w:rsidRPr="00DE78D2">
        <w:rPr>
          <w:color w:val="222222"/>
          <w:shd w:val="clear" w:color="auto" w:fill="FFFFFF"/>
        </w:rPr>
        <w:t>Matović, N., &amp; Ovesni, K. (2023). Interaction of quantitative and qualitative methodology in mixed methods research: integration and/or combination. </w:t>
      </w:r>
      <w:r w:rsidRPr="00DE78D2">
        <w:rPr>
          <w:i/>
          <w:iCs/>
          <w:color w:val="222222"/>
          <w:shd w:val="clear" w:color="auto" w:fill="FFFFFF"/>
        </w:rPr>
        <w:t xml:space="preserve">International Journal </w:t>
      </w:r>
      <w:r w:rsidRPr="00DE78D2">
        <w:rPr>
          <w:i/>
          <w:iCs/>
          <w:color w:val="222222"/>
          <w:shd w:val="clear" w:color="auto" w:fill="FFFFFF"/>
        </w:rPr>
        <w:lastRenderedPageBreak/>
        <w:t>of Social Research Methodology</w:t>
      </w:r>
      <w:r w:rsidRPr="00DE78D2">
        <w:rPr>
          <w:color w:val="222222"/>
          <w:shd w:val="clear" w:color="auto" w:fill="FFFFFF"/>
        </w:rPr>
        <w:t>, </w:t>
      </w:r>
      <w:r w:rsidRPr="00DE78D2">
        <w:rPr>
          <w:i/>
          <w:iCs/>
          <w:color w:val="222222"/>
          <w:shd w:val="clear" w:color="auto" w:fill="FFFFFF"/>
        </w:rPr>
        <w:t>26</w:t>
      </w:r>
      <w:r w:rsidRPr="00DE78D2">
        <w:rPr>
          <w:color w:val="222222"/>
          <w:shd w:val="clear" w:color="auto" w:fill="FFFFFF"/>
        </w:rPr>
        <w:t>(1), 51-65.</w:t>
      </w:r>
      <w:r w:rsidRPr="00DE78D2">
        <w:rPr>
          <w:color w:val="333333"/>
        </w:rPr>
        <w:t xml:space="preserve"> </w:t>
      </w:r>
      <w:hyperlink r:id="rId41" w:history="1">
        <w:r w:rsidRPr="00DE78D2">
          <w:rPr>
            <w:rStyle w:val="Hyperlink"/>
            <w:rFonts w:eastAsiaTheme="majorEastAsia"/>
            <w:color w:val="10147E"/>
          </w:rPr>
          <w:t>https://doi.org/10.1080/13645579.2021.1964857</w:t>
        </w:r>
      </w:hyperlink>
    </w:p>
    <w:p w14:paraId="5D14AD42"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Mbanaso, U. M., Abrahams, L., &amp; Okafor, K. C. (2023). Research philosophy, design and methodology. In </w:t>
      </w:r>
      <w:r w:rsidRPr="00DE78D2">
        <w:rPr>
          <w:rFonts w:cs="Times New Roman"/>
          <w:i/>
          <w:iCs/>
          <w:color w:val="222222"/>
          <w:szCs w:val="24"/>
          <w:shd w:val="clear" w:color="auto" w:fill="FFFFFF"/>
        </w:rPr>
        <w:t>Research Techniques for Computer Science, Information Systems and Cybersecurity</w:t>
      </w:r>
      <w:r w:rsidRPr="00DE78D2">
        <w:rPr>
          <w:rFonts w:cs="Times New Roman"/>
          <w:color w:val="222222"/>
          <w:szCs w:val="24"/>
          <w:shd w:val="clear" w:color="auto" w:fill="FFFFFF"/>
        </w:rPr>
        <w:t> (pp. 81-113). Cham: Springer Nature Switzerland.</w:t>
      </w:r>
    </w:p>
    <w:p w14:paraId="7D479816"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McLachlan, C. J. (2022). Developing a framework for responsible downsizing through best fit: the importance of regulatory, procedural, communication and employment responsibilities. </w:t>
      </w:r>
      <w:r w:rsidRPr="00DE78D2">
        <w:rPr>
          <w:rFonts w:cs="Times New Roman"/>
          <w:i/>
          <w:iCs/>
          <w:color w:val="222222"/>
          <w:szCs w:val="24"/>
          <w:shd w:val="clear" w:color="auto" w:fill="FFFFFF"/>
        </w:rPr>
        <w:t>The InTernaTIonal Journal of human resource managemenT</w:t>
      </w:r>
      <w:r w:rsidRPr="00DE78D2">
        <w:rPr>
          <w:rFonts w:cs="Times New Roman"/>
          <w:color w:val="222222"/>
          <w:szCs w:val="24"/>
          <w:shd w:val="clear" w:color="auto" w:fill="FFFFFF"/>
        </w:rPr>
        <w:t>, </w:t>
      </w:r>
      <w:r w:rsidRPr="00DE78D2">
        <w:rPr>
          <w:rFonts w:cs="Times New Roman"/>
          <w:i/>
          <w:iCs/>
          <w:color w:val="222222"/>
          <w:szCs w:val="24"/>
          <w:shd w:val="clear" w:color="auto" w:fill="FFFFFF"/>
        </w:rPr>
        <w:t>33</w:t>
      </w:r>
      <w:r w:rsidRPr="00DE78D2">
        <w:rPr>
          <w:rFonts w:cs="Times New Roman"/>
          <w:color w:val="222222"/>
          <w:szCs w:val="24"/>
          <w:shd w:val="clear" w:color="auto" w:fill="FFFFFF"/>
        </w:rPr>
        <w:t>(1), 16-44.</w:t>
      </w:r>
    </w:p>
    <w:p w14:paraId="3EA27F66" w14:textId="77777777" w:rsidR="00C56F37" w:rsidRPr="00DE78D2" w:rsidRDefault="00C56F37" w:rsidP="00C56F37">
      <w:pPr>
        <w:spacing w:beforeLines="240" w:before="576" w:after="0" w:line="360" w:lineRule="auto"/>
        <w:ind w:left="1800" w:hanging="1800"/>
        <w:jc w:val="both"/>
        <w:rPr>
          <w:rFonts w:cs="Times New Roman"/>
          <w:szCs w:val="24"/>
        </w:rPr>
      </w:pPr>
      <w:bookmarkStart w:id="91" w:name="_Hlk162708481"/>
      <w:r w:rsidRPr="00DE78D2">
        <w:rPr>
          <w:rFonts w:cs="Times New Roman"/>
          <w:color w:val="222222"/>
          <w:szCs w:val="24"/>
          <w:shd w:val="clear" w:color="auto" w:fill="FFFFFF"/>
        </w:rPr>
        <w:t>Miller, S.M., Kim, J. and Lim, D.H., 2020. “Everybody needs everyone”: a case study of workplace learning after a downsize. </w:t>
      </w:r>
      <w:r w:rsidRPr="00DE78D2">
        <w:rPr>
          <w:rFonts w:cs="Times New Roman"/>
          <w:i/>
          <w:iCs/>
          <w:color w:val="222222"/>
          <w:szCs w:val="24"/>
          <w:shd w:val="clear" w:color="auto" w:fill="FFFFFF"/>
        </w:rPr>
        <w:t>European Journal of Training and Development</w:t>
      </w:r>
      <w:r w:rsidRPr="00DE78D2">
        <w:rPr>
          <w:rFonts w:cs="Times New Roman"/>
          <w:color w:val="222222"/>
          <w:szCs w:val="24"/>
          <w:shd w:val="clear" w:color="auto" w:fill="FFFFFF"/>
        </w:rPr>
        <w:t>, </w:t>
      </w:r>
      <w:r w:rsidRPr="00DE78D2">
        <w:rPr>
          <w:rFonts w:cs="Times New Roman"/>
          <w:i/>
          <w:iCs/>
          <w:color w:val="222222"/>
          <w:szCs w:val="24"/>
          <w:shd w:val="clear" w:color="auto" w:fill="FFFFFF"/>
        </w:rPr>
        <w:t>44</w:t>
      </w:r>
      <w:r w:rsidRPr="00DE78D2">
        <w:rPr>
          <w:rFonts w:cs="Times New Roman"/>
          <w:color w:val="222222"/>
          <w:szCs w:val="24"/>
          <w:shd w:val="clear" w:color="auto" w:fill="FFFFFF"/>
        </w:rPr>
        <w:t>(2/3), pp.159-170.</w:t>
      </w:r>
      <w:bookmarkEnd w:id="91"/>
    </w:p>
    <w:p w14:paraId="7AFE4C2F"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Minkov, M., &amp; Kaasa, A. (2021). A test of the revised Minkov-Hofstede model of culture: Mirror images of subjective and objective culture across nations and the 50 US states. </w:t>
      </w:r>
      <w:r w:rsidRPr="00DE78D2">
        <w:rPr>
          <w:rFonts w:cs="Times New Roman"/>
          <w:i/>
          <w:iCs/>
          <w:color w:val="222222"/>
          <w:szCs w:val="24"/>
          <w:shd w:val="clear" w:color="auto" w:fill="FFFFFF"/>
        </w:rPr>
        <w:t>Cross-Cultural Research</w:t>
      </w:r>
      <w:r w:rsidRPr="00DE78D2">
        <w:rPr>
          <w:rFonts w:cs="Times New Roman"/>
          <w:color w:val="222222"/>
          <w:szCs w:val="24"/>
          <w:shd w:val="clear" w:color="auto" w:fill="FFFFFF"/>
        </w:rPr>
        <w:t>, </w:t>
      </w:r>
      <w:r w:rsidRPr="00DE78D2">
        <w:rPr>
          <w:rFonts w:cs="Times New Roman"/>
          <w:i/>
          <w:iCs/>
          <w:color w:val="222222"/>
          <w:szCs w:val="24"/>
          <w:shd w:val="clear" w:color="auto" w:fill="FFFFFF"/>
        </w:rPr>
        <w:t>55</w:t>
      </w:r>
      <w:r w:rsidRPr="00DE78D2">
        <w:rPr>
          <w:rFonts w:cs="Times New Roman"/>
          <w:color w:val="222222"/>
          <w:szCs w:val="24"/>
          <w:shd w:val="clear" w:color="auto" w:fill="FFFFFF"/>
        </w:rPr>
        <w:t>(2-3), 230-281.</w:t>
      </w:r>
    </w:p>
    <w:p w14:paraId="08BDA901"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Mir, R., &amp; Greenwood, M. (2021). </w:t>
      </w:r>
      <w:r w:rsidRPr="00DE78D2">
        <w:rPr>
          <w:rFonts w:cs="Times New Roman"/>
          <w:i/>
          <w:iCs/>
          <w:color w:val="222222"/>
          <w:szCs w:val="24"/>
          <w:shd w:val="clear" w:color="auto" w:fill="FFFFFF"/>
        </w:rPr>
        <w:t>Philosophy and management studies: A research overview</w:t>
      </w:r>
      <w:r w:rsidRPr="00DE78D2">
        <w:rPr>
          <w:rFonts w:cs="Times New Roman"/>
          <w:color w:val="222222"/>
          <w:szCs w:val="24"/>
          <w:shd w:val="clear" w:color="auto" w:fill="FFFFFF"/>
        </w:rPr>
        <w:t>. Routledge.</w:t>
      </w:r>
    </w:p>
    <w:p w14:paraId="6F093DA3"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Mujtaba, B. G., &amp; Senathip, T. (2020). Layoffs and downsizing implications for the leadership role of human resources. </w:t>
      </w:r>
      <w:r w:rsidRPr="00DE78D2">
        <w:rPr>
          <w:rFonts w:cs="Times New Roman"/>
          <w:i/>
          <w:iCs/>
          <w:color w:val="222222"/>
          <w:szCs w:val="24"/>
          <w:shd w:val="clear" w:color="auto" w:fill="FFFFFF"/>
        </w:rPr>
        <w:t>Journal of Service Science and Management</w:t>
      </w:r>
      <w:r w:rsidRPr="00DE78D2">
        <w:rPr>
          <w:rFonts w:cs="Times New Roman"/>
          <w:color w:val="222222"/>
          <w:szCs w:val="24"/>
          <w:shd w:val="clear" w:color="auto" w:fill="FFFFFF"/>
        </w:rPr>
        <w:t>, </w:t>
      </w:r>
      <w:r w:rsidRPr="00DE78D2">
        <w:rPr>
          <w:rFonts w:cs="Times New Roman"/>
          <w:i/>
          <w:iCs/>
          <w:color w:val="222222"/>
          <w:szCs w:val="24"/>
          <w:shd w:val="clear" w:color="auto" w:fill="FFFFFF"/>
        </w:rPr>
        <w:t>13</w:t>
      </w:r>
      <w:r w:rsidRPr="00DE78D2">
        <w:rPr>
          <w:rFonts w:cs="Times New Roman"/>
          <w:color w:val="222222"/>
          <w:szCs w:val="24"/>
          <w:shd w:val="clear" w:color="auto" w:fill="FFFFFF"/>
        </w:rPr>
        <w:t>(02), 209.</w:t>
      </w:r>
      <w:r w:rsidRPr="00DE78D2">
        <w:rPr>
          <w:rFonts w:cs="Times New Roman"/>
          <w:szCs w:val="24"/>
        </w:rPr>
        <w:t xml:space="preserve"> </w:t>
      </w:r>
      <w:hyperlink r:id="rId42" w:history="1">
        <w:r w:rsidRPr="00DE78D2">
          <w:rPr>
            <w:rStyle w:val="Hyperlink"/>
            <w:rFonts w:cs="Times New Roman"/>
            <w:color w:val="185FAF"/>
            <w:szCs w:val="24"/>
            <w:shd w:val="clear" w:color="auto" w:fill="FFFFFF"/>
          </w:rPr>
          <w:t>https://doi.org/10.4018/jisss.2011010101</w:t>
        </w:r>
      </w:hyperlink>
    </w:p>
    <w:p w14:paraId="508E91D9"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lastRenderedPageBreak/>
        <w:t>Newman, M., &amp; Gough, D. (2020). Systematic reviews in educational research: Methodology, perspectives and application. </w:t>
      </w:r>
      <w:r w:rsidRPr="00DE78D2">
        <w:rPr>
          <w:rFonts w:cs="Times New Roman"/>
          <w:i/>
          <w:iCs/>
          <w:color w:val="222222"/>
          <w:szCs w:val="24"/>
          <w:shd w:val="clear" w:color="auto" w:fill="FFFFFF"/>
        </w:rPr>
        <w:t>Systematic reviews in educational research: Methodology, perspectives and application</w:t>
      </w:r>
      <w:r w:rsidRPr="00DE78D2">
        <w:rPr>
          <w:rFonts w:cs="Times New Roman"/>
          <w:color w:val="222222"/>
          <w:szCs w:val="24"/>
          <w:shd w:val="clear" w:color="auto" w:fill="FFFFFF"/>
        </w:rPr>
        <w:t>, 3-22.</w:t>
      </w:r>
      <w:r w:rsidRPr="00DE78D2">
        <w:rPr>
          <w:rFonts w:cs="Times New Roman"/>
          <w:szCs w:val="24"/>
        </w:rPr>
        <w:t xml:space="preserve"> </w:t>
      </w:r>
      <w:hyperlink r:id="rId43" w:history="1">
        <w:r w:rsidRPr="00DE78D2">
          <w:rPr>
            <w:rStyle w:val="Hyperlink"/>
            <w:rFonts w:cs="Times New Roman"/>
            <w:szCs w:val="24"/>
          </w:rPr>
          <w:t>https://doi.org/10.3102/0034654316631117</w:t>
        </w:r>
      </w:hyperlink>
      <w:r w:rsidRPr="00DE78D2">
        <w:rPr>
          <w:rFonts w:cs="Times New Roman"/>
          <w:szCs w:val="24"/>
        </w:rPr>
        <w:t xml:space="preserve"> </w:t>
      </w:r>
    </w:p>
    <w:p w14:paraId="087E0096" w14:textId="77777777" w:rsidR="00C56F37" w:rsidRPr="00DE78D2" w:rsidRDefault="00C56F37" w:rsidP="00C56F37">
      <w:pPr>
        <w:spacing w:beforeLines="240" w:before="576" w:after="0" w:line="360" w:lineRule="auto"/>
        <w:ind w:left="1800" w:hanging="1800"/>
        <w:jc w:val="both"/>
        <w:rPr>
          <w:rFonts w:cs="Times New Roman"/>
          <w:szCs w:val="24"/>
        </w:rPr>
      </w:pPr>
      <w:r w:rsidRPr="00DE78D2">
        <w:rPr>
          <w:rFonts w:cs="Times New Roman"/>
          <w:color w:val="222222"/>
          <w:szCs w:val="24"/>
          <w:shd w:val="clear" w:color="auto" w:fill="FFFFFF"/>
        </w:rPr>
        <w:t>Orsini, L. S., Berger, M., Crown, W., Daniel, G., Eichler, H. G., Goettsch, W., ... &amp; Willke, R. J. (2020). Improving transparency to build trust in real-world secondary data studies for hypothesis testing—why, what, and how: recommendations and a road map from the real-world evidence transparency initiative. </w:t>
      </w:r>
      <w:r w:rsidRPr="00DE78D2">
        <w:rPr>
          <w:rFonts w:cs="Times New Roman"/>
          <w:i/>
          <w:iCs/>
          <w:color w:val="222222"/>
          <w:szCs w:val="24"/>
          <w:shd w:val="clear" w:color="auto" w:fill="FFFFFF"/>
        </w:rPr>
        <w:t>Value in Health</w:t>
      </w:r>
      <w:r w:rsidRPr="00DE78D2">
        <w:rPr>
          <w:rFonts w:cs="Times New Roman"/>
          <w:color w:val="222222"/>
          <w:szCs w:val="24"/>
          <w:shd w:val="clear" w:color="auto" w:fill="FFFFFF"/>
        </w:rPr>
        <w:t>, </w:t>
      </w:r>
      <w:r w:rsidRPr="00DE78D2">
        <w:rPr>
          <w:rFonts w:cs="Times New Roman"/>
          <w:i/>
          <w:iCs/>
          <w:color w:val="222222"/>
          <w:szCs w:val="24"/>
          <w:shd w:val="clear" w:color="auto" w:fill="FFFFFF"/>
        </w:rPr>
        <w:t>23</w:t>
      </w:r>
      <w:r w:rsidRPr="00DE78D2">
        <w:rPr>
          <w:rFonts w:cs="Times New Roman"/>
          <w:color w:val="222222"/>
          <w:szCs w:val="24"/>
          <w:shd w:val="clear" w:color="auto" w:fill="FFFFFF"/>
        </w:rPr>
        <w:t>(9), 1128-1136.</w:t>
      </w:r>
    </w:p>
    <w:p w14:paraId="64E92A4B"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Pacheco-Romero, M., Kuemmerle, T., Levers, C., Alcaraz-Segura, D., &amp; Cabello, J. (2021). Integrating inductive and deductive analysis to identify and characterize archetypical social-ecological systems and their changes. </w:t>
      </w:r>
      <w:r w:rsidRPr="00DE78D2">
        <w:rPr>
          <w:rFonts w:cs="Times New Roman"/>
          <w:i/>
          <w:iCs/>
          <w:color w:val="222222"/>
          <w:szCs w:val="24"/>
          <w:shd w:val="clear" w:color="auto" w:fill="FFFFFF"/>
        </w:rPr>
        <w:t>Landscape and Urban Planning</w:t>
      </w:r>
      <w:r w:rsidRPr="00DE78D2">
        <w:rPr>
          <w:rFonts w:cs="Times New Roman"/>
          <w:color w:val="222222"/>
          <w:szCs w:val="24"/>
          <w:shd w:val="clear" w:color="auto" w:fill="FFFFFF"/>
        </w:rPr>
        <w:t>, </w:t>
      </w:r>
      <w:r w:rsidRPr="00DE78D2">
        <w:rPr>
          <w:rFonts w:cs="Times New Roman"/>
          <w:i/>
          <w:iCs/>
          <w:color w:val="222222"/>
          <w:szCs w:val="24"/>
          <w:shd w:val="clear" w:color="auto" w:fill="FFFFFF"/>
        </w:rPr>
        <w:t>215</w:t>
      </w:r>
      <w:r w:rsidRPr="00DE78D2">
        <w:rPr>
          <w:rFonts w:cs="Times New Roman"/>
          <w:color w:val="222222"/>
          <w:szCs w:val="24"/>
          <w:shd w:val="clear" w:color="auto" w:fill="FFFFFF"/>
        </w:rPr>
        <w:t>, 104199.</w:t>
      </w:r>
    </w:p>
    <w:p w14:paraId="60087B1A"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Pandey, P., &amp; Pandey, M. M. (2021). </w:t>
      </w:r>
      <w:r w:rsidRPr="00DE78D2">
        <w:rPr>
          <w:rFonts w:cs="Times New Roman"/>
          <w:i/>
          <w:iCs/>
          <w:color w:val="222222"/>
          <w:szCs w:val="24"/>
          <w:shd w:val="clear" w:color="auto" w:fill="FFFFFF"/>
        </w:rPr>
        <w:t>Research methodology tools and techniques</w:t>
      </w:r>
      <w:r w:rsidRPr="00DE78D2">
        <w:rPr>
          <w:rFonts w:cs="Times New Roman"/>
          <w:color w:val="222222"/>
          <w:szCs w:val="24"/>
          <w:shd w:val="clear" w:color="auto" w:fill="FFFFFF"/>
        </w:rPr>
        <w:t>. Bridge Center.</w:t>
      </w:r>
    </w:p>
    <w:p w14:paraId="406777F3"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Pareek, P., &amp; Kumar, N. (2020). Social Factors of People’s Republic of China: A study through HOFSTEDE Model. </w:t>
      </w:r>
      <w:r w:rsidRPr="00DE78D2">
        <w:rPr>
          <w:rFonts w:cs="Times New Roman"/>
          <w:i/>
          <w:iCs/>
          <w:color w:val="222222"/>
          <w:szCs w:val="24"/>
          <w:shd w:val="clear" w:color="auto" w:fill="FFFFFF"/>
        </w:rPr>
        <w:t>Center for Development Economic Studies</w:t>
      </w:r>
      <w:r w:rsidRPr="00DE78D2">
        <w:rPr>
          <w:rFonts w:cs="Times New Roman"/>
          <w:color w:val="222222"/>
          <w:szCs w:val="24"/>
          <w:shd w:val="clear" w:color="auto" w:fill="FFFFFF"/>
        </w:rPr>
        <w:t>, </w:t>
      </w:r>
      <w:r w:rsidRPr="00DE78D2">
        <w:rPr>
          <w:rFonts w:cs="Times New Roman"/>
          <w:i/>
          <w:iCs/>
          <w:color w:val="222222"/>
          <w:szCs w:val="24"/>
          <w:shd w:val="clear" w:color="auto" w:fill="FFFFFF"/>
        </w:rPr>
        <w:t>5</w:t>
      </w:r>
      <w:r w:rsidRPr="00DE78D2">
        <w:rPr>
          <w:rFonts w:cs="Times New Roman"/>
          <w:color w:val="222222"/>
          <w:szCs w:val="24"/>
          <w:shd w:val="clear" w:color="auto" w:fill="FFFFFF"/>
        </w:rPr>
        <w:t>(05), 29-36.</w:t>
      </w:r>
    </w:p>
    <w:p w14:paraId="5C718782" w14:textId="77777777" w:rsidR="00C56F37" w:rsidRPr="00D1634A" w:rsidRDefault="00C56F37" w:rsidP="00C56F37">
      <w:pPr>
        <w:spacing w:beforeLines="240" w:before="576" w:after="0" w:line="360" w:lineRule="auto"/>
        <w:ind w:left="1800" w:hanging="1800"/>
        <w:jc w:val="both"/>
        <w:rPr>
          <w:rFonts w:cs="Times New Roman"/>
          <w:szCs w:val="24"/>
        </w:rPr>
      </w:pPr>
      <w:r w:rsidRPr="00D1634A">
        <w:rPr>
          <w:rFonts w:cs="Times New Roman"/>
          <w:color w:val="222222"/>
          <w:szCs w:val="24"/>
          <w:highlight w:val="green"/>
          <w:shd w:val="clear" w:color="auto" w:fill="FFFFFF"/>
        </w:rPr>
        <w:t>Park, Y. S., Konge, L., &amp; Artino Jr, A. R. (2020). The positivism paradigm of research. </w:t>
      </w:r>
      <w:r w:rsidRPr="00D1634A">
        <w:rPr>
          <w:rFonts w:cs="Times New Roman"/>
          <w:i/>
          <w:iCs/>
          <w:color w:val="222222"/>
          <w:szCs w:val="24"/>
          <w:highlight w:val="green"/>
          <w:shd w:val="clear" w:color="auto" w:fill="FFFFFF"/>
        </w:rPr>
        <w:t>Academic medicine</w:t>
      </w:r>
      <w:r w:rsidRPr="00D1634A">
        <w:rPr>
          <w:rFonts w:cs="Times New Roman"/>
          <w:color w:val="222222"/>
          <w:szCs w:val="24"/>
          <w:highlight w:val="green"/>
          <w:shd w:val="clear" w:color="auto" w:fill="FFFFFF"/>
        </w:rPr>
        <w:t>, </w:t>
      </w:r>
      <w:r w:rsidRPr="00D1634A">
        <w:rPr>
          <w:rFonts w:cs="Times New Roman"/>
          <w:i/>
          <w:iCs/>
          <w:color w:val="222222"/>
          <w:szCs w:val="24"/>
          <w:highlight w:val="green"/>
          <w:shd w:val="clear" w:color="auto" w:fill="FFFFFF"/>
        </w:rPr>
        <w:t>95</w:t>
      </w:r>
      <w:r w:rsidRPr="00D1634A">
        <w:rPr>
          <w:rFonts w:cs="Times New Roman"/>
          <w:color w:val="222222"/>
          <w:szCs w:val="24"/>
          <w:highlight w:val="green"/>
          <w:shd w:val="clear" w:color="auto" w:fill="FFFFFF"/>
        </w:rPr>
        <w:t>(5), 690-694.</w:t>
      </w:r>
    </w:p>
    <w:p w14:paraId="0A686517"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Paruzel-Czachura, M., Baran, L., &amp; Spendel, Z. (2021). Publish or be ethical? Publishing pressure and scientific misconduct in research. </w:t>
      </w:r>
      <w:r w:rsidRPr="00DE78D2">
        <w:rPr>
          <w:rFonts w:cs="Times New Roman"/>
          <w:i/>
          <w:iCs/>
          <w:color w:val="222222"/>
          <w:szCs w:val="24"/>
          <w:shd w:val="clear" w:color="auto" w:fill="FFFFFF"/>
        </w:rPr>
        <w:t>Research Ethics</w:t>
      </w:r>
      <w:r w:rsidRPr="00DE78D2">
        <w:rPr>
          <w:rFonts w:cs="Times New Roman"/>
          <w:color w:val="222222"/>
          <w:szCs w:val="24"/>
          <w:shd w:val="clear" w:color="auto" w:fill="FFFFFF"/>
        </w:rPr>
        <w:t>, </w:t>
      </w:r>
      <w:r w:rsidRPr="00DE78D2">
        <w:rPr>
          <w:rFonts w:cs="Times New Roman"/>
          <w:i/>
          <w:iCs/>
          <w:color w:val="222222"/>
          <w:szCs w:val="24"/>
          <w:shd w:val="clear" w:color="auto" w:fill="FFFFFF"/>
        </w:rPr>
        <w:t>17</w:t>
      </w:r>
      <w:r w:rsidRPr="00DE78D2">
        <w:rPr>
          <w:rFonts w:cs="Times New Roman"/>
          <w:color w:val="222222"/>
          <w:szCs w:val="24"/>
          <w:shd w:val="clear" w:color="auto" w:fill="FFFFFF"/>
        </w:rPr>
        <w:t>(3), 375-397.</w:t>
      </w:r>
    </w:p>
    <w:p w14:paraId="61FAD52E"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lastRenderedPageBreak/>
        <w:t>Paul, A., Nath, T. K., Mahanta, J., Sultana, N. N., Kayes, A. I., Noon, S. J., ... &amp; Paul, S. (2021). Psychological and livelihood impacts of COVID-19 on Bangladeshi lower income people. </w:t>
      </w:r>
      <w:r w:rsidRPr="00DE78D2">
        <w:rPr>
          <w:rFonts w:cs="Times New Roman"/>
          <w:i/>
          <w:iCs/>
          <w:color w:val="222222"/>
          <w:szCs w:val="24"/>
          <w:shd w:val="clear" w:color="auto" w:fill="FFFFFF"/>
        </w:rPr>
        <w:t>Asia Pacific Journal of Public Health</w:t>
      </w:r>
      <w:r w:rsidRPr="00DE78D2">
        <w:rPr>
          <w:rFonts w:cs="Times New Roman"/>
          <w:color w:val="222222"/>
          <w:szCs w:val="24"/>
          <w:shd w:val="clear" w:color="auto" w:fill="FFFFFF"/>
        </w:rPr>
        <w:t>, </w:t>
      </w:r>
      <w:r w:rsidRPr="00DE78D2">
        <w:rPr>
          <w:rFonts w:cs="Times New Roman"/>
          <w:i/>
          <w:iCs/>
          <w:color w:val="222222"/>
          <w:szCs w:val="24"/>
          <w:shd w:val="clear" w:color="auto" w:fill="FFFFFF"/>
        </w:rPr>
        <w:t>33</w:t>
      </w:r>
      <w:r w:rsidRPr="00DE78D2">
        <w:rPr>
          <w:rFonts w:cs="Times New Roman"/>
          <w:color w:val="222222"/>
          <w:szCs w:val="24"/>
          <w:shd w:val="clear" w:color="auto" w:fill="FFFFFF"/>
        </w:rPr>
        <w:t>(1), 100-108.</w:t>
      </w:r>
    </w:p>
    <w:p w14:paraId="6ED13DE5" w14:textId="77777777" w:rsidR="00C56F37" w:rsidRDefault="00C56F37" w:rsidP="00C56F37">
      <w:pPr>
        <w:spacing w:beforeLines="240" w:before="576" w:after="0" w:line="360" w:lineRule="auto"/>
        <w:ind w:left="1800" w:hanging="1800"/>
        <w:jc w:val="both"/>
        <w:rPr>
          <w:rFonts w:cs="Times New Roman"/>
          <w:color w:val="222222"/>
          <w:szCs w:val="24"/>
          <w:highlight w:val="green"/>
          <w:shd w:val="clear" w:color="auto" w:fill="FFFFFF"/>
        </w:rPr>
      </w:pPr>
      <w:r w:rsidRPr="00D1634A">
        <w:rPr>
          <w:rFonts w:cs="Times New Roman"/>
          <w:color w:val="222222"/>
          <w:szCs w:val="24"/>
          <w:highlight w:val="green"/>
          <w:shd w:val="clear" w:color="auto" w:fill="FFFFFF"/>
        </w:rPr>
        <w:t>Pervin, N., &amp; Mokhtar, M. (2022). The interpretivist research paradigm: A subjective notion of a social context. </w:t>
      </w:r>
      <w:r w:rsidRPr="00D1634A">
        <w:rPr>
          <w:rFonts w:cs="Times New Roman"/>
          <w:i/>
          <w:iCs/>
          <w:color w:val="222222"/>
          <w:szCs w:val="24"/>
          <w:highlight w:val="green"/>
          <w:shd w:val="clear" w:color="auto" w:fill="FFFFFF"/>
        </w:rPr>
        <w:t>International Journal of Academic Research in Progressive Education and Development</w:t>
      </w:r>
      <w:r w:rsidRPr="00D1634A">
        <w:rPr>
          <w:rFonts w:cs="Times New Roman"/>
          <w:color w:val="222222"/>
          <w:szCs w:val="24"/>
          <w:highlight w:val="green"/>
          <w:shd w:val="clear" w:color="auto" w:fill="FFFFFF"/>
        </w:rPr>
        <w:t>, </w:t>
      </w:r>
      <w:r w:rsidRPr="00D1634A">
        <w:rPr>
          <w:rFonts w:cs="Times New Roman"/>
          <w:i/>
          <w:iCs/>
          <w:color w:val="222222"/>
          <w:szCs w:val="24"/>
          <w:highlight w:val="green"/>
          <w:shd w:val="clear" w:color="auto" w:fill="FFFFFF"/>
        </w:rPr>
        <w:t>11</w:t>
      </w:r>
      <w:r w:rsidRPr="00D1634A">
        <w:rPr>
          <w:rFonts w:cs="Times New Roman"/>
          <w:color w:val="222222"/>
          <w:szCs w:val="24"/>
          <w:highlight w:val="green"/>
          <w:shd w:val="clear" w:color="auto" w:fill="FFFFFF"/>
        </w:rPr>
        <w:t>(2), 419-428.</w:t>
      </w:r>
      <w:r>
        <w:rPr>
          <w:rFonts w:cs="Times New Roman"/>
          <w:color w:val="222222"/>
          <w:szCs w:val="24"/>
          <w:highlight w:val="green"/>
          <w:shd w:val="clear" w:color="auto" w:fill="FFFFFF"/>
        </w:rPr>
        <w:t xml:space="preserve">     </w:t>
      </w:r>
    </w:p>
    <w:p w14:paraId="6C406184"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 xml:space="preserve">Pinto, F. G. (2020). The International Committee of the Red Cross and the International Criminal Court: Turning international humanitarian law into a two-headed </w:t>
      </w:r>
      <w:proofErr w:type="gramStart"/>
      <w:r w:rsidRPr="00DE78D2">
        <w:rPr>
          <w:rFonts w:cs="Times New Roman"/>
          <w:color w:val="222222"/>
          <w:szCs w:val="24"/>
          <w:shd w:val="clear" w:color="auto" w:fill="FFFFFF"/>
        </w:rPr>
        <w:t>snake?.</w:t>
      </w:r>
      <w:proofErr w:type="gramEnd"/>
      <w:r w:rsidRPr="00DE78D2">
        <w:rPr>
          <w:rFonts w:cs="Times New Roman"/>
          <w:color w:val="222222"/>
          <w:szCs w:val="24"/>
          <w:shd w:val="clear" w:color="auto" w:fill="FFFFFF"/>
        </w:rPr>
        <w:t> </w:t>
      </w:r>
      <w:r w:rsidRPr="00DE78D2">
        <w:rPr>
          <w:rFonts w:cs="Times New Roman"/>
          <w:i/>
          <w:iCs/>
          <w:color w:val="222222"/>
          <w:szCs w:val="24"/>
          <w:shd w:val="clear" w:color="auto" w:fill="FFFFFF"/>
        </w:rPr>
        <w:t>International Review of the Red Cross</w:t>
      </w:r>
      <w:r w:rsidRPr="00DE78D2">
        <w:rPr>
          <w:rFonts w:cs="Times New Roman"/>
          <w:color w:val="222222"/>
          <w:szCs w:val="24"/>
          <w:shd w:val="clear" w:color="auto" w:fill="FFFFFF"/>
        </w:rPr>
        <w:t>, </w:t>
      </w:r>
      <w:r w:rsidRPr="00DE78D2">
        <w:rPr>
          <w:rFonts w:cs="Times New Roman"/>
          <w:i/>
          <w:iCs/>
          <w:color w:val="222222"/>
          <w:szCs w:val="24"/>
          <w:shd w:val="clear" w:color="auto" w:fill="FFFFFF"/>
        </w:rPr>
        <w:t>102</w:t>
      </w:r>
      <w:r w:rsidRPr="00DE78D2">
        <w:rPr>
          <w:rFonts w:cs="Times New Roman"/>
          <w:color w:val="222222"/>
          <w:szCs w:val="24"/>
          <w:shd w:val="clear" w:color="auto" w:fill="FFFFFF"/>
        </w:rPr>
        <w:t>(914), 745-763.</w:t>
      </w:r>
      <w:r w:rsidRPr="00DE78D2">
        <w:rPr>
          <w:rFonts w:cs="Times New Roman"/>
          <w:szCs w:val="24"/>
        </w:rPr>
        <w:t xml:space="preserve"> </w:t>
      </w:r>
      <w:hyperlink r:id="rId44" w:tgtFrame="_blank" w:history="1">
        <w:r w:rsidRPr="00DE78D2">
          <w:rPr>
            <w:rStyle w:val="text"/>
            <w:rFonts w:cs="Times New Roman"/>
            <w:color w:val="006FCA"/>
            <w:szCs w:val="24"/>
            <w:bdr w:val="none" w:sz="0" w:space="0" w:color="auto" w:frame="1"/>
            <w:shd w:val="clear" w:color="auto" w:fill="F3F3F3"/>
          </w:rPr>
          <w:t>https://doi.org/10.1017/S1816383121000515</w:t>
        </w:r>
      </w:hyperlink>
    </w:p>
    <w:p w14:paraId="7CE9F15F"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Pyo, J., Lee, W., Choi, E. Y., Jang, S. G., &amp; Ock, M. (2023). Qualitative research in healthcare: necessity and characteristics. </w:t>
      </w:r>
      <w:r w:rsidRPr="00DE78D2">
        <w:rPr>
          <w:rFonts w:cs="Times New Roman"/>
          <w:i/>
          <w:iCs/>
          <w:color w:val="222222"/>
          <w:szCs w:val="24"/>
          <w:shd w:val="clear" w:color="auto" w:fill="FFFFFF"/>
        </w:rPr>
        <w:t>Journal of preventive medicine and public health</w:t>
      </w:r>
      <w:r w:rsidRPr="00DE78D2">
        <w:rPr>
          <w:rFonts w:cs="Times New Roman"/>
          <w:color w:val="222222"/>
          <w:szCs w:val="24"/>
          <w:shd w:val="clear" w:color="auto" w:fill="FFFFFF"/>
        </w:rPr>
        <w:t>, </w:t>
      </w:r>
      <w:r w:rsidRPr="00DE78D2">
        <w:rPr>
          <w:rFonts w:cs="Times New Roman"/>
          <w:i/>
          <w:iCs/>
          <w:color w:val="222222"/>
          <w:szCs w:val="24"/>
          <w:shd w:val="clear" w:color="auto" w:fill="FFFFFF"/>
        </w:rPr>
        <w:t>56</w:t>
      </w:r>
      <w:r w:rsidRPr="00DE78D2">
        <w:rPr>
          <w:rFonts w:cs="Times New Roman"/>
          <w:color w:val="222222"/>
          <w:szCs w:val="24"/>
          <w:shd w:val="clear" w:color="auto" w:fill="FFFFFF"/>
        </w:rPr>
        <w:t>(1), 12.</w:t>
      </w:r>
    </w:p>
    <w:p w14:paraId="35DDC36C"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Qian, S., Yuan, Q., Niu, W., &amp; Liu, Z. (2022). Is job insecurity always bad? The moderating role of job embeddedness in the relationship between job insecurity and job performance. </w:t>
      </w:r>
      <w:r w:rsidRPr="00DE78D2">
        <w:rPr>
          <w:rFonts w:cs="Times New Roman"/>
          <w:i/>
          <w:iCs/>
          <w:color w:val="222222"/>
          <w:szCs w:val="24"/>
          <w:shd w:val="clear" w:color="auto" w:fill="FFFFFF"/>
        </w:rPr>
        <w:t>Journal of Management &amp; Organization</w:t>
      </w:r>
      <w:r w:rsidRPr="00DE78D2">
        <w:rPr>
          <w:rFonts w:cs="Times New Roman"/>
          <w:color w:val="222222"/>
          <w:szCs w:val="24"/>
          <w:shd w:val="clear" w:color="auto" w:fill="FFFFFF"/>
        </w:rPr>
        <w:t>, </w:t>
      </w:r>
      <w:r w:rsidRPr="00DE78D2">
        <w:rPr>
          <w:rFonts w:cs="Times New Roman"/>
          <w:i/>
          <w:iCs/>
          <w:color w:val="222222"/>
          <w:szCs w:val="24"/>
          <w:shd w:val="clear" w:color="auto" w:fill="FFFFFF"/>
        </w:rPr>
        <w:t>28</w:t>
      </w:r>
      <w:r w:rsidRPr="00DE78D2">
        <w:rPr>
          <w:rFonts w:cs="Times New Roman"/>
          <w:color w:val="222222"/>
          <w:szCs w:val="24"/>
          <w:shd w:val="clear" w:color="auto" w:fill="FFFFFF"/>
        </w:rPr>
        <w:t>(5), 956-972.</w:t>
      </w:r>
    </w:p>
    <w:p w14:paraId="179ECE18" w14:textId="77777777" w:rsidR="00C56F37" w:rsidRPr="00DE78D2" w:rsidRDefault="00C56F37" w:rsidP="00C56F37">
      <w:pPr>
        <w:spacing w:beforeLines="240" w:before="576" w:after="0" w:line="360" w:lineRule="auto"/>
        <w:ind w:left="1800" w:hanging="1800"/>
        <w:jc w:val="both"/>
        <w:rPr>
          <w:rFonts w:cs="Times New Roman"/>
          <w:szCs w:val="24"/>
          <w:lang w:val="en-US"/>
        </w:rPr>
      </w:pPr>
      <w:r w:rsidRPr="00DE78D2">
        <w:rPr>
          <w:rFonts w:cs="Times New Roman"/>
          <w:szCs w:val="24"/>
          <w:shd w:val="clear" w:color="auto" w:fill="FFFFFF"/>
        </w:rPr>
        <w:t>Rijal, R. (2022). Factors influencing employee retention in the Nepalese hotel industry: The pathways to future research. </w:t>
      </w:r>
      <w:r w:rsidRPr="00DE78D2">
        <w:rPr>
          <w:rFonts w:cs="Times New Roman"/>
          <w:i/>
          <w:iCs/>
          <w:szCs w:val="24"/>
          <w:shd w:val="clear" w:color="auto" w:fill="FFFFFF"/>
        </w:rPr>
        <w:t>Quest Journal of Management and Social Sciences</w:t>
      </w:r>
      <w:r w:rsidRPr="00DE78D2">
        <w:rPr>
          <w:rFonts w:cs="Times New Roman"/>
          <w:szCs w:val="24"/>
          <w:shd w:val="clear" w:color="auto" w:fill="FFFFFF"/>
        </w:rPr>
        <w:t>, </w:t>
      </w:r>
      <w:r w:rsidRPr="00DE78D2">
        <w:rPr>
          <w:rFonts w:cs="Times New Roman"/>
          <w:i/>
          <w:iCs/>
          <w:szCs w:val="24"/>
          <w:shd w:val="clear" w:color="auto" w:fill="FFFFFF"/>
        </w:rPr>
        <w:t>4</w:t>
      </w:r>
      <w:r w:rsidRPr="00DE78D2">
        <w:rPr>
          <w:rFonts w:cs="Times New Roman"/>
          <w:szCs w:val="24"/>
          <w:shd w:val="clear" w:color="auto" w:fill="FFFFFF"/>
        </w:rPr>
        <w:t>(1), 110-125.</w:t>
      </w:r>
      <w:r w:rsidRPr="00DE78D2">
        <w:rPr>
          <w:rFonts w:cs="Times New Roman"/>
          <w:szCs w:val="24"/>
        </w:rPr>
        <w:t xml:space="preserve">  </w:t>
      </w:r>
      <w:hyperlink r:id="rId45" w:history="1">
        <w:r w:rsidRPr="00DE78D2">
          <w:rPr>
            <w:rStyle w:val="Hyperlink"/>
            <w:rFonts w:cs="Times New Roman"/>
            <w:szCs w:val="24"/>
          </w:rPr>
          <w:t>http://doi.org/10.3126/qjmss.v4i1.45873</w:t>
        </w:r>
      </w:hyperlink>
      <w:r w:rsidRPr="00DE78D2">
        <w:rPr>
          <w:rFonts w:cs="Times New Roman"/>
          <w:szCs w:val="24"/>
        </w:rPr>
        <w:t xml:space="preserve">. </w:t>
      </w:r>
    </w:p>
    <w:p w14:paraId="4255299D"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Robson, R., Ginige, T., Mansour, S., Khan, I., &amp; Assi, S. (2022). Analysis of fingermark constituents: a systematic review of quantitative studies. </w:t>
      </w:r>
      <w:r w:rsidRPr="00DE78D2">
        <w:rPr>
          <w:rFonts w:cs="Times New Roman"/>
          <w:i/>
          <w:iCs/>
          <w:color w:val="222222"/>
          <w:szCs w:val="24"/>
          <w:shd w:val="clear" w:color="auto" w:fill="FFFFFF"/>
        </w:rPr>
        <w:t>Chemical Papers</w:t>
      </w:r>
      <w:r w:rsidRPr="00DE78D2">
        <w:rPr>
          <w:rFonts w:cs="Times New Roman"/>
          <w:color w:val="222222"/>
          <w:szCs w:val="24"/>
          <w:shd w:val="clear" w:color="auto" w:fill="FFFFFF"/>
        </w:rPr>
        <w:t>, </w:t>
      </w:r>
      <w:r w:rsidRPr="00DE78D2">
        <w:rPr>
          <w:rFonts w:cs="Times New Roman"/>
          <w:i/>
          <w:iCs/>
          <w:color w:val="222222"/>
          <w:szCs w:val="24"/>
          <w:shd w:val="clear" w:color="auto" w:fill="FFFFFF"/>
        </w:rPr>
        <w:t>76</w:t>
      </w:r>
      <w:r w:rsidRPr="00DE78D2">
        <w:rPr>
          <w:rFonts w:cs="Times New Roman"/>
          <w:color w:val="222222"/>
          <w:szCs w:val="24"/>
          <w:shd w:val="clear" w:color="auto" w:fill="FFFFFF"/>
        </w:rPr>
        <w:t>(8), 4645-4667.</w:t>
      </w:r>
    </w:p>
    <w:p w14:paraId="582A3D08"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lastRenderedPageBreak/>
        <w:t>Roni, S. M., &amp; Djajadikerta, H. G. (2021). </w:t>
      </w:r>
      <w:r w:rsidRPr="00DE78D2">
        <w:rPr>
          <w:rFonts w:cs="Times New Roman"/>
          <w:i/>
          <w:iCs/>
          <w:color w:val="222222"/>
          <w:szCs w:val="24"/>
          <w:shd w:val="clear" w:color="auto" w:fill="FFFFFF"/>
        </w:rPr>
        <w:t>Data analysis with SPSS for survey-based research</w:t>
      </w:r>
      <w:r w:rsidRPr="00DE78D2">
        <w:rPr>
          <w:rFonts w:cs="Times New Roman"/>
          <w:color w:val="222222"/>
          <w:szCs w:val="24"/>
          <w:shd w:val="clear" w:color="auto" w:fill="FFFFFF"/>
        </w:rPr>
        <w:t>. Singapore: Springer.</w:t>
      </w:r>
    </w:p>
    <w:p w14:paraId="6774434E"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Sent, E. M., &amp; Kroese, A. L. (2022). Commemorating Geert Hofstede, a pioneer in the study of culture and institutions. </w:t>
      </w:r>
      <w:r w:rsidRPr="00DE78D2">
        <w:rPr>
          <w:rFonts w:cs="Times New Roman"/>
          <w:i/>
          <w:iCs/>
          <w:color w:val="222222"/>
          <w:szCs w:val="24"/>
          <w:shd w:val="clear" w:color="auto" w:fill="FFFFFF"/>
        </w:rPr>
        <w:t>Journal of Institutional Economics</w:t>
      </w:r>
      <w:r w:rsidRPr="00DE78D2">
        <w:rPr>
          <w:rFonts w:cs="Times New Roman"/>
          <w:color w:val="222222"/>
          <w:szCs w:val="24"/>
          <w:shd w:val="clear" w:color="auto" w:fill="FFFFFF"/>
        </w:rPr>
        <w:t>, </w:t>
      </w:r>
      <w:r w:rsidRPr="00DE78D2">
        <w:rPr>
          <w:rFonts w:cs="Times New Roman"/>
          <w:i/>
          <w:iCs/>
          <w:color w:val="222222"/>
          <w:szCs w:val="24"/>
          <w:shd w:val="clear" w:color="auto" w:fill="FFFFFF"/>
        </w:rPr>
        <w:t>18</w:t>
      </w:r>
      <w:r w:rsidRPr="00DE78D2">
        <w:rPr>
          <w:rFonts w:cs="Times New Roman"/>
          <w:color w:val="222222"/>
          <w:szCs w:val="24"/>
          <w:shd w:val="clear" w:color="auto" w:fill="FFFFFF"/>
        </w:rPr>
        <w:t>(1), 15-27.</w:t>
      </w:r>
    </w:p>
    <w:p w14:paraId="7246FAA6"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Sent, E. M., &amp; Kroese, A. L. (2022). Commemorating Geert Hofstede, a pioneer in the study of culture and institutions. </w:t>
      </w:r>
      <w:r w:rsidRPr="00DE78D2">
        <w:rPr>
          <w:rFonts w:cs="Times New Roman"/>
          <w:i/>
          <w:iCs/>
          <w:color w:val="222222"/>
          <w:szCs w:val="24"/>
          <w:shd w:val="clear" w:color="auto" w:fill="FFFFFF"/>
        </w:rPr>
        <w:t>Journal of Institutional Economics</w:t>
      </w:r>
      <w:r w:rsidRPr="00DE78D2">
        <w:rPr>
          <w:rFonts w:cs="Times New Roman"/>
          <w:color w:val="222222"/>
          <w:szCs w:val="24"/>
          <w:shd w:val="clear" w:color="auto" w:fill="FFFFFF"/>
        </w:rPr>
        <w:t>, </w:t>
      </w:r>
      <w:r w:rsidRPr="00DE78D2">
        <w:rPr>
          <w:rFonts w:cs="Times New Roman"/>
          <w:i/>
          <w:iCs/>
          <w:color w:val="222222"/>
          <w:szCs w:val="24"/>
          <w:shd w:val="clear" w:color="auto" w:fill="FFFFFF"/>
        </w:rPr>
        <w:t>18</w:t>
      </w:r>
      <w:r w:rsidRPr="00DE78D2">
        <w:rPr>
          <w:rFonts w:cs="Times New Roman"/>
          <w:color w:val="222222"/>
          <w:szCs w:val="24"/>
          <w:shd w:val="clear" w:color="auto" w:fill="FFFFFF"/>
        </w:rPr>
        <w:t>(1), 15-27.</w:t>
      </w:r>
    </w:p>
    <w:p w14:paraId="280AA10D"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Shin, Y., Lee, E. J., &amp; Hur, W. M. (2022). Supervisor incivility, job insecurity, and service performance flight attendants: the buffering role of co-worker support. </w:t>
      </w:r>
      <w:r w:rsidRPr="00DE78D2">
        <w:rPr>
          <w:rFonts w:cs="Times New Roman"/>
          <w:i/>
          <w:iCs/>
          <w:color w:val="222222"/>
          <w:szCs w:val="24"/>
          <w:shd w:val="clear" w:color="auto" w:fill="FFFFFF"/>
        </w:rPr>
        <w:t>Current Issues in Tourism</w:t>
      </w:r>
      <w:r w:rsidRPr="00DE78D2">
        <w:rPr>
          <w:rFonts w:cs="Times New Roman"/>
          <w:color w:val="222222"/>
          <w:szCs w:val="24"/>
          <w:shd w:val="clear" w:color="auto" w:fill="FFFFFF"/>
        </w:rPr>
        <w:t>, </w:t>
      </w:r>
      <w:r w:rsidRPr="00DE78D2">
        <w:rPr>
          <w:rFonts w:cs="Times New Roman"/>
          <w:i/>
          <w:iCs/>
          <w:color w:val="222222"/>
          <w:szCs w:val="24"/>
          <w:shd w:val="clear" w:color="auto" w:fill="FFFFFF"/>
        </w:rPr>
        <w:t>25</w:t>
      </w:r>
      <w:r w:rsidRPr="00DE78D2">
        <w:rPr>
          <w:rFonts w:cs="Times New Roman"/>
          <w:color w:val="222222"/>
          <w:szCs w:val="24"/>
          <w:shd w:val="clear" w:color="auto" w:fill="FFFFFF"/>
        </w:rPr>
        <w:t>(6), 901-918.</w:t>
      </w:r>
    </w:p>
    <w:p w14:paraId="3AD1352F" w14:textId="77777777" w:rsidR="00C56F37" w:rsidRDefault="00C56F37" w:rsidP="00C56F37">
      <w:pPr>
        <w:spacing w:beforeLines="240" w:before="576" w:after="0" w:line="360" w:lineRule="auto"/>
        <w:ind w:left="1800" w:hanging="1800"/>
        <w:jc w:val="both"/>
        <w:rPr>
          <w:rFonts w:cs="Times New Roman"/>
          <w:szCs w:val="24"/>
        </w:rPr>
      </w:pPr>
      <w:r>
        <w:rPr>
          <w:rFonts w:ascii="Arial" w:hAnsi="Arial" w:cs="Arial"/>
          <w:color w:val="222222"/>
          <w:sz w:val="20"/>
          <w:szCs w:val="20"/>
          <w:shd w:val="clear" w:color="auto" w:fill="FFFFFF"/>
        </w:rPr>
        <w:t>Shrimali, D., &amp; Khan, H. (2022). Job Satisfaction of Employees after Downsizing: An Empirical Study of Private Banks of Udaipur City.</w:t>
      </w:r>
    </w:p>
    <w:p w14:paraId="06F20E2A"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Siruri, M. M., &amp; Cheche, S. (2021). Revisiting the Hackman and Oldham job characteristics model and Herzberg’s two factor theory: Propositions on how to make job enrichment effective in today’s organizations. </w:t>
      </w:r>
      <w:r w:rsidRPr="00DE78D2">
        <w:rPr>
          <w:rFonts w:cs="Times New Roman"/>
          <w:i/>
          <w:iCs/>
          <w:color w:val="222222"/>
          <w:szCs w:val="24"/>
          <w:shd w:val="clear" w:color="auto" w:fill="FFFFFF"/>
        </w:rPr>
        <w:t>European Journal of Business and Management Research</w:t>
      </w:r>
      <w:r w:rsidRPr="00DE78D2">
        <w:rPr>
          <w:rFonts w:cs="Times New Roman"/>
          <w:color w:val="222222"/>
          <w:szCs w:val="24"/>
          <w:shd w:val="clear" w:color="auto" w:fill="FFFFFF"/>
        </w:rPr>
        <w:t>, </w:t>
      </w:r>
      <w:r w:rsidRPr="00DE78D2">
        <w:rPr>
          <w:rFonts w:cs="Times New Roman"/>
          <w:i/>
          <w:iCs/>
          <w:color w:val="222222"/>
          <w:szCs w:val="24"/>
          <w:shd w:val="clear" w:color="auto" w:fill="FFFFFF"/>
        </w:rPr>
        <w:t>6</w:t>
      </w:r>
      <w:r w:rsidRPr="00DE78D2">
        <w:rPr>
          <w:rFonts w:cs="Times New Roman"/>
          <w:color w:val="222222"/>
          <w:szCs w:val="24"/>
          <w:shd w:val="clear" w:color="auto" w:fill="FFFFFF"/>
        </w:rPr>
        <w:t>(2), 162-167.</w:t>
      </w:r>
    </w:p>
    <w:p w14:paraId="0F161CAE" w14:textId="77777777" w:rsidR="00C56F37" w:rsidRPr="00DE78D2" w:rsidRDefault="00C56F37" w:rsidP="00C56F37">
      <w:pPr>
        <w:spacing w:beforeLines="240" w:before="576" w:after="0" w:line="360" w:lineRule="auto"/>
        <w:ind w:left="1800" w:hanging="1800"/>
        <w:jc w:val="both"/>
        <w:rPr>
          <w:rFonts w:cs="Times New Roman"/>
          <w:color w:val="222222"/>
          <w:szCs w:val="24"/>
          <w:highlight w:val="green"/>
          <w:shd w:val="clear" w:color="auto" w:fill="FFFFFF"/>
        </w:rPr>
      </w:pPr>
      <w:r w:rsidRPr="00DE78D2">
        <w:rPr>
          <w:rFonts w:cs="Times New Roman"/>
          <w:color w:val="222222"/>
          <w:szCs w:val="24"/>
          <w:highlight w:val="green"/>
          <w:shd w:val="clear" w:color="auto" w:fill="FFFFFF"/>
        </w:rPr>
        <w:t>Slavković, M., Bugarčić, M., Ognjanović, J., &amp; Pavlović, G. (2021). Knowledge management and downsizing: Implications for organizational performance. </w:t>
      </w:r>
      <w:r w:rsidRPr="00DE78D2">
        <w:rPr>
          <w:rFonts w:cs="Times New Roman"/>
          <w:i/>
          <w:iCs/>
          <w:color w:val="222222"/>
          <w:szCs w:val="24"/>
          <w:highlight w:val="green"/>
          <w:shd w:val="clear" w:color="auto" w:fill="FFFFFF"/>
        </w:rPr>
        <w:t>Acta Economica</w:t>
      </w:r>
      <w:r w:rsidRPr="00DE78D2">
        <w:rPr>
          <w:rFonts w:cs="Times New Roman"/>
          <w:color w:val="222222"/>
          <w:szCs w:val="24"/>
          <w:highlight w:val="green"/>
          <w:shd w:val="clear" w:color="auto" w:fill="FFFFFF"/>
        </w:rPr>
        <w:t>, </w:t>
      </w:r>
      <w:r w:rsidRPr="00DE78D2">
        <w:rPr>
          <w:rFonts w:cs="Times New Roman"/>
          <w:i/>
          <w:iCs/>
          <w:color w:val="222222"/>
          <w:szCs w:val="24"/>
          <w:highlight w:val="green"/>
          <w:shd w:val="clear" w:color="auto" w:fill="FFFFFF"/>
        </w:rPr>
        <w:t>19</w:t>
      </w:r>
      <w:r w:rsidRPr="00DE78D2">
        <w:rPr>
          <w:rFonts w:cs="Times New Roman"/>
          <w:color w:val="222222"/>
          <w:szCs w:val="24"/>
          <w:highlight w:val="green"/>
          <w:shd w:val="clear" w:color="auto" w:fill="FFFFFF"/>
        </w:rPr>
        <w:t xml:space="preserve">(35), 35-51.  </w:t>
      </w:r>
    </w:p>
    <w:p w14:paraId="5E56F442" w14:textId="77777777" w:rsidR="00C56F37" w:rsidRPr="00DE78D2" w:rsidRDefault="00C56F37" w:rsidP="00C56F37">
      <w:pPr>
        <w:spacing w:beforeLines="240" w:before="576" w:after="0" w:line="360" w:lineRule="auto"/>
        <w:ind w:left="1800" w:hanging="1800"/>
        <w:jc w:val="both"/>
        <w:rPr>
          <w:rFonts w:cs="Times New Roman"/>
          <w:color w:val="222222"/>
          <w:szCs w:val="24"/>
          <w:highlight w:val="green"/>
          <w:shd w:val="clear" w:color="auto" w:fill="FFFFFF"/>
        </w:rPr>
      </w:pPr>
      <w:r w:rsidRPr="00DE78D2">
        <w:rPr>
          <w:rFonts w:cs="Times New Roman"/>
          <w:color w:val="222222"/>
          <w:szCs w:val="24"/>
          <w:highlight w:val="green"/>
          <w:shd w:val="clear" w:color="auto" w:fill="FFFFFF"/>
        </w:rPr>
        <w:t>Smith, K. D. (2020). </w:t>
      </w:r>
      <w:r w:rsidRPr="00DE78D2">
        <w:rPr>
          <w:rFonts w:cs="Times New Roman"/>
          <w:i/>
          <w:iCs/>
          <w:color w:val="222222"/>
          <w:szCs w:val="24"/>
          <w:highlight w:val="green"/>
          <w:shd w:val="clear" w:color="auto" w:fill="FFFFFF"/>
        </w:rPr>
        <w:t>Strategies for retaining talented employees during downsizing</w:t>
      </w:r>
      <w:r w:rsidRPr="00DE78D2">
        <w:rPr>
          <w:rFonts w:cs="Times New Roman"/>
          <w:color w:val="222222"/>
          <w:szCs w:val="24"/>
          <w:highlight w:val="green"/>
          <w:shd w:val="clear" w:color="auto" w:fill="FFFFFF"/>
        </w:rPr>
        <w:t> (Doctoral dissertation, Walden University).</w:t>
      </w:r>
    </w:p>
    <w:p w14:paraId="48E578E5" w14:textId="483A8AE6"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lastRenderedPageBreak/>
        <w:t>Theorell, T. (2022). Reorganizing and Downsizing: How Employees’ Health Is Affected According to Epidemiological Research. In </w:t>
      </w:r>
      <w:r w:rsidRPr="00DE78D2">
        <w:rPr>
          <w:rFonts w:cs="Times New Roman"/>
          <w:i/>
          <w:iCs/>
          <w:color w:val="222222"/>
          <w:szCs w:val="24"/>
          <w:shd w:val="clear" w:color="auto" w:fill="FFFFFF"/>
        </w:rPr>
        <w:t>Handbook on Management and Employment Practices</w:t>
      </w:r>
      <w:r w:rsidRPr="00DE78D2">
        <w:rPr>
          <w:rFonts w:cs="Times New Roman"/>
          <w:color w:val="222222"/>
          <w:szCs w:val="24"/>
          <w:shd w:val="clear" w:color="auto" w:fill="FFFFFF"/>
        </w:rPr>
        <w:t> (pp. 175-187). Cham: Springer International Publishing.</w:t>
      </w:r>
      <w:r w:rsidRPr="00DE78D2">
        <w:rPr>
          <w:rFonts w:cs="Times New Roman"/>
          <w:color w:val="333333"/>
          <w:szCs w:val="24"/>
          <w:shd w:val="clear" w:color="auto" w:fill="FCFCFC"/>
        </w:rPr>
        <w:t xml:space="preserve">  </w:t>
      </w:r>
      <w:hyperlink r:id="rId46" w:history="1">
        <w:r w:rsidRPr="00DE78D2">
          <w:rPr>
            <w:rStyle w:val="Hyperlink"/>
            <w:rFonts w:cs="Times New Roman"/>
            <w:color w:val="004B83"/>
            <w:szCs w:val="24"/>
            <w:shd w:val="clear" w:color="auto" w:fill="FCFCFC"/>
          </w:rPr>
          <w:t>https://doi.org/10.1186/s12889-017-4789-3</w:t>
        </w:r>
      </w:hyperlink>
      <w:r w:rsidRPr="00DE78D2">
        <w:rPr>
          <w:rFonts w:cs="Times New Roman"/>
          <w:color w:val="333333"/>
          <w:szCs w:val="24"/>
          <w:shd w:val="clear" w:color="auto" w:fill="FCFCFC"/>
        </w:rPr>
        <w:t xml:space="preserve">.  </w:t>
      </w:r>
      <w:r w:rsidR="00916842">
        <w:rPr>
          <w:rFonts w:cs="Times New Roman"/>
          <w:color w:val="333333"/>
          <w:szCs w:val="24"/>
          <w:shd w:val="clear" w:color="auto" w:fill="FCFCFC"/>
        </w:rPr>
        <w:t xml:space="preserve"> </w:t>
      </w:r>
      <w:r w:rsidR="00C20568">
        <w:rPr>
          <w:rFonts w:cs="Times New Roman"/>
          <w:color w:val="333333"/>
          <w:szCs w:val="24"/>
          <w:shd w:val="clear" w:color="auto" w:fill="FCFCFC"/>
        </w:rPr>
        <w:t xml:space="preserve"> </w:t>
      </w:r>
      <w:r w:rsidR="006241E6">
        <w:rPr>
          <w:rFonts w:cs="Times New Roman"/>
          <w:color w:val="333333"/>
          <w:szCs w:val="24"/>
          <w:shd w:val="clear" w:color="auto" w:fill="FCFCFC"/>
        </w:rPr>
        <w:t xml:space="preserve"> </w:t>
      </w:r>
    </w:p>
    <w:p w14:paraId="265BB8C4" w14:textId="77777777" w:rsidR="00C56F37" w:rsidRPr="00DE78D2"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Tsai, C. F., &amp; Yen, Y. F. (2020). Moderating effect of employee perception of responsible downsizing on job satisfaction and innovation commitment. </w:t>
      </w:r>
      <w:r w:rsidRPr="00DE78D2">
        <w:rPr>
          <w:rFonts w:cs="Times New Roman"/>
          <w:i/>
          <w:iCs/>
          <w:color w:val="222222"/>
          <w:szCs w:val="24"/>
          <w:shd w:val="clear" w:color="auto" w:fill="FFFFFF"/>
        </w:rPr>
        <w:t>The International Journal of Human Resource Management</w:t>
      </w:r>
      <w:r w:rsidRPr="00DE78D2">
        <w:rPr>
          <w:rFonts w:cs="Times New Roman"/>
          <w:color w:val="222222"/>
          <w:szCs w:val="24"/>
          <w:shd w:val="clear" w:color="auto" w:fill="FFFFFF"/>
        </w:rPr>
        <w:t>, </w:t>
      </w:r>
      <w:r w:rsidRPr="00DE78D2">
        <w:rPr>
          <w:rFonts w:cs="Times New Roman"/>
          <w:i/>
          <w:iCs/>
          <w:color w:val="222222"/>
          <w:szCs w:val="24"/>
          <w:shd w:val="clear" w:color="auto" w:fill="FFFFFF"/>
        </w:rPr>
        <w:t>31</w:t>
      </w:r>
      <w:r w:rsidRPr="00DE78D2">
        <w:rPr>
          <w:rFonts w:cs="Times New Roman"/>
          <w:color w:val="222222"/>
          <w:szCs w:val="24"/>
          <w:shd w:val="clear" w:color="auto" w:fill="FFFFFF"/>
        </w:rPr>
        <w:t>(15), 1913-1937.</w:t>
      </w:r>
    </w:p>
    <w:p w14:paraId="5A26EB22" w14:textId="77777777" w:rsidR="00C56F37" w:rsidRPr="00DE78D2" w:rsidRDefault="00C56F37" w:rsidP="00C56F37">
      <w:pPr>
        <w:spacing w:beforeLines="240" w:before="576" w:after="0" w:line="360" w:lineRule="auto"/>
        <w:ind w:left="1800" w:hanging="1800"/>
        <w:jc w:val="both"/>
        <w:rPr>
          <w:rFonts w:cs="Times New Roman"/>
          <w:color w:val="222222"/>
          <w:szCs w:val="24"/>
          <w:highlight w:val="green"/>
          <w:shd w:val="clear" w:color="auto" w:fill="FFFFFF"/>
        </w:rPr>
      </w:pPr>
      <w:r w:rsidRPr="00DE78D2">
        <w:rPr>
          <w:rFonts w:cs="Times New Roman"/>
          <w:color w:val="222222"/>
          <w:szCs w:val="24"/>
          <w:highlight w:val="green"/>
          <w:shd w:val="clear" w:color="auto" w:fill="FFFFFF"/>
        </w:rPr>
        <w:t>Tu, Y., Li, D., &amp; Wang, H. J. (2021). COVID-19-induced layoff, survivors’ COVID-19-related stress and performance in hospitality industry: The moderating role of social support. </w:t>
      </w:r>
      <w:r w:rsidRPr="00DE78D2">
        <w:rPr>
          <w:rFonts w:cs="Times New Roman"/>
          <w:i/>
          <w:iCs/>
          <w:color w:val="222222"/>
          <w:szCs w:val="24"/>
          <w:highlight w:val="green"/>
          <w:shd w:val="clear" w:color="auto" w:fill="FFFFFF"/>
        </w:rPr>
        <w:t>International journal of hospitality management</w:t>
      </w:r>
      <w:r w:rsidRPr="00DE78D2">
        <w:rPr>
          <w:rFonts w:cs="Times New Roman"/>
          <w:color w:val="222222"/>
          <w:szCs w:val="24"/>
          <w:highlight w:val="green"/>
          <w:shd w:val="clear" w:color="auto" w:fill="FFFFFF"/>
        </w:rPr>
        <w:t>, </w:t>
      </w:r>
      <w:r w:rsidRPr="00DE78D2">
        <w:rPr>
          <w:rFonts w:cs="Times New Roman"/>
          <w:i/>
          <w:iCs/>
          <w:color w:val="222222"/>
          <w:szCs w:val="24"/>
          <w:highlight w:val="green"/>
          <w:shd w:val="clear" w:color="auto" w:fill="FFFFFF"/>
        </w:rPr>
        <w:t>95</w:t>
      </w:r>
      <w:r w:rsidRPr="00DE78D2">
        <w:rPr>
          <w:rFonts w:cs="Times New Roman"/>
          <w:color w:val="222222"/>
          <w:szCs w:val="24"/>
          <w:highlight w:val="green"/>
          <w:shd w:val="clear" w:color="auto" w:fill="FFFFFF"/>
        </w:rPr>
        <w:t>, 102912.</w:t>
      </w:r>
    </w:p>
    <w:p w14:paraId="22175EFB" w14:textId="77777777" w:rsidR="00C56F37" w:rsidRPr="00DE78D2" w:rsidRDefault="00C56F37" w:rsidP="00C56F37">
      <w:pPr>
        <w:spacing w:beforeLines="240" w:before="576" w:after="0" w:line="360" w:lineRule="auto"/>
        <w:ind w:left="1800" w:hanging="1800"/>
        <w:jc w:val="both"/>
        <w:rPr>
          <w:rFonts w:cs="Times New Roman"/>
          <w:szCs w:val="24"/>
        </w:rPr>
      </w:pPr>
      <w:r w:rsidRPr="00DE78D2">
        <w:rPr>
          <w:rFonts w:cs="Times New Roman"/>
          <w:color w:val="222222"/>
          <w:szCs w:val="24"/>
          <w:shd w:val="clear" w:color="auto" w:fill="FFFFFF"/>
        </w:rPr>
        <w:t>Weaven, S., Quach, S., Thaichon, P., Frazer, L., Billot, K., &amp; Grace, D. (2021). Surviving an economic downturn: Dynamic capabilities of SMEs. </w:t>
      </w:r>
      <w:r w:rsidRPr="00DE78D2">
        <w:rPr>
          <w:rFonts w:cs="Times New Roman"/>
          <w:i/>
          <w:iCs/>
          <w:color w:val="222222"/>
          <w:szCs w:val="24"/>
          <w:shd w:val="clear" w:color="auto" w:fill="FFFFFF"/>
        </w:rPr>
        <w:t>Journal of Business Research</w:t>
      </w:r>
      <w:r w:rsidRPr="00DE78D2">
        <w:rPr>
          <w:rFonts w:cs="Times New Roman"/>
          <w:color w:val="222222"/>
          <w:szCs w:val="24"/>
          <w:shd w:val="clear" w:color="auto" w:fill="FFFFFF"/>
        </w:rPr>
        <w:t>, </w:t>
      </w:r>
      <w:r w:rsidRPr="00DE78D2">
        <w:rPr>
          <w:rFonts w:cs="Times New Roman"/>
          <w:i/>
          <w:iCs/>
          <w:color w:val="222222"/>
          <w:szCs w:val="24"/>
          <w:shd w:val="clear" w:color="auto" w:fill="FFFFFF"/>
        </w:rPr>
        <w:t>128</w:t>
      </w:r>
      <w:r w:rsidRPr="00DE78D2">
        <w:rPr>
          <w:rFonts w:cs="Times New Roman"/>
          <w:color w:val="222222"/>
          <w:szCs w:val="24"/>
          <w:shd w:val="clear" w:color="auto" w:fill="FFFFFF"/>
        </w:rPr>
        <w:t>, 109-123.</w:t>
      </w:r>
      <w:r w:rsidRPr="00DE78D2">
        <w:rPr>
          <w:rFonts w:cs="Times New Roman"/>
          <w:szCs w:val="24"/>
        </w:rPr>
        <w:t xml:space="preserve"> </w:t>
      </w:r>
      <w:hyperlink r:id="rId47" w:tgtFrame="_blank" w:tooltip="Persistent link using digital object identifier" w:history="1">
        <w:r w:rsidRPr="00DE78D2">
          <w:rPr>
            <w:rStyle w:val="anchor-text"/>
            <w:rFonts w:cs="Times New Roman"/>
            <w:color w:val="0272B1"/>
            <w:szCs w:val="24"/>
          </w:rPr>
          <w:t>https://doi.org/10.1016/j.jbusres.2021.02.009</w:t>
        </w:r>
      </w:hyperlink>
      <w:r w:rsidRPr="00DE78D2">
        <w:rPr>
          <w:rFonts w:cs="Times New Roman"/>
          <w:szCs w:val="24"/>
        </w:rPr>
        <w:t>.</w:t>
      </w:r>
    </w:p>
    <w:p w14:paraId="75A37EAC" w14:textId="77777777" w:rsidR="00C56F37" w:rsidRDefault="00C56F37" w:rsidP="00C56F37">
      <w:pPr>
        <w:spacing w:beforeLines="240" w:before="576" w:after="0" w:line="360" w:lineRule="auto"/>
        <w:ind w:left="1800" w:hanging="1800"/>
        <w:jc w:val="both"/>
        <w:rPr>
          <w:rFonts w:cs="Times New Roman"/>
          <w:color w:val="222222"/>
          <w:szCs w:val="24"/>
          <w:shd w:val="clear" w:color="auto" w:fill="FFFFFF"/>
        </w:rPr>
      </w:pPr>
      <w:r w:rsidRPr="00DE78D2">
        <w:rPr>
          <w:rFonts w:cs="Times New Roman"/>
          <w:color w:val="222222"/>
          <w:szCs w:val="24"/>
          <w:shd w:val="clear" w:color="auto" w:fill="FFFFFF"/>
        </w:rPr>
        <w:t>Xu, W., &amp; Zammit, K. (2020). Applying thematic analysis to education: A hybrid approach to interpreting data in practitioner research. </w:t>
      </w:r>
      <w:r w:rsidRPr="00DE78D2">
        <w:rPr>
          <w:rFonts w:cs="Times New Roman"/>
          <w:i/>
          <w:iCs/>
          <w:color w:val="222222"/>
          <w:szCs w:val="24"/>
          <w:shd w:val="clear" w:color="auto" w:fill="FFFFFF"/>
        </w:rPr>
        <w:t>International journal of qualitative methods</w:t>
      </w:r>
      <w:r w:rsidRPr="00DE78D2">
        <w:rPr>
          <w:rFonts w:cs="Times New Roman"/>
          <w:color w:val="222222"/>
          <w:szCs w:val="24"/>
          <w:shd w:val="clear" w:color="auto" w:fill="FFFFFF"/>
        </w:rPr>
        <w:t>, </w:t>
      </w:r>
      <w:r w:rsidRPr="00DE78D2">
        <w:rPr>
          <w:rFonts w:cs="Times New Roman"/>
          <w:i/>
          <w:iCs/>
          <w:color w:val="222222"/>
          <w:szCs w:val="24"/>
          <w:shd w:val="clear" w:color="auto" w:fill="FFFFFF"/>
        </w:rPr>
        <w:t>19</w:t>
      </w:r>
      <w:r w:rsidRPr="00DE78D2">
        <w:rPr>
          <w:rFonts w:cs="Times New Roman"/>
          <w:color w:val="222222"/>
          <w:szCs w:val="24"/>
          <w:shd w:val="clear" w:color="auto" w:fill="FFFFFF"/>
        </w:rPr>
        <w:t xml:space="preserve">, 1609406920918810.  </w:t>
      </w:r>
      <w:r>
        <w:rPr>
          <w:rFonts w:cs="Times New Roman"/>
          <w:color w:val="222222"/>
          <w:szCs w:val="24"/>
          <w:shd w:val="clear" w:color="auto" w:fill="FFFFFF"/>
        </w:rPr>
        <w:t xml:space="preserve">  </w:t>
      </w:r>
    </w:p>
    <w:p w14:paraId="4432EC88" w14:textId="70A8FD29"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1E051358" w14:textId="43C3DDC7"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26081424" w14:textId="1EF9811F" w:rsidR="00EA5BFF" w:rsidRDefault="00EA5BFF" w:rsidP="00F47BD8">
      <w:pPr>
        <w:spacing w:before="240" w:after="0" w:line="360" w:lineRule="auto"/>
        <w:jc w:val="both"/>
        <w:rPr>
          <w:rFonts w:cs="Times New Roman"/>
          <w:color w:val="222222"/>
          <w:szCs w:val="24"/>
          <w:highlight w:val="green"/>
          <w:shd w:val="clear" w:color="auto" w:fill="FFFFFF"/>
        </w:rPr>
      </w:pPr>
    </w:p>
    <w:p w14:paraId="64DB4625" w14:textId="12BFA8BD" w:rsidR="00EA5BFF" w:rsidRDefault="00CF1A3A" w:rsidP="00CF1A3A">
      <w:pPr>
        <w:pStyle w:val="Heading1"/>
        <w:rPr>
          <w:shd w:val="clear" w:color="auto" w:fill="FFFFFF"/>
        </w:rPr>
      </w:pPr>
      <w:bookmarkStart w:id="92" w:name="_Toc165377921"/>
      <w:r w:rsidRPr="00CF1A3A">
        <w:rPr>
          <w:shd w:val="clear" w:color="auto" w:fill="FFFFFF"/>
        </w:rPr>
        <w:t>Appendix</w:t>
      </w:r>
      <w:bookmarkEnd w:id="92"/>
      <w:r w:rsidRPr="00CF1A3A">
        <w:rPr>
          <w:shd w:val="clear" w:color="auto" w:fill="FFFFFF"/>
        </w:rPr>
        <w:t xml:space="preserve"> </w:t>
      </w:r>
      <w:r w:rsidR="00134C35">
        <w:rPr>
          <w:shd w:val="clear" w:color="auto" w:fill="FFFFFF"/>
        </w:rPr>
        <w:t xml:space="preserve"> </w:t>
      </w:r>
    </w:p>
    <w:p w14:paraId="678A6D12" w14:textId="77777777" w:rsidR="00134C35" w:rsidRPr="00134C35" w:rsidRDefault="00134C35" w:rsidP="00134C35"/>
    <w:p w14:paraId="58A67609" w14:textId="448739C2" w:rsidR="00CF1A3A" w:rsidRPr="00134C35" w:rsidRDefault="00134C35" w:rsidP="00134C35">
      <w:pPr>
        <w:pStyle w:val="Caption"/>
        <w:jc w:val="center"/>
        <w:rPr>
          <w:i w:val="0"/>
          <w:sz w:val="24"/>
        </w:rPr>
      </w:pPr>
      <w:bookmarkStart w:id="93" w:name="_Toc164876438"/>
      <w:r w:rsidRPr="00134C35">
        <w:rPr>
          <w:i w:val="0"/>
          <w:sz w:val="24"/>
        </w:rPr>
        <w:t>Table:</w:t>
      </w:r>
      <w:r w:rsidRPr="00134C35">
        <w:rPr>
          <w:i w:val="0"/>
          <w:sz w:val="24"/>
        </w:rPr>
        <w:fldChar w:fldCharType="begin"/>
      </w:r>
      <w:r w:rsidRPr="00134C35">
        <w:rPr>
          <w:i w:val="0"/>
          <w:sz w:val="24"/>
        </w:rPr>
        <w:instrText xml:space="preserve"> SEQ Table \* ARABIC </w:instrText>
      </w:r>
      <w:r w:rsidRPr="00134C35">
        <w:rPr>
          <w:i w:val="0"/>
          <w:sz w:val="24"/>
        </w:rPr>
        <w:fldChar w:fldCharType="separate"/>
      </w:r>
      <w:r w:rsidRPr="00134C35">
        <w:rPr>
          <w:i w:val="0"/>
          <w:noProof/>
          <w:sz w:val="24"/>
        </w:rPr>
        <w:t>20</w:t>
      </w:r>
      <w:r w:rsidRPr="00134C35">
        <w:rPr>
          <w:i w:val="0"/>
          <w:sz w:val="24"/>
        </w:rPr>
        <w:fldChar w:fldCharType="end"/>
      </w:r>
      <w:r w:rsidRPr="00134C35">
        <w:rPr>
          <w:i w:val="0"/>
          <w:sz w:val="24"/>
        </w:rPr>
        <w:t xml:space="preserve"> Correlation test</w:t>
      </w:r>
      <w:bookmarkEnd w:id="93"/>
    </w:p>
    <w:p w14:paraId="79E4F4C7" w14:textId="77777777" w:rsidR="00EA5BFF" w:rsidRPr="00EA5BFF" w:rsidRDefault="00EA5BFF" w:rsidP="00EA5BFF">
      <w:pPr>
        <w:autoSpaceDE w:val="0"/>
        <w:autoSpaceDN w:val="0"/>
        <w:adjustRightInd w:val="0"/>
        <w:spacing w:after="0" w:line="240" w:lineRule="auto"/>
        <w:rPr>
          <w:rFonts w:cs="Times New Roman"/>
          <w:szCs w:val="24"/>
          <w:lang w:val="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74"/>
        <w:gridCol w:w="581"/>
        <w:gridCol w:w="473"/>
        <w:gridCol w:w="463"/>
        <w:gridCol w:w="587"/>
        <w:gridCol w:w="587"/>
        <w:gridCol w:w="766"/>
        <w:gridCol w:w="587"/>
        <w:gridCol w:w="592"/>
        <w:gridCol w:w="693"/>
        <w:gridCol w:w="626"/>
        <w:gridCol w:w="637"/>
        <w:gridCol w:w="665"/>
        <w:gridCol w:w="587"/>
        <w:gridCol w:w="742"/>
      </w:tblGrid>
      <w:tr w:rsidR="00EA5BFF" w:rsidRPr="00EA5BFF" w14:paraId="1B23F618" w14:textId="77777777" w:rsidTr="00E75E84">
        <w:trPr>
          <w:gridAfter w:val="14"/>
          <w:cantSplit/>
        </w:trPr>
        <w:tc>
          <w:tcPr>
            <w:tcW w:w="0" w:type="auto"/>
            <w:tcBorders>
              <w:top w:val="nil"/>
              <w:left w:val="nil"/>
              <w:bottom w:val="nil"/>
              <w:right w:val="nil"/>
            </w:tcBorders>
            <w:shd w:val="clear" w:color="auto" w:fill="FFFFFF"/>
          </w:tcPr>
          <w:p w14:paraId="5F8F6509"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b/>
                <w:bCs/>
                <w:color w:val="000000"/>
                <w:sz w:val="18"/>
                <w:szCs w:val="18"/>
                <w:lang w:val="en-US"/>
              </w:rPr>
              <w:lastRenderedPageBreak/>
              <w:t>Correlations</w:t>
            </w:r>
          </w:p>
        </w:tc>
      </w:tr>
      <w:tr w:rsidR="00E75E84" w:rsidRPr="00EA5BFF" w14:paraId="5A18A52C" w14:textId="77777777" w:rsidTr="00E75E84">
        <w:trPr>
          <w:cantSplit/>
        </w:trPr>
        <w:tc>
          <w:tcPr>
            <w:tcW w:w="0" w:type="auto"/>
            <w:gridSpan w:val="2"/>
            <w:tcBorders>
              <w:top w:val="single" w:sz="16" w:space="0" w:color="000000"/>
              <w:left w:val="single" w:sz="16" w:space="0" w:color="000000"/>
              <w:bottom w:val="single" w:sz="16" w:space="0" w:color="000000"/>
              <w:right w:val="nil"/>
            </w:tcBorders>
            <w:shd w:val="clear" w:color="auto" w:fill="FFFFFF"/>
          </w:tcPr>
          <w:p w14:paraId="525D0F34" w14:textId="77777777" w:rsidR="00E75E84" w:rsidRPr="00EA5BFF" w:rsidRDefault="00E75E84" w:rsidP="00EA5BFF">
            <w:pPr>
              <w:autoSpaceDE w:val="0"/>
              <w:autoSpaceDN w:val="0"/>
              <w:adjustRightInd w:val="0"/>
              <w:spacing w:after="0" w:line="240" w:lineRule="auto"/>
              <w:rPr>
                <w:rFonts w:cs="Times New Roman"/>
                <w:szCs w:val="24"/>
                <w:lang w:val="en-US"/>
              </w:rPr>
            </w:pPr>
          </w:p>
        </w:tc>
        <w:tc>
          <w:tcPr>
            <w:tcW w:w="0" w:type="auto"/>
            <w:tcBorders>
              <w:top w:val="single" w:sz="16" w:space="0" w:color="000000"/>
              <w:left w:val="single" w:sz="16" w:space="0" w:color="000000"/>
              <w:bottom w:val="single" w:sz="16" w:space="0" w:color="000000"/>
            </w:tcBorders>
            <w:shd w:val="clear" w:color="auto" w:fill="FFFFFF"/>
          </w:tcPr>
          <w:p w14:paraId="571D1F12"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133DE5EF"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48AAC6FC"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5AA07E1F"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5A135D87"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33F7DDF5"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470AD8A5"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06260737"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7BEF7137"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2BD73994"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7AC89A22"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7CCE1378"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right w:val="single" w:sz="16" w:space="0" w:color="000000"/>
            </w:tcBorders>
            <w:shd w:val="clear" w:color="auto" w:fill="FFFFFF"/>
          </w:tcPr>
          <w:p w14:paraId="08CDCC06"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r>
      <w:tr w:rsidR="00E75E84" w:rsidRPr="00EA5BFF" w14:paraId="16CE238B" w14:textId="77777777" w:rsidTr="00E75E84">
        <w:trPr>
          <w:cantSplit/>
        </w:trPr>
        <w:tc>
          <w:tcPr>
            <w:tcW w:w="0" w:type="auto"/>
            <w:gridSpan w:val="2"/>
            <w:tcBorders>
              <w:top w:val="single" w:sz="16" w:space="0" w:color="000000"/>
              <w:left w:val="single" w:sz="16" w:space="0" w:color="000000"/>
              <w:bottom w:val="single" w:sz="16" w:space="0" w:color="000000"/>
              <w:right w:val="nil"/>
            </w:tcBorders>
            <w:shd w:val="clear" w:color="auto" w:fill="FFFFFF"/>
          </w:tcPr>
          <w:p w14:paraId="50AD9DE8" w14:textId="77777777" w:rsidR="00E75E84" w:rsidRPr="00EA5BFF" w:rsidRDefault="00E75E84" w:rsidP="00EA5BFF">
            <w:pPr>
              <w:autoSpaceDE w:val="0"/>
              <w:autoSpaceDN w:val="0"/>
              <w:adjustRightInd w:val="0"/>
              <w:spacing w:after="0" w:line="240" w:lineRule="auto"/>
              <w:rPr>
                <w:rFonts w:cs="Times New Roman"/>
                <w:szCs w:val="24"/>
                <w:lang w:val="en-US"/>
              </w:rPr>
            </w:pPr>
          </w:p>
        </w:tc>
        <w:tc>
          <w:tcPr>
            <w:tcW w:w="0" w:type="auto"/>
            <w:tcBorders>
              <w:top w:val="single" w:sz="16" w:space="0" w:color="000000"/>
              <w:left w:val="single" w:sz="16" w:space="0" w:color="000000"/>
              <w:bottom w:val="single" w:sz="16" w:space="0" w:color="000000"/>
            </w:tcBorders>
            <w:shd w:val="clear" w:color="auto" w:fill="FFFFFF"/>
          </w:tcPr>
          <w:p w14:paraId="2F8F9B6F"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334AB61C"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54392045"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2E97D793"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1235FA72"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3BD5AB4D"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0F19722E"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5E3E13F1"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0E8FFE76"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4521BCA6"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3A4F0698"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tcBorders>
            <w:shd w:val="clear" w:color="auto" w:fill="FFFFFF"/>
          </w:tcPr>
          <w:p w14:paraId="04BCCA57"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c>
          <w:tcPr>
            <w:tcW w:w="0" w:type="auto"/>
            <w:tcBorders>
              <w:top w:val="single" w:sz="16" w:space="0" w:color="000000"/>
              <w:bottom w:val="single" w:sz="16" w:space="0" w:color="000000"/>
              <w:right w:val="single" w:sz="16" w:space="0" w:color="000000"/>
            </w:tcBorders>
            <w:shd w:val="clear" w:color="auto" w:fill="FFFFFF"/>
          </w:tcPr>
          <w:p w14:paraId="59AB2C44" w14:textId="77777777" w:rsidR="00E75E84" w:rsidRPr="00EA5BFF" w:rsidRDefault="00E75E84" w:rsidP="00EA5BFF">
            <w:pPr>
              <w:autoSpaceDE w:val="0"/>
              <w:autoSpaceDN w:val="0"/>
              <w:adjustRightInd w:val="0"/>
              <w:spacing w:after="0" w:line="320" w:lineRule="atLeast"/>
              <w:ind w:left="60" w:right="60"/>
              <w:jc w:val="center"/>
              <w:rPr>
                <w:rFonts w:ascii="Arial" w:hAnsi="Arial" w:cs="Arial"/>
                <w:color w:val="000000"/>
                <w:sz w:val="18"/>
                <w:szCs w:val="18"/>
                <w:lang w:val="en-US"/>
              </w:rPr>
            </w:pPr>
          </w:p>
        </w:tc>
      </w:tr>
      <w:tr w:rsidR="00EA5BFF" w:rsidRPr="00EA5BFF" w14:paraId="48509AE2" w14:textId="77777777" w:rsidTr="00E75E84">
        <w:trPr>
          <w:cantSplit/>
        </w:trPr>
        <w:tc>
          <w:tcPr>
            <w:tcW w:w="0" w:type="auto"/>
            <w:gridSpan w:val="2"/>
            <w:tcBorders>
              <w:top w:val="single" w:sz="16" w:space="0" w:color="000000"/>
              <w:left w:val="single" w:sz="16" w:space="0" w:color="000000"/>
              <w:bottom w:val="single" w:sz="16" w:space="0" w:color="000000"/>
              <w:right w:val="nil"/>
            </w:tcBorders>
            <w:shd w:val="clear" w:color="auto" w:fill="FFFFFF"/>
          </w:tcPr>
          <w:p w14:paraId="4DA4B8CE"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single" w:sz="16" w:space="0" w:color="000000"/>
              <w:left w:val="single" w:sz="16" w:space="0" w:color="000000"/>
              <w:bottom w:val="single" w:sz="16" w:space="0" w:color="000000"/>
            </w:tcBorders>
            <w:shd w:val="clear" w:color="auto" w:fill="FFFFFF"/>
          </w:tcPr>
          <w:p w14:paraId="4352989E"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1. How long have you been working for ICRC Yemen?</w:t>
            </w:r>
          </w:p>
        </w:tc>
        <w:tc>
          <w:tcPr>
            <w:tcW w:w="0" w:type="auto"/>
            <w:tcBorders>
              <w:top w:val="single" w:sz="16" w:space="0" w:color="000000"/>
              <w:bottom w:val="single" w:sz="16" w:space="0" w:color="000000"/>
            </w:tcBorders>
            <w:shd w:val="clear" w:color="auto" w:fill="FFFFFF"/>
          </w:tcPr>
          <w:p w14:paraId="52B5C0CF"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2. What is your current role at the ICRC Yemen?</w:t>
            </w:r>
          </w:p>
        </w:tc>
        <w:tc>
          <w:tcPr>
            <w:tcW w:w="0" w:type="auto"/>
            <w:tcBorders>
              <w:top w:val="single" w:sz="16" w:space="0" w:color="000000"/>
              <w:bottom w:val="single" w:sz="16" w:space="0" w:color="000000"/>
            </w:tcBorders>
            <w:shd w:val="clear" w:color="auto" w:fill="FFFFFF"/>
          </w:tcPr>
          <w:p w14:paraId="21B2B61E"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3. To what extent do you agree with the fairness of the current downsizing process at ICRC Yemen?</w:t>
            </w:r>
          </w:p>
        </w:tc>
        <w:tc>
          <w:tcPr>
            <w:tcW w:w="0" w:type="auto"/>
            <w:tcBorders>
              <w:top w:val="single" w:sz="16" w:space="0" w:color="000000"/>
              <w:bottom w:val="single" w:sz="16" w:space="0" w:color="000000"/>
            </w:tcBorders>
            <w:shd w:val="clear" w:color="auto" w:fill="FFFFFF"/>
          </w:tcPr>
          <w:p w14:paraId="60016C78"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4. How informed were you about the reasoning and justification behind the downsizing process?</w:t>
            </w:r>
          </w:p>
        </w:tc>
        <w:tc>
          <w:tcPr>
            <w:tcW w:w="0" w:type="auto"/>
            <w:tcBorders>
              <w:top w:val="single" w:sz="16" w:space="0" w:color="000000"/>
              <w:bottom w:val="single" w:sz="16" w:space="0" w:color="000000"/>
            </w:tcBorders>
            <w:shd w:val="clear" w:color="auto" w:fill="FFFFFF"/>
          </w:tcPr>
          <w:p w14:paraId="31AB340D"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5. How clear was the communication regarding the downsizing process?</w:t>
            </w:r>
          </w:p>
        </w:tc>
        <w:tc>
          <w:tcPr>
            <w:tcW w:w="0" w:type="auto"/>
            <w:tcBorders>
              <w:top w:val="single" w:sz="16" w:space="0" w:color="000000"/>
              <w:bottom w:val="single" w:sz="16" w:space="0" w:color="000000"/>
            </w:tcBorders>
            <w:shd w:val="clear" w:color="auto" w:fill="FFFFFF"/>
          </w:tcPr>
          <w:p w14:paraId="0FF8A540"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6. Choose from the options below and rate the level of support offered to employees during the downsizing process:</w:t>
            </w:r>
          </w:p>
        </w:tc>
        <w:tc>
          <w:tcPr>
            <w:tcW w:w="0" w:type="auto"/>
            <w:tcBorders>
              <w:top w:val="single" w:sz="16" w:space="0" w:color="000000"/>
              <w:bottom w:val="single" w:sz="16" w:space="0" w:color="000000"/>
            </w:tcBorders>
            <w:shd w:val="clear" w:color="auto" w:fill="FFFFFF"/>
          </w:tcPr>
          <w:p w14:paraId="50E84983"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7. To what extent do you believe downsizing has influenced your overall job satisfaction at ICRC Yemen?</w:t>
            </w:r>
          </w:p>
        </w:tc>
        <w:tc>
          <w:tcPr>
            <w:tcW w:w="0" w:type="auto"/>
            <w:tcBorders>
              <w:top w:val="single" w:sz="16" w:space="0" w:color="000000"/>
              <w:bottom w:val="single" w:sz="16" w:space="0" w:color="000000"/>
            </w:tcBorders>
            <w:shd w:val="clear" w:color="auto" w:fill="FFFFFF"/>
          </w:tcPr>
          <w:p w14:paraId="7A590871"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8. How effective were the implemented downsizing strategies as an illustration of reskilling work opportunities, and adjusting workload in alleviating negative impacts on your work satisfaction?</w:t>
            </w:r>
          </w:p>
        </w:tc>
        <w:tc>
          <w:tcPr>
            <w:tcW w:w="0" w:type="auto"/>
            <w:tcBorders>
              <w:top w:val="single" w:sz="16" w:space="0" w:color="000000"/>
              <w:bottom w:val="single" w:sz="16" w:space="0" w:color="000000"/>
            </w:tcBorders>
            <w:shd w:val="clear" w:color="auto" w:fill="FFFFFF"/>
          </w:tcPr>
          <w:p w14:paraId="44A5DFCC"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9. In your opinion and experience, how well aligned were the downsizing strategies with ICRC Yemen's core values of humanity, neutrality, and impartiality?</w:t>
            </w:r>
          </w:p>
        </w:tc>
        <w:tc>
          <w:tcPr>
            <w:tcW w:w="0" w:type="auto"/>
            <w:tcBorders>
              <w:top w:val="single" w:sz="16" w:space="0" w:color="000000"/>
              <w:bottom w:val="single" w:sz="16" w:space="0" w:color="000000"/>
            </w:tcBorders>
            <w:shd w:val="clear" w:color="auto" w:fill="FFFFFF"/>
          </w:tcPr>
          <w:p w14:paraId="2A875B9E"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10. How has the downsizing process affected your commitment and motivation towards your work at ICRC Yemen?</w:t>
            </w:r>
          </w:p>
        </w:tc>
        <w:tc>
          <w:tcPr>
            <w:tcW w:w="0" w:type="auto"/>
            <w:tcBorders>
              <w:top w:val="single" w:sz="16" w:space="0" w:color="000000"/>
              <w:bottom w:val="single" w:sz="16" w:space="0" w:color="000000"/>
            </w:tcBorders>
            <w:shd w:val="clear" w:color="auto" w:fill="FFFFFF"/>
          </w:tcPr>
          <w:p w14:paraId="25D29351"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11. How accessible are the post-downsizing support resources offered by ICRC Yemen such as counselling and career development assistance?</w:t>
            </w:r>
          </w:p>
        </w:tc>
        <w:tc>
          <w:tcPr>
            <w:tcW w:w="0" w:type="auto"/>
            <w:tcBorders>
              <w:top w:val="single" w:sz="16" w:space="0" w:color="000000"/>
              <w:bottom w:val="single" w:sz="16" w:space="0" w:color="000000"/>
            </w:tcBorders>
            <w:shd w:val="clear" w:color="auto" w:fill="FFFFFF"/>
          </w:tcPr>
          <w:p w14:paraId="1A6A58E1"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12. To what extent have you utilized the available post-downsizing support resources?</w:t>
            </w:r>
          </w:p>
        </w:tc>
        <w:tc>
          <w:tcPr>
            <w:tcW w:w="0" w:type="auto"/>
            <w:tcBorders>
              <w:top w:val="single" w:sz="16" w:space="0" w:color="000000"/>
              <w:bottom w:val="single" w:sz="16" w:space="0" w:color="000000"/>
              <w:right w:val="single" w:sz="16" w:space="0" w:color="000000"/>
            </w:tcBorders>
            <w:shd w:val="clear" w:color="auto" w:fill="FFFFFF"/>
          </w:tcPr>
          <w:p w14:paraId="7CE06A07" w14:textId="77777777" w:rsidR="00EA5BFF" w:rsidRPr="00EA5BFF" w:rsidRDefault="00EA5BFF" w:rsidP="00EA5BFF">
            <w:pPr>
              <w:autoSpaceDE w:val="0"/>
              <w:autoSpaceDN w:val="0"/>
              <w:adjustRightInd w:val="0"/>
              <w:spacing w:after="0" w:line="320" w:lineRule="atLeast"/>
              <w:ind w:left="60" w:right="60"/>
              <w:jc w:val="center"/>
              <w:rPr>
                <w:rFonts w:ascii="Arial" w:hAnsi="Arial" w:cs="Arial"/>
                <w:color w:val="000000"/>
                <w:sz w:val="18"/>
                <w:szCs w:val="18"/>
                <w:lang w:val="en-US"/>
              </w:rPr>
            </w:pPr>
            <w:r w:rsidRPr="00EA5BFF">
              <w:rPr>
                <w:rFonts w:ascii="Arial" w:hAnsi="Arial" w:cs="Arial"/>
                <w:color w:val="000000"/>
                <w:sz w:val="18"/>
                <w:szCs w:val="18"/>
                <w:lang w:val="en-US"/>
              </w:rPr>
              <w:t>13. How Influential have the utilized post-downsizing support resources been for enhancing your job satisfaction and adjustment to new change management?</w:t>
            </w:r>
          </w:p>
        </w:tc>
      </w:tr>
      <w:tr w:rsidR="00EA5BFF" w:rsidRPr="00EA5BFF" w14:paraId="22757538" w14:textId="77777777" w:rsidTr="00E75E84">
        <w:trPr>
          <w:cantSplit/>
        </w:trPr>
        <w:tc>
          <w:tcPr>
            <w:tcW w:w="0" w:type="auto"/>
            <w:vMerge w:val="restart"/>
            <w:tcBorders>
              <w:top w:val="single" w:sz="16" w:space="0" w:color="000000"/>
              <w:left w:val="single" w:sz="16" w:space="0" w:color="000000"/>
              <w:bottom w:val="nil"/>
              <w:right w:val="nil"/>
            </w:tcBorders>
            <w:shd w:val="clear" w:color="auto" w:fill="FFFFFF"/>
            <w:vAlign w:val="center"/>
          </w:tcPr>
          <w:p w14:paraId="5752B22E"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1. How long have you been working for ICRC Yemen?</w:t>
            </w:r>
          </w:p>
        </w:tc>
        <w:tc>
          <w:tcPr>
            <w:tcW w:w="0" w:type="auto"/>
            <w:tcBorders>
              <w:top w:val="single" w:sz="16" w:space="0" w:color="000000"/>
              <w:left w:val="nil"/>
              <w:bottom w:val="nil"/>
              <w:right w:val="single" w:sz="16" w:space="0" w:color="000000"/>
            </w:tcBorders>
            <w:shd w:val="clear" w:color="auto" w:fill="FFFFFF"/>
            <w:vAlign w:val="center"/>
          </w:tcPr>
          <w:p w14:paraId="1A8A8600"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single" w:sz="16" w:space="0" w:color="000000"/>
              <w:left w:val="single" w:sz="16" w:space="0" w:color="000000"/>
              <w:bottom w:val="nil"/>
            </w:tcBorders>
            <w:shd w:val="clear" w:color="auto" w:fill="FFFFFF"/>
            <w:vAlign w:val="center"/>
          </w:tcPr>
          <w:p w14:paraId="4F43681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single" w:sz="16" w:space="0" w:color="000000"/>
              <w:bottom w:val="nil"/>
            </w:tcBorders>
            <w:shd w:val="clear" w:color="auto" w:fill="FFFFFF"/>
            <w:vAlign w:val="center"/>
          </w:tcPr>
          <w:p w14:paraId="67FC4B9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.115</w:t>
            </w:r>
          </w:p>
        </w:tc>
        <w:tc>
          <w:tcPr>
            <w:tcW w:w="0" w:type="auto"/>
            <w:tcBorders>
              <w:top w:val="single" w:sz="16" w:space="0" w:color="000000"/>
              <w:bottom w:val="nil"/>
            </w:tcBorders>
            <w:shd w:val="clear" w:color="auto" w:fill="FFFFFF"/>
            <w:vAlign w:val="center"/>
          </w:tcPr>
          <w:p w14:paraId="54ED8E0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single" w:sz="16" w:space="0" w:color="000000"/>
              <w:bottom w:val="nil"/>
            </w:tcBorders>
            <w:shd w:val="clear" w:color="auto" w:fill="FFFFFF"/>
            <w:vAlign w:val="center"/>
          </w:tcPr>
          <w:p w14:paraId="386F04D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.115</w:t>
            </w:r>
          </w:p>
        </w:tc>
        <w:tc>
          <w:tcPr>
            <w:tcW w:w="0" w:type="auto"/>
            <w:tcBorders>
              <w:top w:val="single" w:sz="16" w:space="0" w:color="000000"/>
              <w:bottom w:val="nil"/>
            </w:tcBorders>
            <w:shd w:val="clear" w:color="auto" w:fill="FFFFFF"/>
            <w:vAlign w:val="center"/>
          </w:tcPr>
          <w:p w14:paraId="161901C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-.195</w:t>
            </w:r>
            <w:r w:rsidRPr="00EA5BFF">
              <w:rPr>
                <w:rFonts w:ascii="Arial" w:hAnsi="Arial" w:cs="Arial"/>
                <w:color w:val="000000"/>
                <w:sz w:val="18"/>
                <w:szCs w:val="18"/>
                <w:vertAlign w:val="superscript"/>
                <w:lang w:val="en-US"/>
              </w:rPr>
              <w:t>*</w:t>
            </w:r>
          </w:p>
        </w:tc>
        <w:tc>
          <w:tcPr>
            <w:tcW w:w="0" w:type="auto"/>
            <w:tcBorders>
              <w:top w:val="single" w:sz="16" w:space="0" w:color="000000"/>
              <w:bottom w:val="nil"/>
            </w:tcBorders>
            <w:shd w:val="clear" w:color="auto" w:fill="FFFFFF"/>
            <w:vAlign w:val="center"/>
          </w:tcPr>
          <w:p w14:paraId="5865CAB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-.047</w:t>
            </w:r>
          </w:p>
        </w:tc>
        <w:tc>
          <w:tcPr>
            <w:tcW w:w="0" w:type="auto"/>
            <w:tcBorders>
              <w:top w:val="single" w:sz="16" w:space="0" w:color="000000"/>
              <w:bottom w:val="nil"/>
            </w:tcBorders>
            <w:shd w:val="clear" w:color="auto" w:fill="FFFFFF"/>
            <w:vAlign w:val="center"/>
          </w:tcPr>
          <w:p w14:paraId="541EBAC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-.030</w:t>
            </w:r>
          </w:p>
        </w:tc>
        <w:tc>
          <w:tcPr>
            <w:tcW w:w="0" w:type="auto"/>
            <w:tcBorders>
              <w:top w:val="single" w:sz="16" w:space="0" w:color="000000"/>
              <w:bottom w:val="nil"/>
            </w:tcBorders>
            <w:shd w:val="clear" w:color="auto" w:fill="FFFFFF"/>
            <w:vAlign w:val="center"/>
          </w:tcPr>
          <w:p w14:paraId="39EF43A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-.016</w:t>
            </w:r>
          </w:p>
        </w:tc>
        <w:tc>
          <w:tcPr>
            <w:tcW w:w="0" w:type="auto"/>
            <w:tcBorders>
              <w:top w:val="single" w:sz="16" w:space="0" w:color="000000"/>
              <w:bottom w:val="nil"/>
            </w:tcBorders>
            <w:shd w:val="clear" w:color="auto" w:fill="FFFFFF"/>
            <w:vAlign w:val="center"/>
          </w:tcPr>
          <w:p w14:paraId="2B03005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-.105</w:t>
            </w:r>
          </w:p>
        </w:tc>
        <w:tc>
          <w:tcPr>
            <w:tcW w:w="0" w:type="auto"/>
            <w:tcBorders>
              <w:top w:val="single" w:sz="16" w:space="0" w:color="000000"/>
              <w:bottom w:val="nil"/>
            </w:tcBorders>
            <w:shd w:val="clear" w:color="auto" w:fill="FFFFFF"/>
            <w:vAlign w:val="center"/>
          </w:tcPr>
          <w:p w14:paraId="2D31A71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-.023</w:t>
            </w:r>
          </w:p>
        </w:tc>
        <w:tc>
          <w:tcPr>
            <w:tcW w:w="0" w:type="auto"/>
            <w:tcBorders>
              <w:top w:val="single" w:sz="16" w:space="0" w:color="000000"/>
              <w:bottom w:val="nil"/>
            </w:tcBorders>
            <w:shd w:val="clear" w:color="auto" w:fill="FFFFFF"/>
            <w:vAlign w:val="center"/>
          </w:tcPr>
          <w:p w14:paraId="64E3AC6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-.016</w:t>
            </w:r>
          </w:p>
        </w:tc>
        <w:tc>
          <w:tcPr>
            <w:tcW w:w="0" w:type="auto"/>
            <w:tcBorders>
              <w:top w:val="single" w:sz="16" w:space="0" w:color="000000"/>
              <w:bottom w:val="nil"/>
            </w:tcBorders>
            <w:shd w:val="clear" w:color="auto" w:fill="FFFFFF"/>
            <w:vAlign w:val="center"/>
          </w:tcPr>
          <w:p w14:paraId="0D5A4BE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-.151</w:t>
            </w:r>
          </w:p>
        </w:tc>
        <w:tc>
          <w:tcPr>
            <w:tcW w:w="0" w:type="auto"/>
            <w:tcBorders>
              <w:top w:val="single" w:sz="16" w:space="0" w:color="000000"/>
              <w:bottom w:val="nil"/>
              <w:right w:val="single" w:sz="16" w:space="0" w:color="000000"/>
            </w:tcBorders>
            <w:shd w:val="clear" w:color="auto" w:fill="FFFFFF"/>
            <w:vAlign w:val="center"/>
          </w:tcPr>
          <w:p w14:paraId="5C1EBE4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.011</w:t>
            </w:r>
          </w:p>
        </w:tc>
      </w:tr>
      <w:tr w:rsidR="00EA5BFF" w:rsidRPr="00EA5BFF" w14:paraId="06ADA7A7" w14:textId="77777777" w:rsidTr="00E75E84">
        <w:trPr>
          <w:cantSplit/>
        </w:trPr>
        <w:tc>
          <w:tcPr>
            <w:tcW w:w="0" w:type="auto"/>
            <w:vMerge/>
            <w:tcBorders>
              <w:top w:val="single" w:sz="16" w:space="0" w:color="000000"/>
              <w:left w:val="single" w:sz="16" w:space="0" w:color="000000"/>
              <w:bottom w:val="nil"/>
              <w:right w:val="nil"/>
            </w:tcBorders>
            <w:shd w:val="clear" w:color="auto" w:fill="FFFFFF"/>
            <w:vAlign w:val="center"/>
          </w:tcPr>
          <w:p w14:paraId="0F1EA244"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2543B1AB"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tcPr>
          <w:p w14:paraId="3103B1FB"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75CFC13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.249</w:t>
            </w:r>
          </w:p>
        </w:tc>
        <w:tc>
          <w:tcPr>
            <w:tcW w:w="0" w:type="auto"/>
            <w:tcBorders>
              <w:top w:val="nil"/>
              <w:bottom w:val="nil"/>
            </w:tcBorders>
            <w:shd w:val="clear" w:color="auto" w:fill="FFFFFF"/>
            <w:vAlign w:val="center"/>
          </w:tcPr>
          <w:p w14:paraId="3E3590A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.996</w:t>
            </w:r>
          </w:p>
        </w:tc>
        <w:tc>
          <w:tcPr>
            <w:tcW w:w="0" w:type="auto"/>
            <w:tcBorders>
              <w:top w:val="nil"/>
              <w:bottom w:val="nil"/>
            </w:tcBorders>
            <w:shd w:val="clear" w:color="auto" w:fill="FFFFFF"/>
            <w:vAlign w:val="center"/>
          </w:tcPr>
          <w:p w14:paraId="27FA95B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.248</w:t>
            </w:r>
          </w:p>
        </w:tc>
        <w:tc>
          <w:tcPr>
            <w:tcW w:w="0" w:type="auto"/>
            <w:tcBorders>
              <w:top w:val="nil"/>
              <w:bottom w:val="nil"/>
            </w:tcBorders>
            <w:shd w:val="clear" w:color="auto" w:fill="FFFFFF"/>
            <w:vAlign w:val="center"/>
          </w:tcPr>
          <w:p w14:paraId="534E081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.048</w:t>
            </w:r>
          </w:p>
        </w:tc>
        <w:tc>
          <w:tcPr>
            <w:tcW w:w="0" w:type="auto"/>
            <w:tcBorders>
              <w:top w:val="nil"/>
              <w:bottom w:val="nil"/>
            </w:tcBorders>
            <w:shd w:val="clear" w:color="auto" w:fill="FFFFFF"/>
            <w:vAlign w:val="center"/>
          </w:tcPr>
          <w:p w14:paraId="73990AD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.640</w:t>
            </w:r>
          </w:p>
        </w:tc>
        <w:tc>
          <w:tcPr>
            <w:tcW w:w="0" w:type="auto"/>
            <w:tcBorders>
              <w:top w:val="nil"/>
              <w:bottom w:val="nil"/>
            </w:tcBorders>
            <w:shd w:val="clear" w:color="auto" w:fill="FFFFFF"/>
            <w:vAlign w:val="center"/>
          </w:tcPr>
          <w:p w14:paraId="51417B3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.762</w:t>
            </w:r>
          </w:p>
        </w:tc>
        <w:tc>
          <w:tcPr>
            <w:tcW w:w="0" w:type="auto"/>
            <w:tcBorders>
              <w:top w:val="nil"/>
              <w:bottom w:val="nil"/>
            </w:tcBorders>
            <w:shd w:val="clear" w:color="auto" w:fill="FFFFFF"/>
            <w:vAlign w:val="center"/>
          </w:tcPr>
          <w:p w14:paraId="58211EA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.874</w:t>
            </w:r>
          </w:p>
        </w:tc>
        <w:tc>
          <w:tcPr>
            <w:tcW w:w="0" w:type="auto"/>
            <w:tcBorders>
              <w:top w:val="nil"/>
              <w:bottom w:val="nil"/>
            </w:tcBorders>
            <w:shd w:val="clear" w:color="auto" w:fill="FFFFFF"/>
            <w:vAlign w:val="center"/>
          </w:tcPr>
          <w:p w14:paraId="09A1206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.291</w:t>
            </w:r>
          </w:p>
        </w:tc>
        <w:tc>
          <w:tcPr>
            <w:tcW w:w="0" w:type="auto"/>
            <w:tcBorders>
              <w:top w:val="nil"/>
              <w:bottom w:val="nil"/>
            </w:tcBorders>
            <w:shd w:val="clear" w:color="auto" w:fill="FFFFFF"/>
            <w:vAlign w:val="center"/>
          </w:tcPr>
          <w:p w14:paraId="0564799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.815</w:t>
            </w:r>
          </w:p>
        </w:tc>
        <w:tc>
          <w:tcPr>
            <w:tcW w:w="0" w:type="auto"/>
            <w:tcBorders>
              <w:top w:val="nil"/>
              <w:bottom w:val="nil"/>
            </w:tcBorders>
            <w:shd w:val="clear" w:color="auto" w:fill="FFFFFF"/>
            <w:vAlign w:val="center"/>
          </w:tcPr>
          <w:p w14:paraId="7A9A5B5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.870</w:t>
            </w:r>
          </w:p>
        </w:tc>
        <w:tc>
          <w:tcPr>
            <w:tcW w:w="0" w:type="auto"/>
            <w:tcBorders>
              <w:top w:val="nil"/>
              <w:bottom w:val="nil"/>
            </w:tcBorders>
            <w:shd w:val="clear" w:color="auto" w:fill="FFFFFF"/>
            <w:vAlign w:val="center"/>
          </w:tcPr>
          <w:p w14:paraId="0EAF1A9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.127</w:t>
            </w:r>
          </w:p>
        </w:tc>
        <w:tc>
          <w:tcPr>
            <w:tcW w:w="0" w:type="auto"/>
            <w:tcBorders>
              <w:top w:val="nil"/>
              <w:bottom w:val="nil"/>
              <w:right w:val="single" w:sz="16" w:space="0" w:color="000000"/>
            </w:tcBorders>
            <w:shd w:val="clear" w:color="auto" w:fill="FFFFFF"/>
            <w:vAlign w:val="center"/>
          </w:tcPr>
          <w:p w14:paraId="6E9C8BD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.916</w:t>
            </w:r>
          </w:p>
        </w:tc>
      </w:tr>
      <w:tr w:rsidR="00EA5BFF" w:rsidRPr="00EA5BFF" w14:paraId="4E165EFB" w14:textId="77777777" w:rsidTr="00E75E84">
        <w:trPr>
          <w:cantSplit/>
        </w:trPr>
        <w:tc>
          <w:tcPr>
            <w:tcW w:w="0" w:type="auto"/>
            <w:vMerge/>
            <w:tcBorders>
              <w:top w:val="single" w:sz="16" w:space="0" w:color="000000"/>
              <w:left w:val="single" w:sz="16" w:space="0" w:color="000000"/>
              <w:bottom w:val="nil"/>
              <w:right w:val="nil"/>
            </w:tcBorders>
            <w:shd w:val="clear" w:color="auto" w:fill="FFFFFF"/>
            <w:vAlign w:val="center"/>
          </w:tcPr>
          <w:p w14:paraId="4F055E8D"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1C09197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2423E18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F908B7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743BC6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CA0C47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E9EEB4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1B4733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2B49A7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59765E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C2D4D9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107AC8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E72498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17C7AE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5F83606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45C55EF0"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4B469DEC"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2. What is your current role at the ICRC Yemen?</w:t>
            </w:r>
          </w:p>
        </w:tc>
        <w:tc>
          <w:tcPr>
            <w:tcW w:w="0" w:type="auto"/>
            <w:tcBorders>
              <w:top w:val="nil"/>
              <w:left w:val="nil"/>
              <w:bottom w:val="nil"/>
              <w:right w:val="single" w:sz="16" w:space="0" w:color="000000"/>
            </w:tcBorders>
            <w:shd w:val="clear" w:color="auto" w:fill="FFFFFF"/>
            <w:vAlign w:val="center"/>
          </w:tcPr>
          <w:p w14:paraId="6F253F4C"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02FA3B4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.115</w:t>
            </w:r>
          </w:p>
        </w:tc>
        <w:tc>
          <w:tcPr>
            <w:tcW w:w="0" w:type="auto"/>
            <w:tcBorders>
              <w:top w:val="nil"/>
              <w:bottom w:val="nil"/>
            </w:tcBorders>
            <w:shd w:val="clear" w:color="auto" w:fill="FFFFFF"/>
            <w:vAlign w:val="center"/>
          </w:tcPr>
          <w:p w14:paraId="54C0BF3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0174E2E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.030</w:t>
            </w:r>
          </w:p>
        </w:tc>
        <w:tc>
          <w:tcPr>
            <w:tcW w:w="0" w:type="auto"/>
            <w:tcBorders>
              <w:top w:val="nil"/>
              <w:bottom w:val="nil"/>
            </w:tcBorders>
            <w:shd w:val="clear" w:color="auto" w:fill="FFFFFF"/>
            <w:vAlign w:val="center"/>
          </w:tcPr>
          <w:p w14:paraId="7C315F5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-.029</w:t>
            </w:r>
          </w:p>
        </w:tc>
        <w:tc>
          <w:tcPr>
            <w:tcW w:w="0" w:type="auto"/>
            <w:tcBorders>
              <w:top w:val="nil"/>
              <w:bottom w:val="nil"/>
            </w:tcBorders>
            <w:shd w:val="clear" w:color="auto" w:fill="FFFFFF"/>
            <w:vAlign w:val="center"/>
          </w:tcPr>
          <w:p w14:paraId="0D23083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.036</w:t>
            </w:r>
          </w:p>
        </w:tc>
        <w:tc>
          <w:tcPr>
            <w:tcW w:w="0" w:type="auto"/>
            <w:tcBorders>
              <w:top w:val="nil"/>
              <w:bottom w:val="nil"/>
            </w:tcBorders>
            <w:shd w:val="clear" w:color="auto" w:fill="FFFFFF"/>
            <w:vAlign w:val="center"/>
          </w:tcPr>
          <w:p w14:paraId="13FDE36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.015</w:t>
            </w:r>
          </w:p>
        </w:tc>
        <w:tc>
          <w:tcPr>
            <w:tcW w:w="0" w:type="auto"/>
            <w:tcBorders>
              <w:top w:val="nil"/>
              <w:bottom w:val="nil"/>
            </w:tcBorders>
            <w:shd w:val="clear" w:color="auto" w:fill="FFFFFF"/>
            <w:vAlign w:val="center"/>
          </w:tcPr>
          <w:p w14:paraId="0E0957E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-.108</w:t>
            </w:r>
          </w:p>
        </w:tc>
        <w:tc>
          <w:tcPr>
            <w:tcW w:w="0" w:type="auto"/>
            <w:tcBorders>
              <w:top w:val="nil"/>
              <w:bottom w:val="nil"/>
            </w:tcBorders>
            <w:shd w:val="clear" w:color="auto" w:fill="FFFFFF"/>
            <w:vAlign w:val="center"/>
          </w:tcPr>
          <w:p w14:paraId="177D49C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.046</w:t>
            </w:r>
          </w:p>
        </w:tc>
        <w:tc>
          <w:tcPr>
            <w:tcW w:w="0" w:type="auto"/>
            <w:tcBorders>
              <w:top w:val="nil"/>
              <w:bottom w:val="nil"/>
            </w:tcBorders>
            <w:shd w:val="clear" w:color="auto" w:fill="FFFFFF"/>
            <w:vAlign w:val="center"/>
          </w:tcPr>
          <w:p w14:paraId="3C85090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-.024</w:t>
            </w:r>
          </w:p>
        </w:tc>
        <w:tc>
          <w:tcPr>
            <w:tcW w:w="0" w:type="auto"/>
            <w:tcBorders>
              <w:top w:val="nil"/>
              <w:bottom w:val="nil"/>
            </w:tcBorders>
            <w:shd w:val="clear" w:color="auto" w:fill="FFFFFF"/>
            <w:vAlign w:val="center"/>
          </w:tcPr>
          <w:p w14:paraId="56B7226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-.071</w:t>
            </w:r>
          </w:p>
        </w:tc>
        <w:tc>
          <w:tcPr>
            <w:tcW w:w="0" w:type="auto"/>
            <w:tcBorders>
              <w:top w:val="nil"/>
              <w:bottom w:val="nil"/>
            </w:tcBorders>
            <w:shd w:val="clear" w:color="auto" w:fill="FFFFFF"/>
            <w:vAlign w:val="center"/>
          </w:tcPr>
          <w:p w14:paraId="4AB0E99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-.076</w:t>
            </w:r>
          </w:p>
        </w:tc>
        <w:tc>
          <w:tcPr>
            <w:tcW w:w="0" w:type="auto"/>
            <w:tcBorders>
              <w:top w:val="nil"/>
              <w:bottom w:val="nil"/>
            </w:tcBorders>
            <w:shd w:val="clear" w:color="auto" w:fill="FFFFFF"/>
            <w:vAlign w:val="center"/>
          </w:tcPr>
          <w:p w14:paraId="7FFD596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-.086</w:t>
            </w:r>
          </w:p>
        </w:tc>
        <w:tc>
          <w:tcPr>
            <w:tcW w:w="0" w:type="auto"/>
            <w:tcBorders>
              <w:top w:val="nil"/>
              <w:bottom w:val="nil"/>
              <w:right w:val="single" w:sz="16" w:space="0" w:color="000000"/>
            </w:tcBorders>
            <w:shd w:val="clear" w:color="auto" w:fill="FFFFFF"/>
            <w:vAlign w:val="center"/>
          </w:tcPr>
          <w:p w14:paraId="355CD78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-.098</w:t>
            </w:r>
          </w:p>
        </w:tc>
      </w:tr>
      <w:tr w:rsidR="00EA5BFF" w:rsidRPr="00EA5BFF" w14:paraId="7BFCC47B"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3FD7F18F"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5A5AC2A8"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66EA7A5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.249</w:t>
            </w:r>
          </w:p>
        </w:tc>
        <w:tc>
          <w:tcPr>
            <w:tcW w:w="0" w:type="auto"/>
            <w:tcBorders>
              <w:top w:val="nil"/>
              <w:bottom w:val="nil"/>
            </w:tcBorders>
            <w:shd w:val="clear" w:color="auto" w:fill="FFFFFF"/>
          </w:tcPr>
          <w:p w14:paraId="4C64A7EF"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4C8B627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.764</w:t>
            </w:r>
          </w:p>
        </w:tc>
        <w:tc>
          <w:tcPr>
            <w:tcW w:w="0" w:type="auto"/>
            <w:tcBorders>
              <w:top w:val="nil"/>
              <w:bottom w:val="nil"/>
            </w:tcBorders>
            <w:shd w:val="clear" w:color="auto" w:fill="FFFFFF"/>
            <w:vAlign w:val="center"/>
          </w:tcPr>
          <w:p w14:paraId="1A4DB65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.767</w:t>
            </w:r>
          </w:p>
        </w:tc>
        <w:tc>
          <w:tcPr>
            <w:tcW w:w="0" w:type="auto"/>
            <w:tcBorders>
              <w:top w:val="nil"/>
              <w:bottom w:val="nil"/>
            </w:tcBorders>
            <w:shd w:val="clear" w:color="auto" w:fill="FFFFFF"/>
            <w:vAlign w:val="center"/>
          </w:tcPr>
          <w:p w14:paraId="32580CA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.717</w:t>
            </w:r>
          </w:p>
        </w:tc>
        <w:tc>
          <w:tcPr>
            <w:tcW w:w="0" w:type="auto"/>
            <w:tcBorders>
              <w:top w:val="nil"/>
              <w:bottom w:val="nil"/>
            </w:tcBorders>
            <w:shd w:val="clear" w:color="auto" w:fill="FFFFFF"/>
            <w:vAlign w:val="center"/>
          </w:tcPr>
          <w:p w14:paraId="76EA4A9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.881</w:t>
            </w:r>
          </w:p>
        </w:tc>
        <w:tc>
          <w:tcPr>
            <w:tcW w:w="0" w:type="auto"/>
            <w:tcBorders>
              <w:top w:val="nil"/>
              <w:bottom w:val="nil"/>
            </w:tcBorders>
            <w:shd w:val="clear" w:color="auto" w:fill="FFFFFF"/>
            <w:vAlign w:val="center"/>
          </w:tcPr>
          <w:p w14:paraId="153C809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.276</w:t>
            </w:r>
          </w:p>
        </w:tc>
        <w:tc>
          <w:tcPr>
            <w:tcW w:w="0" w:type="auto"/>
            <w:tcBorders>
              <w:top w:val="nil"/>
              <w:bottom w:val="nil"/>
            </w:tcBorders>
            <w:shd w:val="clear" w:color="auto" w:fill="FFFFFF"/>
            <w:vAlign w:val="center"/>
          </w:tcPr>
          <w:p w14:paraId="4D1DCC8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.647</w:t>
            </w:r>
          </w:p>
        </w:tc>
        <w:tc>
          <w:tcPr>
            <w:tcW w:w="0" w:type="auto"/>
            <w:tcBorders>
              <w:top w:val="nil"/>
              <w:bottom w:val="nil"/>
            </w:tcBorders>
            <w:shd w:val="clear" w:color="auto" w:fill="FFFFFF"/>
            <w:vAlign w:val="center"/>
          </w:tcPr>
          <w:p w14:paraId="0B3CA00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.809</w:t>
            </w:r>
          </w:p>
        </w:tc>
        <w:tc>
          <w:tcPr>
            <w:tcW w:w="0" w:type="auto"/>
            <w:tcBorders>
              <w:top w:val="nil"/>
              <w:bottom w:val="nil"/>
            </w:tcBorders>
            <w:shd w:val="clear" w:color="auto" w:fill="FFFFFF"/>
            <w:vAlign w:val="center"/>
          </w:tcPr>
          <w:p w14:paraId="2FD2FFF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.477</w:t>
            </w:r>
          </w:p>
        </w:tc>
        <w:tc>
          <w:tcPr>
            <w:tcW w:w="0" w:type="auto"/>
            <w:tcBorders>
              <w:top w:val="nil"/>
              <w:bottom w:val="nil"/>
            </w:tcBorders>
            <w:shd w:val="clear" w:color="auto" w:fill="FFFFFF"/>
            <w:vAlign w:val="center"/>
          </w:tcPr>
          <w:p w14:paraId="4CB3342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.446</w:t>
            </w:r>
          </w:p>
        </w:tc>
        <w:tc>
          <w:tcPr>
            <w:tcW w:w="0" w:type="auto"/>
            <w:tcBorders>
              <w:top w:val="nil"/>
              <w:bottom w:val="nil"/>
            </w:tcBorders>
            <w:shd w:val="clear" w:color="auto" w:fill="FFFFFF"/>
            <w:vAlign w:val="center"/>
          </w:tcPr>
          <w:p w14:paraId="11E55CB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.388</w:t>
            </w:r>
          </w:p>
        </w:tc>
        <w:tc>
          <w:tcPr>
            <w:tcW w:w="0" w:type="auto"/>
            <w:tcBorders>
              <w:top w:val="nil"/>
              <w:bottom w:val="nil"/>
              <w:right w:val="single" w:sz="16" w:space="0" w:color="000000"/>
            </w:tcBorders>
            <w:shd w:val="clear" w:color="auto" w:fill="FFFFFF"/>
            <w:vAlign w:val="center"/>
          </w:tcPr>
          <w:p w14:paraId="2722C56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.326</w:t>
            </w:r>
          </w:p>
        </w:tc>
      </w:tr>
      <w:tr w:rsidR="00EA5BFF" w:rsidRPr="00EA5BFF" w14:paraId="41E2AC94"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2B0A9361"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4FC4AAE8"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46DD68B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707E81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55E79A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46D5B8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25D007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4E6C3F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3F7ED0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94D661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95312F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30B82E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BAA4E8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F92A29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2774AB7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45DCA9DB"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30037405"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3. To what extent do you agree with the fairness of the current downsizing process at ICRC Yemen?</w:t>
            </w:r>
          </w:p>
        </w:tc>
        <w:tc>
          <w:tcPr>
            <w:tcW w:w="0" w:type="auto"/>
            <w:tcBorders>
              <w:top w:val="nil"/>
              <w:left w:val="nil"/>
              <w:bottom w:val="nil"/>
              <w:right w:val="single" w:sz="16" w:space="0" w:color="000000"/>
            </w:tcBorders>
            <w:shd w:val="clear" w:color="auto" w:fill="FFFFFF"/>
            <w:vAlign w:val="center"/>
          </w:tcPr>
          <w:p w14:paraId="0F86BDE2"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3F2F475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13CFBB7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.030</w:t>
            </w:r>
          </w:p>
        </w:tc>
        <w:tc>
          <w:tcPr>
            <w:tcW w:w="0" w:type="auto"/>
            <w:tcBorders>
              <w:top w:val="nil"/>
              <w:bottom w:val="nil"/>
            </w:tcBorders>
            <w:shd w:val="clear" w:color="auto" w:fill="FFFFFF"/>
            <w:vAlign w:val="center"/>
          </w:tcPr>
          <w:p w14:paraId="2357207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608642F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.315</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19C3B24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.316</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39A4E1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.388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1B39AF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24C7C7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.165</w:t>
            </w:r>
          </w:p>
        </w:tc>
        <w:tc>
          <w:tcPr>
            <w:tcW w:w="0" w:type="auto"/>
            <w:tcBorders>
              <w:top w:val="nil"/>
              <w:bottom w:val="nil"/>
            </w:tcBorders>
            <w:shd w:val="clear" w:color="auto" w:fill="FFFFFF"/>
            <w:vAlign w:val="center"/>
          </w:tcPr>
          <w:p w14:paraId="7B50152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.537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A4797D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.352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798C88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.351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B51D06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.312</w:t>
            </w:r>
            <w:r w:rsidRPr="00EA5BFF">
              <w:rPr>
                <w:rFonts w:ascii="Arial" w:hAnsi="Arial" w:cs="Arial"/>
                <w:color w:val="000000"/>
                <w:sz w:val="18"/>
                <w:szCs w:val="18"/>
                <w:vertAlign w:val="superscript"/>
                <w:lang w:val="en-US"/>
              </w:rPr>
              <w:t>**</w:t>
            </w:r>
          </w:p>
        </w:tc>
        <w:tc>
          <w:tcPr>
            <w:tcW w:w="0" w:type="auto"/>
            <w:tcBorders>
              <w:top w:val="nil"/>
              <w:bottom w:val="nil"/>
              <w:right w:val="single" w:sz="16" w:space="0" w:color="000000"/>
            </w:tcBorders>
            <w:shd w:val="clear" w:color="auto" w:fill="FFFFFF"/>
            <w:vAlign w:val="center"/>
          </w:tcPr>
          <w:p w14:paraId="0CB63A0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.183</w:t>
            </w:r>
          </w:p>
        </w:tc>
      </w:tr>
      <w:tr w:rsidR="00EA5BFF" w:rsidRPr="00EA5BFF" w14:paraId="4B7E83F2"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3D6D20CF"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1E906E68"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25E8510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.996</w:t>
            </w:r>
          </w:p>
        </w:tc>
        <w:tc>
          <w:tcPr>
            <w:tcW w:w="0" w:type="auto"/>
            <w:tcBorders>
              <w:top w:val="nil"/>
              <w:bottom w:val="nil"/>
            </w:tcBorders>
            <w:shd w:val="clear" w:color="auto" w:fill="FFFFFF"/>
            <w:vAlign w:val="center"/>
          </w:tcPr>
          <w:p w14:paraId="5C78D9F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.764</w:t>
            </w:r>
          </w:p>
        </w:tc>
        <w:tc>
          <w:tcPr>
            <w:tcW w:w="0" w:type="auto"/>
            <w:tcBorders>
              <w:top w:val="nil"/>
              <w:bottom w:val="nil"/>
            </w:tcBorders>
            <w:shd w:val="clear" w:color="auto" w:fill="FFFFFF"/>
          </w:tcPr>
          <w:p w14:paraId="234FF9C9"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4E2E47F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608AE40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4B5AEDE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7A66BA4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5205D29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.095</w:t>
            </w:r>
          </w:p>
        </w:tc>
        <w:tc>
          <w:tcPr>
            <w:tcW w:w="0" w:type="auto"/>
            <w:tcBorders>
              <w:top w:val="nil"/>
              <w:bottom w:val="nil"/>
            </w:tcBorders>
            <w:shd w:val="clear" w:color="auto" w:fill="FFFFFF"/>
            <w:vAlign w:val="center"/>
          </w:tcPr>
          <w:p w14:paraId="446CFB1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23E9947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52F0B34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7719964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right w:val="single" w:sz="16" w:space="0" w:color="000000"/>
            </w:tcBorders>
            <w:shd w:val="clear" w:color="auto" w:fill="FFFFFF"/>
            <w:vAlign w:val="center"/>
          </w:tcPr>
          <w:p w14:paraId="2BA747E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.065</w:t>
            </w:r>
          </w:p>
        </w:tc>
      </w:tr>
      <w:tr w:rsidR="00EA5BFF" w:rsidRPr="00EA5BFF" w14:paraId="77D9CB3A"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4F98ADA2"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2F4A0E13"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470AA9C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F20C81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7A99B3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0B4339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C2B306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FED648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137030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67B4DC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362996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8A4549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34D2F7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321EA0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071CD31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4A8A1E32"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795655AB"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4. How informed were you about the reasoning and justification behind the downsizing process?</w:t>
            </w:r>
          </w:p>
        </w:tc>
        <w:tc>
          <w:tcPr>
            <w:tcW w:w="0" w:type="auto"/>
            <w:tcBorders>
              <w:top w:val="nil"/>
              <w:left w:val="nil"/>
              <w:bottom w:val="nil"/>
              <w:right w:val="single" w:sz="16" w:space="0" w:color="000000"/>
            </w:tcBorders>
            <w:shd w:val="clear" w:color="auto" w:fill="FFFFFF"/>
            <w:vAlign w:val="center"/>
          </w:tcPr>
          <w:p w14:paraId="00218D04"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222B8AB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.115</w:t>
            </w:r>
          </w:p>
        </w:tc>
        <w:tc>
          <w:tcPr>
            <w:tcW w:w="0" w:type="auto"/>
            <w:tcBorders>
              <w:top w:val="nil"/>
              <w:bottom w:val="nil"/>
            </w:tcBorders>
            <w:shd w:val="clear" w:color="auto" w:fill="FFFFFF"/>
            <w:vAlign w:val="center"/>
          </w:tcPr>
          <w:p w14:paraId="7B75C4D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-.029</w:t>
            </w:r>
          </w:p>
        </w:tc>
        <w:tc>
          <w:tcPr>
            <w:tcW w:w="0" w:type="auto"/>
            <w:tcBorders>
              <w:top w:val="nil"/>
              <w:bottom w:val="nil"/>
            </w:tcBorders>
            <w:shd w:val="clear" w:color="auto" w:fill="FFFFFF"/>
            <w:vAlign w:val="center"/>
          </w:tcPr>
          <w:p w14:paraId="700DF22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.315</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20EBD7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6A878A9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.509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CDBE50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.233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AEEC75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.207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5612CB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.099</w:t>
            </w:r>
          </w:p>
        </w:tc>
        <w:tc>
          <w:tcPr>
            <w:tcW w:w="0" w:type="auto"/>
            <w:tcBorders>
              <w:top w:val="nil"/>
              <w:bottom w:val="nil"/>
            </w:tcBorders>
            <w:shd w:val="clear" w:color="auto" w:fill="FFFFFF"/>
            <w:vAlign w:val="center"/>
          </w:tcPr>
          <w:p w14:paraId="3BFC59F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.191</w:t>
            </w:r>
          </w:p>
        </w:tc>
        <w:tc>
          <w:tcPr>
            <w:tcW w:w="0" w:type="auto"/>
            <w:tcBorders>
              <w:top w:val="nil"/>
              <w:bottom w:val="nil"/>
            </w:tcBorders>
            <w:shd w:val="clear" w:color="auto" w:fill="FFFFFF"/>
            <w:vAlign w:val="center"/>
          </w:tcPr>
          <w:p w14:paraId="5B14468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3E17A5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C1E126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.090</w:t>
            </w:r>
          </w:p>
        </w:tc>
        <w:tc>
          <w:tcPr>
            <w:tcW w:w="0" w:type="auto"/>
            <w:tcBorders>
              <w:top w:val="nil"/>
              <w:bottom w:val="nil"/>
              <w:right w:val="single" w:sz="16" w:space="0" w:color="000000"/>
            </w:tcBorders>
            <w:shd w:val="clear" w:color="auto" w:fill="FFFFFF"/>
            <w:vAlign w:val="center"/>
          </w:tcPr>
          <w:p w14:paraId="58B59E6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.270</w:t>
            </w:r>
            <w:r w:rsidRPr="00EA5BFF">
              <w:rPr>
                <w:rFonts w:ascii="Arial" w:hAnsi="Arial" w:cs="Arial"/>
                <w:color w:val="000000"/>
                <w:sz w:val="18"/>
                <w:szCs w:val="18"/>
                <w:vertAlign w:val="superscript"/>
                <w:lang w:val="en-US"/>
              </w:rPr>
              <w:t>**</w:t>
            </w:r>
          </w:p>
        </w:tc>
      </w:tr>
      <w:tr w:rsidR="00EA5BFF" w:rsidRPr="00EA5BFF" w14:paraId="36EA4C6E"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2FB54306"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57D9155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3E15AF5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.248</w:t>
            </w:r>
          </w:p>
        </w:tc>
        <w:tc>
          <w:tcPr>
            <w:tcW w:w="0" w:type="auto"/>
            <w:tcBorders>
              <w:top w:val="nil"/>
              <w:bottom w:val="nil"/>
            </w:tcBorders>
            <w:shd w:val="clear" w:color="auto" w:fill="FFFFFF"/>
            <w:vAlign w:val="center"/>
          </w:tcPr>
          <w:p w14:paraId="60F4373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.767</w:t>
            </w:r>
          </w:p>
        </w:tc>
        <w:tc>
          <w:tcPr>
            <w:tcW w:w="0" w:type="auto"/>
            <w:tcBorders>
              <w:top w:val="nil"/>
              <w:bottom w:val="nil"/>
            </w:tcBorders>
            <w:shd w:val="clear" w:color="auto" w:fill="FFFFFF"/>
            <w:vAlign w:val="center"/>
          </w:tcPr>
          <w:p w14:paraId="13F6B23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tcPr>
          <w:p w14:paraId="7A209AA9"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4FDA30B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008AD45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.018</w:t>
            </w:r>
          </w:p>
        </w:tc>
        <w:tc>
          <w:tcPr>
            <w:tcW w:w="0" w:type="auto"/>
            <w:tcBorders>
              <w:top w:val="nil"/>
              <w:bottom w:val="nil"/>
            </w:tcBorders>
            <w:shd w:val="clear" w:color="auto" w:fill="FFFFFF"/>
            <w:vAlign w:val="center"/>
          </w:tcPr>
          <w:p w14:paraId="6900BF8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.036</w:t>
            </w:r>
          </w:p>
        </w:tc>
        <w:tc>
          <w:tcPr>
            <w:tcW w:w="0" w:type="auto"/>
            <w:tcBorders>
              <w:top w:val="nil"/>
              <w:bottom w:val="nil"/>
            </w:tcBorders>
            <w:shd w:val="clear" w:color="auto" w:fill="FFFFFF"/>
            <w:vAlign w:val="center"/>
          </w:tcPr>
          <w:p w14:paraId="5CBFB70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.318</w:t>
            </w:r>
          </w:p>
        </w:tc>
        <w:tc>
          <w:tcPr>
            <w:tcW w:w="0" w:type="auto"/>
            <w:tcBorders>
              <w:top w:val="nil"/>
              <w:bottom w:val="nil"/>
            </w:tcBorders>
            <w:shd w:val="clear" w:color="auto" w:fill="FFFFFF"/>
            <w:vAlign w:val="center"/>
          </w:tcPr>
          <w:p w14:paraId="41DD031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.053</w:t>
            </w:r>
          </w:p>
        </w:tc>
        <w:tc>
          <w:tcPr>
            <w:tcW w:w="0" w:type="auto"/>
            <w:tcBorders>
              <w:top w:val="nil"/>
              <w:bottom w:val="nil"/>
            </w:tcBorders>
            <w:shd w:val="clear" w:color="auto" w:fill="FFFFFF"/>
            <w:vAlign w:val="center"/>
          </w:tcPr>
          <w:p w14:paraId="56CDA0F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29A5025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3A58936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.367</w:t>
            </w:r>
          </w:p>
        </w:tc>
        <w:tc>
          <w:tcPr>
            <w:tcW w:w="0" w:type="auto"/>
            <w:tcBorders>
              <w:top w:val="nil"/>
              <w:bottom w:val="nil"/>
              <w:right w:val="single" w:sz="16" w:space="0" w:color="000000"/>
            </w:tcBorders>
            <w:shd w:val="clear" w:color="auto" w:fill="FFFFFF"/>
            <w:vAlign w:val="center"/>
          </w:tcPr>
          <w:p w14:paraId="731CE78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.006</w:t>
            </w:r>
          </w:p>
        </w:tc>
      </w:tr>
      <w:tr w:rsidR="00EA5BFF" w:rsidRPr="00EA5BFF" w14:paraId="472CD20D"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5582E882"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1A1EA72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2500756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DA4437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1BCE04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5F5F36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787221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63483C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7AF7F6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2B812D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AB6F22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774C9A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6685BA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C906BD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0B86A32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6815EEB8"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1D8304E2"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5. How clear was the communication regarding the downsizing process?</w:t>
            </w:r>
          </w:p>
        </w:tc>
        <w:tc>
          <w:tcPr>
            <w:tcW w:w="0" w:type="auto"/>
            <w:tcBorders>
              <w:top w:val="nil"/>
              <w:left w:val="nil"/>
              <w:bottom w:val="nil"/>
              <w:right w:val="single" w:sz="16" w:space="0" w:color="000000"/>
            </w:tcBorders>
            <w:shd w:val="clear" w:color="auto" w:fill="FFFFFF"/>
            <w:vAlign w:val="center"/>
          </w:tcPr>
          <w:p w14:paraId="465F0281"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45EFF5B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-.195</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1B33C9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.036</w:t>
            </w:r>
          </w:p>
        </w:tc>
        <w:tc>
          <w:tcPr>
            <w:tcW w:w="0" w:type="auto"/>
            <w:tcBorders>
              <w:top w:val="nil"/>
              <w:bottom w:val="nil"/>
            </w:tcBorders>
            <w:shd w:val="clear" w:color="auto" w:fill="FFFFFF"/>
            <w:vAlign w:val="center"/>
          </w:tcPr>
          <w:p w14:paraId="74271F2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.316</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1BE3EA6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.509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11A4180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5F39CD1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.497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77E707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.149</w:t>
            </w:r>
          </w:p>
        </w:tc>
        <w:tc>
          <w:tcPr>
            <w:tcW w:w="0" w:type="auto"/>
            <w:tcBorders>
              <w:top w:val="nil"/>
              <w:bottom w:val="nil"/>
            </w:tcBorders>
            <w:shd w:val="clear" w:color="auto" w:fill="FFFFFF"/>
            <w:vAlign w:val="center"/>
          </w:tcPr>
          <w:p w14:paraId="58ADF93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.223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53DDD3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.329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15B551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.238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7DC980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.367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4C1B06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.182</w:t>
            </w:r>
          </w:p>
        </w:tc>
        <w:tc>
          <w:tcPr>
            <w:tcW w:w="0" w:type="auto"/>
            <w:tcBorders>
              <w:top w:val="nil"/>
              <w:bottom w:val="nil"/>
              <w:right w:val="single" w:sz="16" w:space="0" w:color="000000"/>
            </w:tcBorders>
            <w:shd w:val="clear" w:color="auto" w:fill="FFFFFF"/>
            <w:vAlign w:val="center"/>
          </w:tcPr>
          <w:p w14:paraId="3599CB3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.199</w:t>
            </w:r>
            <w:r w:rsidRPr="00EA5BFF">
              <w:rPr>
                <w:rFonts w:ascii="Arial" w:hAnsi="Arial" w:cs="Arial"/>
                <w:color w:val="000000"/>
                <w:sz w:val="18"/>
                <w:szCs w:val="18"/>
                <w:vertAlign w:val="superscript"/>
                <w:lang w:val="en-US"/>
              </w:rPr>
              <w:t>*</w:t>
            </w:r>
          </w:p>
        </w:tc>
      </w:tr>
      <w:tr w:rsidR="00EA5BFF" w:rsidRPr="00EA5BFF" w14:paraId="637FC9CB"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2C73FEB5"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78FF34E0"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719C6E6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.048</w:t>
            </w:r>
          </w:p>
        </w:tc>
        <w:tc>
          <w:tcPr>
            <w:tcW w:w="0" w:type="auto"/>
            <w:tcBorders>
              <w:top w:val="nil"/>
              <w:bottom w:val="nil"/>
            </w:tcBorders>
            <w:shd w:val="clear" w:color="auto" w:fill="FFFFFF"/>
            <w:vAlign w:val="center"/>
          </w:tcPr>
          <w:p w14:paraId="19438CE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.717</w:t>
            </w:r>
          </w:p>
        </w:tc>
        <w:tc>
          <w:tcPr>
            <w:tcW w:w="0" w:type="auto"/>
            <w:tcBorders>
              <w:top w:val="nil"/>
              <w:bottom w:val="nil"/>
            </w:tcBorders>
            <w:shd w:val="clear" w:color="auto" w:fill="FFFFFF"/>
            <w:vAlign w:val="center"/>
          </w:tcPr>
          <w:p w14:paraId="4F824C8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54BE5DC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tcPr>
          <w:p w14:paraId="2620CF33"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53B98F9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10C5CF2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.134</w:t>
            </w:r>
          </w:p>
        </w:tc>
        <w:tc>
          <w:tcPr>
            <w:tcW w:w="0" w:type="auto"/>
            <w:tcBorders>
              <w:top w:val="nil"/>
              <w:bottom w:val="nil"/>
            </w:tcBorders>
            <w:shd w:val="clear" w:color="auto" w:fill="FFFFFF"/>
            <w:vAlign w:val="center"/>
          </w:tcPr>
          <w:p w14:paraId="0FA8A8F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.024</w:t>
            </w:r>
          </w:p>
        </w:tc>
        <w:tc>
          <w:tcPr>
            <w:tcW w:w="0" w:type="auto"/>
            <w:tcBorders>
              <w:top w:val="nil"/>
              <w:bottom w:val="nil"/>
            </w:tcBorders>
            <w:shd w:val="clear" w:color="auto" w:fill="FFFFFF"/>
            <w:vAlign w:val="center"/>
          </w:tcPr>
          <w:p w14:paraId="5467D6F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2EAF830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.015</w:t>
            </w:r>
          </w:p>
        </w:tc>
        <w:tc>
          <w:tcPr>
            <w:tcW w:w="0" w:type="auto"/>
            <w:tcBorders>
              <w:top w:val="nil"/>
              <w:bottom w:val="nil"/>
            </w:tcBorders>
            <w:shd w:val="clear" w:color="auto" w:fill="FFFFFF"/>
            <w:vAlign w:val="center"/>
          </w:tcPr>
          <w:p w14:paraId="1E42523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715934C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.065</w:t>
            </w:r>
          </w:p>
        </w:tc>
        <w:tc>
          <w:tcPr>
            <w:tcW w:w="0" w:type="auto"/>
            <w:tcBorders>
              <w:top w:val="nil"/>
              <w:bottom w:val="nil"/>
              <w:right w:val="single" w:sz="16" w:space="0" w:color="000000"/>
            </w:tcBorders>
            <w:shd w:val="clear" w:color="auto" w:fill="FFFFFF"/>
            <w:vAlign w:val="center"/>
          </w:tcPr>
          <w:p w14:paraId="064A17C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.044</w:t>
            </w:r>
          </w:p>
        </w:tc>
      </w:tr>
      <w:tr w:rsidR="00EA5BFF" w:rsidRPr="00EA5BFF" w14:paraId="0019A35D"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386D6509"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57C9E083"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76B6DE0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071781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C19867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A494BB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8EA914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9D557D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897D2A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378708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E820FE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EA8425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80508D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4323F2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16ACD95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778A3A5E"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729CDD55"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 xml:space="preserve">6. Choose from the options below and rate the level of </w:t>
            </w:r>
            <w:r w:rsidRPr="00EA5BFF">
              <w:rPr>
                <w:rFonts w:ascii="Arial" w:hAnsi="Arial" w:cs="Arial"/>
                <w:color w:val="000000"/>
                <w:sz w:val="18"/>
                <w:szCs w:val="18"/>
                <w:lang w:val="en-US"/>
              </w:rPr>
              <w:lastRenderedPageBreak/>
              <w:t>support offered to employees during the downsizing process:</w:t>
            </w:r>
          </w:p>
        </w:tc>
        <w:tc>
          <w:tcPr>
            <w:tcW w:w="0" w:type="auto"/>
            <w:tcBorders>
              <w:top w:val="nil"/>
              <w:left w:val="nil"/>
              <w:bottom w:val="nil"/>
              <w:right w:val="single" w:sz="16" w:space="0" w:color="000000"/>
            </w:tcBorders>
            <w:shd w:val="clear" w:color="auto" w:fill="FFFFFF"/>
            <w:vAlign w:val="center"/>
          </w:tcPr>
          <w:p w14:paraId="06E3E8B7"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Pearson Correlation</w:t>
            </w:r>
          </w:p>
        </w:tc>
        <w:tc>
          <w:tcPr>
            <w:tcW w:w="0" w:type="auto"/>
            <w:tcBorders>
              <w:top w:val="nil"/>
              <w:left w:val="single" w:sz="16" w:space="0" w:color="000000"/>
              <w:bottom w:val="nil"/>
            </w:tcBorders>
            <w:shd w:val="clear" w:color="auto" w:fill="FFFFFF"/>
            <w:vAlign w:val="center"/>
          </w:tcPr>
          <w:p w14:paraId="706365B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-.047</w:t>
            </w:r>
          </w:p>
        </w:tc>
        <w:tc>
          <w:tcPr>
            <w:tcW w:w="0" w:type="auto"/>
            <w:tcBorders>
              <w:top w:val="nil"/>
              <w:bottom w:val="nil"/>
            </w:tcBorders>
            <w:shd w:val="clear" w:color="auto" w:fill="FFFFFF"/>
            <w:vAlign w:val="center"/>
          </w:tcPr>
          <w:p w14:paraId="3041B78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.015</w:t>
            </w:r>
          </w:p>
        </w:tc>
        <w:tc>
          <w:tcPr>
            <w:tcW w:w="0" w:type="auto"/>
            <w:tcBorders>
              <w:top w:val="nil"/>
              <w:bottom w:val="nil"/>
            </w:tcBorders>
            <w:shd w:val="clear" w:color="auto" w:fill="FFFFFF"/>
            <w:vAlign w:val="center"/>
          </w:tcPr>
          <w:p w14:paraId="642BA48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.388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953454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.233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A9683A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.497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B4547B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3BDC9A6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.146</w:t>
            </w:r>
          </w:p>
        </w:tc>
        <w:tc>
          <w:tcPr>
            <w:tcW w:w="0" w:type="auto"/>
            <w:tcBorders>
              <w:top w:val="nil"/>
              <w:bottom w:val="nil"/>
            </w:tcBorders>
            <w:shd w:val="clear" w:color="auto" w:fill="FFFFFF"/>
            <w:vAlign w:val="center"/>
          </w:tcPr>
          <w:p w14:paraId="191C75B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.295</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3DC3FC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.384</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387706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DF0521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.391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78B514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.259</w:t>
            </w:r>
            <w:r w:rsidRPr="00EA5BFF">
              <w:rPr>
                <w:rFonts w:ascii="Arial" w:hAnsi="Arial" w:cs="Arial"/>
                <w:color w:val="000000"/>
                <w:sz w:val="18"/>
                <w:szCs w:val="18"/>
                <w:vertAlign w:val="superscript"/>
                <w:lang w:val="en-US"/>
              </w:rPr>
              <w:t>**</w:t>
            </w:r>
          </w:p>
        </w:tc>
        <w:tc>
          <w:tcPr>
            <w:tcW w:w="0" w:type="auto"/>
            <w:tcBorders>
              <w:top w:val="nil"/>
              <w:bottom w:val="nil"/>
              <w:right w:val="single" w:sz="16" w:space="0" w:color="000000"/>
            </w:tcBorders>
            <w:shd w:val="clear" w:color="auto" w:fill="FFFFFF"/>
            <w:vAlign w:val="center"/>
          </w:tcPr>
          <w:p w14:paraId="66B98E0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37AC5415"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0CEE1F37"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26302639"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203716C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.640</w:t>
            </w:r>
          </w:p>
        </w:tc>
        <w:tc>
          <w:tcPr>
            <w:tcW w:w="0" w:type="auto"/>
            <w:tcBorders>
              <w:top w:val="nil"/>
              <w:bottom w:val="nil"/>
            </w:tcBorders>
            <w:shd w:val="clear" w:color="auto" w:fill="FFFFFF"/>
            <w:vAlign w:val="center"/>
          </w:tcPr>
          <w:p w14:paraId="7C70868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.881</w:t>
            </w:r>
          </w:p>
        </w:tc>
        <w:tc>
          <w:tcPr>
            <w:tcW w:w="0" w:type="auto"/>
            <w:tcBorders>
              <w:top w:val="nil"/>
              <w:bottom w:val="nil"/>
            </w:tcBorders>
            <w:shd w:val="clear" w:color="auto" w:fill="FFFFFF"/>
            <w:vAlign w:val="center"/>
          </w:tcPr>
          <w:p w14:paraId="03E5235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088A5D4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.018</w:t>
            </w:r>
          </w:p>
        </w:tc>
        <w:tc>
          <w:tcPr>
            <w:tcW w:w="0" w:type="auto"/>
            <w:tcBorders>
              <w:top w:val="nil"/>
              <w:bottom w:val="nil"/>
            </w:tcBorders>
            <w:shd w:val="clear" w:color="auto" w:fill="FFFFFF"/>
            <w:vAlign w:val="center"/>
          </w:tcPr>
          <w:p w14:paraId="3F2888D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tcPr>
          <w:p w14:paraId="11166E1C"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248ADF0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.140</w:t>
            </w:r>
          </w:p>
        </w:tc>
        <w:tc>
          <w:tcPr>
            <w:tcW w:w="0" w:type="auto"/>
            <w:tcBorders>
              <w:top w:val="nil"/>
              <w:bottom w:val="nil"/>
            </w:tcBorders>
            <w:shd w:val="clear" w:color="auto" w:fill="FFFFFF"/>
            <w:vAlign w:val="center"/>
          </w:tcPr>
          <w:p w14:paraId="7E9A9B2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.002</w:t>
            </w:r>
          </w:p>
        </w:tc>
        <w:tc>
          <w:tcPr>
            <w:tcW w:w="0" w:type="auto"/>
            <w:tcBorders>
              <w:top w:val="nil"/>
              <w:bottom w:val="nil"/>
            </w:tcBorders>
            <w:shd w:val="clear" w:color="auto" w:fill="FFFFFF"/>
            <w:vAlign w:val="center"/>
          </w:tcPr>
          <w:p w14:paraId="0C3F2D4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6EB94F1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561D069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3291CC6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.008</w:t>
            </w:r>
          </w:p>
        </w:tc>
        <w:tc>
          <w:tcPr>
            <w:tcW w:w="0" w:type="auto"/>
            <w:tcBorders>
              <w:top w:val="nil"/>
              <w:bottom w:val="nil"/>
              <w:right w:val="single" w:sz="16" w:space="0" w:color="000000"/>
            </w:tcBorders>
            <w:shd w:val="clear" w:color="auto" w:fill="FFFFFF"/>
            <w:vAlign w:val="center"/>
          </w:tcPr>
          <w:p w14:paraId="1E5B828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.299</w:t>
            </w:r>
          </w:p>
        </w:tc>
      </w:tr>
      <w:tr w:rsidR="00EA5BFF" w:rsidRPr="00EA5BFF" w14:paraId="12C795E1"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692282F1"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6C06452B"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479878D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F615BA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506C7D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02CCA8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162BE4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42AF28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EA6F01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556AF3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98E09D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91D0E1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AB1978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A0E67D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55B16DA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74ADDAC2"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0DCD8ACB"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7. To what extent do you believe downsizing has influenced your overall job satisfaction at ICRC Yemen?</w:t>
            </w:r>
          </w:p>
        </w:tc>
        <w:tc>
          <w:tcPr>
            <w:tcW w:w="0" w:type="auto"/>
            <w:tcBorders>
              <w:top w:val="nil"/>
              <w:left w:val="nil"/>
              <w:bottom w:val="nil"/>
              <w:right w:val="single" w:sz="16" w:space="0" w:color="000000"/>
            </w:tcBorders>
            <w:shd w:val="clear" w:color="auto" w:fill="FFFFFF"/>
            <w:vAlign w:val="center"/>
          </w:tcPr>
          <w:p w14:paraId="21524E1D"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6D8B632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-.030</w:t>
            </w:r>
          </w:p>
        </w:tc>
        <w:tc>
          <w:tcPr>
            <w:tcW w:w="0" w:type="auto"/>
            <w:tcBorders>
              <w:top w:val="nil"/>
              <w:bottom w:val="nil"/>
            </w:tcBorders>
            <w:shd w:val="clear" w:color="auto" w:fill="FFFFFF"/>
            <w:vAlign w:val="center"/>
          </w:tcPr>
          <w:p w14:paraId="1766FCD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-.108</w:t>
            </w:r>
          </w:p>
        </w:tc>
        <w:tc>
          <w:tcPr>
            <w:tcW w:w="0" w:type="auto"/>
            <w:tcBorders>
              <w:top w:val="nil"/>
              <w:bottom w:val="nil"/>
            </w:tcBorders>
            <w:shd w:val="clear" w:color="auto" w:fill="FFFFFF"/>
            <w:vAlign w:val="center"/>
          </w:tcPr>
          <w:p w14:paraId="64FDECA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C6D109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.207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F21909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.149</w:t>
            </w:r>
          </w:p>
        </w:tc>
        <w:tc>
          <w:tcPr>
            <w:tcW w:w="0" w:type="auto"/>
            <w:tcBorders>
              <w:top w:val="nil"/>
              <w:bottom w:val="nil"/>
            </w:tcBorders>
            <w:shd w:val="clear" w:color="auto" w:fill="FFFFFF"/>
            <w:vAlign w:val="center"/>
          </w:tcPr>
          <w:p w14:paraId="45B421A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.146</w:t>
            </w:r>
          </w:p>
        </w:tc>
        <w:tc>
          <w:tcPr>
            <w:tcW w:w="0" w:type="auto"/>
            <w:tcBorders>
              <w:top w:val="nil"/>
              <w:bottom w:val="nil"/>
            </w:tcBorders>
            <w:shd w:val="clear" w:color="auto" w:fill="FFFFFF"/>
            <w:vAlign w:val="center"/>
          </w:tcPr>
          <w:p w14:paraId="2A7C042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72B8D32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.184</w:t>
            </w:r>
          </w:p>
        </w:tc>
        <w:tc>
          <w:tcPr>
            <w:tcW w:w="0" w:type="auto"/>
            <w:tcBorders>
              <w:top w:val="nil"/>
              <w:bottom w:val="nil"/>
            </w:tcBorders>
            <w:shd w:val="clear" w:color="auto" w:fill="FFFFFF"/>
            <w:vAlign w:val="center"/>
          </w:tcPr>
          <w:p w14:paraId="3789E18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F9DC7D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.420</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3086E1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.268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1574C3F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.191</w:t>
            </w:r>
          </w:p>
        </w:tc>
        <w:tc>
          <w:tcPr>
            <w:tcW w:w="0" w:type="auto"/>
            <w:tcBorders>
              <w:top w:val="nil"/>
              <w:bottom w:val="nil"/>
              <w:right w:val="single" w:sz="16" w:space="0" w:color="000000"/>
            </w:tcBorders>
            <w:shd w:val="clear" w:color="auto" w:fill="FFFFFF"/>
            <w:vAlign w:val="center"/>
          </w:tcPr>
          <w:p w14:paraId="3B8EE9D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.285</w:t>
            </w:r>
            <w:r w:rsidRPr="00EA5BFF">
              <w:rPr>
                <w:rFonts w:ascii="Arial" w:hAnsi="Arial" w:cs="Arial"/>
                <w:color w:val="000000"/>
                <w:sz w:val="18"/>
                <w:szCs w:val="18"/>
                <w:vertAlign w:val="superscript"/>
                <w:lang w:val="en-US"/>
              </w:rPr>
              <w:t>**</w:t>
            </w:r>
          </w:p>
        </w:tc>
      </w:tr>
      <w:tr w:rsidR="00EA5BFF" w:rsidRPr="00EA5BFF" w14:paraId="0036B492"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4CAE35C5"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5251929E"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1E729F4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.762</w:t>
            </w:r>
          </w:p>
        </w:tc>
        <w:tc>
          <w:tcPr>
            <w:tcW w:w="0" w:type="auto"/>
            <w:tcBorders>
              <w:top w:val="nil"/>
              <w:bottom w:val="nil"/>
            </w:tcBorders>
            <w:shd w:val="clear" w:color="auto" w:fill="FFFFFF"/>
            <w:vAlign w:val="center"/>
          </w:tcPr>
          <w:p w14:paraId="2E542AA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.276</w:t>
            </w:r>
          </w:p>
        </w:tc>
        <w:tc>
          <w:tcPr>
            <w:tcW w:w="0" w:type="auto"/>
            <w:tcBorders>
              <w:top w:val="nil"/>
              <w:bottom w:val="nil"/>
            </w:tcBorders>
            <w:shd w:val="clear" w:color="auto" w:fill="FFFFFF"/>
            <w:vAlign w:val="center"/>
          </w:tcPr>
          <w:p w14:paraId="6DF4F85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69E74FB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.036</w:t>
            </w:r>
          </w:p>
        </w:tc>
        <w:tc>
          <w:tcPr>
            <w:tcW w:w="0" w:type="auto"/>
            <w:tcBorders>
              <w:top w:val="nil"/>
              <w:bottom w:val="nil"/>
            </w:tcBorders>
            <w:shd w:val="clear" w:color="auto" w:fill="FFFFFF"/>
            <w:vAlign w:val="center"/>
          </w:tcPr>
          <w:p w14:paraId="69E9BE9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.134</w:t>
            </w:r>
          </w:p>
        </w:tc>
        <w:tc>
          <w:tcPr>
            <w:tcW w:w="0" w:type="auto"/>
            <w:tcBorders>
              <w:top w:val="nil"/>
              <w:bottom w:val="nil"/>
            </w:tcBorders>
            <w:shd w:val="clear" w:color="auto" w:fill="FFFFFF"/>
            <w:vAlign w:val="center"/>
          </w:tcPr>
          <w:p w14:paraId="4740F5D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.140</w:t>
            </w:r>
          </w:p>
        </w:tc>
        <w:tc>
          <w:tcPr>
            <w:tcW w:w="0" w:type="auto"/>
            <w:tcBorders>
              <w:top w:val="nil"/>
              <w:bottom w:val="nil"/>
            </w:tcBorders>
            <w:shd w:val="clear" w:color="auto" w:fill="FFFFFF"/>
          </w:tcPr>
          <w:p w14:paraId="22248DFB"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6F678B3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.063</w:t>
            </w:r>
          </w:p>
        </w:tc>
        <w:tc>
          <w:tcPr>
            <w:tcW w:w="0" w:type="auto"/>
            <w:tcBorders>
              <w:top w:val="nil"/>
              <w:bottom w:val="nil"/>
            </w:tcBorders>
            <w:shd w:val="clear" w:color="auto" w:fill="FFFFFF"/>
            <w:vAlign w:val="center"/>
          </w:tcPr>
          <w:p w14:paraId="7255475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4C9F175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0E4F681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.006</w:t>
            </w:r>
          </w:p>
        </w:tc>
        <w:tc>
          <w:tcPr>
            <w:tcW w:w="0" w:type="auto"/>
            <w:tcBorders>
              <w:top w:val="nil"/>
              <w:bottom w:val="nil"/>
            </w:tcBorders>
            <w:shd w:val="clear" w:color="auto" w:fill="FFFFFF"/>
            <w:vAlign w:val="center"/>
          </w:tcPr>
          <w:p w14:paraId="1759A52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.053</w:t>
            </w:r>
          </w:p>
        </w:tc>
        <w:tc>
          <w:tcPr>
            <w:tcW w:w="0" w:type="auto"/>
            <w:tcBorders>
              <w:top w:val="nil"/>
              <w:bottom w:val="nil"/>
              <w:right w:val="single" w:sz="16" w:space="0" w:color="000000"/>
            </w:tcBorders>
            <w:shd w:val="clear" w:color="auto" w:fill="FFFFFF"/>
            <w:vAlign w:val="center"/>
          </w:tcPr>
          <w:p w14:paraId="6522B99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.003</w:t>
            </w:r>
          </w:p>
        </w:tc>
      </w:tr>
      <w:tr w:rsidR="00EA5BFF" w:rsidRPr="00EA5BFF" w14:paraId="4574CD31"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4DB9E8EE"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7029CC86"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0E9825A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DE8F33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CC89C9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72C2B7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48D442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A7BB18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65583F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9B3ABD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CD4112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EA3BC6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A80436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5A62A1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02A9C19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3DDA8D31"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2CF0BD00"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8. How effective were the implemented downsizing strategi</w:t>
            </w:r>
            <w:r w:rsidRPr="00EA5BFF">
              <w:rPr>
                <w:rFonts w:ascii="Arial" w:hAnsi="Arial" w:cs="Arial"/>
                <w:color w:val="000000"/>
                <w:sz w:val="18"/>
                <w:szCs w:val="18"/>
                <w:lang w:val="en-US"/>
              </w:rPr>
              <w:lastRenderedPageBreak/>
              <w:t>es as an illustration of reskilling work opportunities, and adjusting workload in alleviating negative impacts on your work satisfaction?</w:t>
            </w:r>
          </w:p>
        </w:tc>
        <w:tc>
          <w:tcPr>
            <w:tcW w:w="0" w:type="auto"/>
            <w:tcBorders>
              <w:top w:val="nil"/>
              <w:left w:val="nil"/>
              <w:bottom w:val="nil"/>
              <w:right w:val="single" w:sz="16" w:space="0" w:color="000000"/>
            </w:tcBorders>
            <w:shd w:val="clear" w:color="auto" w:fill="FFFFFF"/>
            <w:vAlign w:val="center"/>
          </w:tcPr>
          <w:p w14:paraId="2A8F7E92"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Pearson Correlation</w:t>
            </w:r>
          </w:p>
        </w:tc>
        <w:tc>
          <w:tcPr>
            <w:tcW w:w="0" w:type="auto"/>
            <w:tcBorders>
              <w:top w:val="nil"/>
              <w:left w:val="single" w:sz="16" w:space="0" w:color="000000"/>
              <w:bottom w:val="nil"/>
            </w:tcBorders>
            <w:shd w:val="clear" w:color="auto" w:fill="FFFFFF"/>
            <w:vAlign w:val="center"/>
          </w:tcPr>
          <w:p w14:paraId="5DF76B2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-.016</w:t>
            </w:r>
          </w:p>
        </w:tc>
        <w:tc>
          <w:tcPr>
            <w:tcW w:w="0" w:type="auto"/>
            <w:tcBorders>
              <w:top w:val="nil"/>
              <w:bottom w:val="nil"/>
            </w:tcBorders>
            <w:shd w:val="clear" w:color="auto" w:fill="FFFFFF"/>
            <w:vAlign w:val="center"/>
          </w:tcPr>
          <w:p w14:paraId="77D66EE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.046</w:t>
            </w:r>
          </w:p>
        </w:tc>
        <w:tc>
          <w:tcPr>
            <w:tcW w:w="0" w:type="auto"/>
            <w:tcBorders>
              <w:top w:val="nil"/>
              <w:bottom w:val="nil"/>
            </w:tcBorders>
            <w:shd w:val="clear" w:color="auto" w:fill="FFFFFF"/>
            <w:vAlign w:val="center"/>
          </w:tcPr>
          <w:p w14:paraId="7869E63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.165</w:t>
            </w:r>
          </w:p>
        </w:tc>
        <w:tc>
          <w:tcPr>
            <w:tcW w:w="0" w:type="auto"/>
            <w:tcBorders>
              <w:top w:val="nil"/>
              <w:bottom w:val="nil"/>
            </w:tcBorders>
            <w:shd w:val="clear" w:color="auto" w:fill="FFFFFF"/>
            <w:vAlign w:val="center"/>
          </w:tcPr>
          <w:p w14:paraId="11B2AD4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.099</w:t>
            </w:r>
          </w:p>
        </w:tc>
        <w:tc>
          <w:tcPr>
            <w:tcW w:w="0" w:type="auto"/>
            <w:tcBorders>
              <w:top w:val="nil"/>
              <w:bottom w:val="nil"/>
            </w:tcBorders>
            <w:shd w:val="clear" w:color="auto" w:fill="FFFFFF"/>
            <w:vAlign w:val="center"/>
          </w:tcPr>
          <w:p w14:paraId="0EADF45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.223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283003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.295</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6AB7B8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.184</w:t>
            </w:r>
          </w:p>
        </w:tc>
        <w:tc>
          <w:tcPr>
            <w:tcW w:w="0" w:type="auto"/>
            <w:tcBorders>
              <w:top w:val="nil"/>
              <w:bottom w:val="nil"/>
            </w:tcBorders>
            <w:shd w:val="clear" w:color="auto" w:fill="FFFFFF"/>
            <w:vAlign w:val="center"/>
          </w:tcPr>
          <w:p w14:paraId="6BAE72B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1E7472D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.416</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4663BC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.191</w:t>
            </w:r>
          </w:p>
        </w:tc>
        <w:tc>
          <w:tcPr>
            <w:tcW w:w="0" w:type="auto"/>
            <w:tcBorders>
              <w:top w:val="nil"/>
              <w:bottom w:val="nil"/>
            </w:tcBorders>
            <w:shd w:val="clear" w:color="auto" w:fill="FFFFFF"/>
            <w:vAlign w:val="center"/>
          </w:tcPr>
          <w:p w14:paraId="1111334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.303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BE9759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.272</w:t>
            </w:r>
            <w:r w:rsidRPr="00EA5BFF">
              <w:rPr>
                <w:rFonts w:ascii="Arial" w:hAnsi="Arial" w:cs="Arial"/>
                <w:color w:val="000000"/>
                <w:sz w:val="18"/>
                <w:szCs w:val="18"/>
                <w:vertAlign w:val="superscript"/>
                <w:lang w:val="en-US"/>
              </w:rPr>
              <w:t>**</w:t>
            </w:r>
          </w:p>
        </w:tc>
        <w:tc>
          <w:tcPr>
            <w:tcW w:w="0" w:type="auto"/>
            <w:tcBorders>
              <w:top w:val="nil"/>
              <w:bottom w:val="nil"/>
              <w:right w:val="single" w:sz="16" w:space="0" w:color="000000"/>
            </w:tcBorders>
            <w:shd w:val="clear" w:color="auto" w:fill="FFFFFF"/>
            <w:vAlign w:val="center"/>
          </w:tcPr>
          <w:p w14:paraId="2652498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.419</w:t>
            </w:r>
            <w:r w:rsidRPr="00EA5BFF">
              <w:rPr>
                <w:rFonts w:ascii="Arial" w:hAnsi="Arial" w:cs="Arial"/>
                <w:color w:val="000000"/>
                <w:sz w:val="18"/>
                <w:szCs w:val="18"/>
                <w:vertAlign w:val="superscript"/>
                <w:lang w:val="en-US"/>
              </w:rPr>
              <w:t>**</w:t>
            </w:r>
          </w:p>
        </w:tc>
      </w:tr>
      <w:tr w:rsidR="00EA5BFF" w:rsidRPr="00EA5BFF" w14:paraId="050B5F34"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0467548A"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0B22ED68"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55FA55E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.874</w:t>
            </w:r>
          </w:p>
        </w:tc>
        <w:tc>
          <w:tcPr>
            <w:tcW w:w="0" w:type="auto"/>
            <w:tcBorders>
              <w:top w:val="nil"/>
              <w:bottom w:val="nil"/>
            </w:tcBorders>
            <w:shd w:val="clear" w:color="auto" w:fill="FFFFFF"/>
            <w:vAlign w:val="center"/>
          </w:tcPr>
          <w:p w14:paraId="7FBE04F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.647</w:t>
            </w:r>
          </w:p>
        </w:tc>
        <w:tc>
          <w:tcPr>
            <w:tcW w:w="0" w:type="auto"/>
            <w:tcBorders>
              <w:top w:val="nil"/>
              <w:bottom w:val="nil"/>
            </w:tcBorders>
            <w:shd w:val="clear" w:color="auto" w:fill="FFFFFF"/>
            <w:vAlign w:val="center"/>
          </w:tcPr>
          <w:p w14:paraId="37D22CB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.095</w:t>
            </w:r>
          </w:p>
        </w:tc>
        <w:tc>
          <w:tcPr>
            <w:tcW w:w="0" w:type="auto"/>
            <w:tcBorders>
              <w:top w:val="nil"/>
              <w:bottom w:val="nil"/>
            </w:tcBorders>
            <w:shd w:val="clear" w:color="auto" w:fill="FFFFFF"/>
            <w:vAlign w:val="center"/>
          </w:tcPr>
          <w:p w14:paraId="150B057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.318</w:t>
            </w:r>
          </w:p>
        </w:tc>
        <w:tc>
          <w:tcPr>
            <w:tcW w:w="0" w:type="auto"/>
            <w:tcBorders>
              <w:top w:val="nil"/>
              <w:bottom w:val="nil"/>
            </w:tcBorders>
            <w:shd w:val="clear" w:color="auto" w:fill="FFFFFF"/>
            <w:vAlign w:val="center"/>
          </w:tcPr>
          <w:p w14:paraId="62DC44B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.024</w:t>
            </w:r>
          </w:p>
        </w:tc>
        <w:tc>
          <w:tcPr>
            <w:tcW w:w="0" w:type="auto"/>
            <w:tcBorders>
              <w:top w:val="nil"/>
              <w:bottom w:val="nil"/>
            </w:tcBorders>
            <w:shd w:val="clear" w:color="auto" w:fill="FFFFFF"/>
            <w:vAlign w:val="center"/>
          </w:tcPr>
          <w:p w14:paraId="3744448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.002</w:t>
            </w:r>
          </w:p>
        </w:tc>
        <w:tc>
          <w:tcPr>
            <w:tcW w:w="0" w:type="auto"/>
            <w:tcBorders>
              <w:top w:val="nil"/>
              <w:bottom w:val="nil"/>
            </w:tcBorders>
            <w:shd w:val="clear" w:color="auto" w:fill="FFFFFF"/>
            <w:vAlign w:val="center"/>
          </w:tcPr>
          <w:p w14:paraId="5106673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.063</w:t>
            </w:r>
          </w:p>
        </w:tc>
        <w:tc>
          <w:tcPr>
            <w:tcW w:w="0" w:type="auto"/>
            <w:tcBorders>
              <w:top w:val="nil"/>
              <w:bottom w:val="nil"/>
            </w:tcBorders>
            <w:shd w:val="clear" w:color="auto" w:fill="FFFFFF"/>
          </w:tcPr>
          <w:p w14:paraId="7DB22681"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367C234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5362B49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.053</w:t>
            </w:r>
          </w:p>
        </w:tc>
        <w:tc>
          <w:tcPr>
            <w:tcW w:w="0" w:type="auto"/>
            <w:tcBorders>
              <w:top w:val="nil"/>
              <w:bottom w:val="nil"/>
            </w:tcBorders>
            <w:shd w:val="clear" w:color="auto" w:fill="FFFFFF"/>
            <w:vAlign w:val="center"/>
          </w:tcPr>
          <w:p w14:paraId="0CB79FA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.002</w:t>
            </w:r>
          </w:p>
        </w:tc>
        <w:tc>
          <w:tcPr>
            <w:tcW w:w="0" w:type="auto"/>
            <w:tcBorders>
              <w:top w:val="nil"/>
              <w:bottom w:val="nil"/>
            </w:tcBorders>
            <w:shd w:val="clear" w:color="auto" w:fill="FFFFFF"/>
            <w:vAlign w:val="center"/>
          </w:tcPr>
          <w:p w14:paraId="7B73F75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.005</w:t>
            </w:r>
          </w:p>
        </w:tc>
        <w:tc>
          <w:tcPr>
            <w:tcW w:w="0" w:type="auto"/>
            <w:tcBorders>
              <w:top w:val="nil"/>
              <w:bottom w:val="nil"/>
              <w:right w:val="single" w:sz="16" w:space="0" w:color="000000"/>
            </w:tcBorders>
            <w:shd w:val="clear" w:color="auto" w:fill="FFFFFF"/>
            <w:vAlign w:val="center"/>
          </w:tcPr>
          <w:p w14:paraId="2AE3ED1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r>
      <w:tr w:rsidR="00EA5BFF" w:rsidRPr="00EA5BFF" w14:paraId="33ECD594"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20500B2F"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39C9D3E1"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0ED2355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155BD0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14073C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0A67DC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E33DEA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6F1C90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4BA882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30551B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E1D0A1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B18CCB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171DFA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89D970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70B6E7F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73826056"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1FCA5E1E"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 xml:space="preserve">9. In your opinion and experience, how well aligned </w:t>
            </w:r>
            <w:r w:rsidRPr="00EA5BFF">
              <w:rPr>
                <w:rFonts w:ascii="Arial" w:hAnsi="Arial" w:cs="Arial"/>
                <w:color w:val="000000"/>
                <w:sz w:val="18"/>
                <w:szCs w:val="18"/>
                <w:lang w:val="en-US"/>
              </w:rPr>
              <w:lastRenderedPageBreak/>
              <w:t>were the downsizing strategies with ICRC Yemen's core values of humanity, neutrality, and impartiality?</w:t>
            </w:r>
          </w:p>
        </w:tc>
        <w:tc>
          <w:tcPr>
            <w:tcW w:w="0" w:type="auto"/>
            <w:tcBorders>
              <w:top w:val="nil"/>
              <w:left w:val="nil"/>
              <w:bottom w:val="nil"/>
              <w:right w:val="single" w:sz="16" w:space="0" w:color="000000"/>
            </w:tcBorders>
            <w:shd w:val="clear" w:color="auto" w:fill="FFFFFF"/>
            <w:vAlign w:val="center"/>
          </w:tcPr>
          <w:p w14:paraId="31896616"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Pearson Correlation</w:t>
            </w:r>
          </w:p>
        </w:tc>
        <w:tc>
          <w:tcPr>
            <w:tcW w:w="0" w:type="auto"/>
            <w:tcBorders>
              <w:top w:val="nil"/>
              <w:left w:val="single" w:sz="16" w:space="0" w:color="000000"/>
              <w:bottom w:val="nil"/>
            </w:tcBorders>
            <w:shd w:val="clear" w:color="auto" w:fill="FFFFFF"/>
            <w:vAlign w:val="center"/>
          </w:tcPr>
          <w:p w14:paraId="7F1E34E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-.105</w:t>
            </w:r>
          </w:p>
        </w:tc>
        <w:tc>
          <w:tcPr>
            <w:tcW w:w="0" w:type="auto"/>
            <w:tcBorders>
              <w:top w:val="nil"/>
              <w:bottom w:val="nil"/>
            </w:tcBorders>
            <w:shd w:val="clear" w:color="auto" w:fill="FFFFFF"/>
            <w:vAlign w:val="center"/>
          </w:tcPr>
          <w:p w14:paraId="44DF823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-.024</w:t>
            </w:r>
          </w:p>
        </w:tc>
        <w:tc>
          <w:tcPr>
            <w:tcW w:w="0" w:type="auto"/>
            <w:tcBorders>
              <w:top w:val="nil"/>
              <w:bottom w:val="nil"/>
            </w:tcBorders>
            <w:shd w:val="clear" w:color="auto" w:fill="FFFFFF"/>
            <w:vAlign w:val="center"/>
          </w:tcPr>
          <w:p w14:paraId="4D944A9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.537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CFE099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.191</w:t>
            </w:r>
          </w:p>
        </w:tc>
        <w:tc>
          <w:tcPr>
            <w:tcW w:w="0" w:type="auto"/>
            <w:tcBorders>
              <w:top w:val="nil"/>
              <w:bottom w:val="nil"/>
            </w:tcBorders>
            <w:shd w:val="clear" w:color="auto" w:fill="FFFFFF"/>
            <w:vAlign w:val="center"/>
          </w:tcPr>
          <w:p w14:paraId="48C319C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.329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FC005E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.384</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4AEAA3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BC49DE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.416</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0E9866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19D6B43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.344</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CCCEA7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.361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C4CA57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.145</w:t>
            </w:r>
          </w:p>
        </w:tc>
        <w:tc>
          <w:tcPr>
            <w:tcW w:w="0" w:type="auto"/>
            <w:tcBorders>
              <w:top w:val="nil"/>
              <w:bottom w:val="nil"/>
              <w:right w:val="single" w:sz="16" w:space="0" w:color="000000"/>
            </w:tcBorders>
            <w:shd w:val="clear" w:color="auto" w:fill="FFFFFF"/>
            <w:vAlign w:val="center"/>
          </w:tcPr>
          <w:p w14:paraId="6373FB7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.190</w:t>
            </w:r>
          </w:p>
        </w:tc>
      </w:tr>
      <w:tr w:rsidR="00EA5BFF" w:rsidRPr="00EA5BFF" w14:paraId="1E9F0AAB"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6BB6C338"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5D6C1E79"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17D9EDC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.291</w:t>
            </w:r>
          </w:p>
        </w:tc>
        <w:tc>
          <w:tcPr>
            <w:tcW w:w="0" w:type="auto"/>
            <w:tcBorders>
              <w:top w:val="nil"/>
              <w:bottom w:val="nil"/>
            </w:tcBorders>
            <w:shd w:val="clear" w:color="auto" w:fill="FFFFFF"/>
            <w:vAlign w:val="center"/>
          </w:tcPr>
          <w:p w14:paraId="1E840C1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.809</w:t>
            </w:r>
          </w:p>
        </w:tc>
        <w:tc>
          <w:tcPr>
            <w:tcW w:w="0" w:type="auto"/>
            <w:tcBorders>
              <w:top w:val="nil"/>
              <w:bottom w:val="nil"/>
            </w:tcBorders>
            <w:shd w:val="clear" w:color="auto" w:fill="FFFFFF"/>
            <w:vAlign w:val="center"/>
          </w:tcPr>
          <w:p w14:paraId="4AD0A08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40AC250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.053</w:t>
            </w:r>
          </w:p>
        </w:tc>
        <w:tc>
          <w:tcPr>
            <w:tcW w:w="0" w:type="auto"/>
            <w:tcBorders>
              <w:top w:val="nil"/>
              <w:bottom w:val="nil"/>
            </w:tcBorders>
            <w:shd w:val="clear" w:color="auto" w:fill="FFFFFF"/>
            <w:vAlign w:val="center"/>
          </w:tcPr>
          <w:p w14:paraId="2715554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78759FE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5383EDE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0749BAE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tcPr>
          <w:p w14:paraId="3294653F"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01FCEB3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5ED97CB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589183F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.144</w:t>
            </w:r>
          </w:p>
        </w:tc>
        <w:tc>
          <w:tcPr>
            <w:tcW w:w="0" w:type="auto"/>
            <w:tcBorders>
              <w:top w:val="nil"/>
              <w:bottom w:val="nil"/>
              <w:right w:val="single" w:sz="16" w:space="0" w:color="000000"/>
            </w:tcBorders>
            <w:shd w:val="clear" w:color="auto" w:fill="FFFFFF"/>
            <w:vAlign w:val="center"/>
          </w:tcPr>
          <w:p w14:paraId="6180A0A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.054</w:t>
            </w:r>
          </w:p>
        </w:tc>
      </w:tr>
      <w:tr w:rsidR="00EA5BFF" w:rsidRPr="00EA5BFF" w14:paraId="1D0F83F3"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56691537"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185FC9AE"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2DC8E4D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F00C52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B98655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073FA2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C51155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DAD978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79A205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ED7290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F4CFA2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726A95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13BB81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B120E6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1EBEE97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7F6C1F42"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7745D592"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10. How has the downsizing process affected your commitment and motivation towards your work at ICRC Yemen?</w:t>
            </w:r>
          </w:p>
        </w:tc>
        <w:tc>
          <w:tcPr>
            <w:tcW w:w="0" w:type="auto"/>
            <w:tcBorders>
              <w:top w:val="nil"/>
              <w:left w:val="nil"/>
              <w:bottom w:val="nil"/>
              <w:right w:val="single" w:sz="16" w:space="0" w:color="000000"/>
            </w:tcBorders>
            <w:shd w:val="clear" w:color="auto" w:fill="FFFFFF"/>
            <w:vAlign w:val="center"/>
          </w:tcPr>
          <w:p w14:paraId="4D1F2924"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3F7A218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-.023</w:t>
            </w:r>
          </w:p>
        </w:tc>
        <w:tc>
          <w:tcPr>
            <w:tcW w:w="0" w:type="auto"/>
            <w:tcBorders>
              <w:top w:val="nil"/>
              <w:bottom w:val="nil"/>
            </w:tcBorders>
            <w:shd w:val="clear" w:color="auto" w:fill="FFFFFF"/>
            <w:vAlign w:val="center"/>
          </w:tcPr>
          <w:p w14:paraId="4B64C42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-.071</w:t>
            </w:r>
          </w:p>
        </w:tc>
        <w:tc>
          <w:tcPr>
            <w:tcW w:w="0" w:type="auto"/>
            <w:tcBorders>
              <w:top w:val="nil"/>
              <w:bottom w:val="nil"/>
            </w:tcBorders>
            <w:shd w:val="clear" w:color="auto" w:fill="FFFFFF"/>
            <w:vAlign w:val="center"/>
          </w:tcPr>
          <w:p w14:paraId="73C702E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.352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4C680B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E4442B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.238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BC16C8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66E754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.420</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695072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.191</w:t>
            </w:r>
          </w:p>
        </w:tc>
        <w:tc>
          <w:tcPr>
            <w:tcW w:w="0" w:type="auto"/>
            <w:tcBorders>
              <w:top w:val="nil"/>
              <w:bottom w:val="nil"/>
            </w:tcBorders>
            <w:shd w:val="clear" w:color="auto" w:fill="FFFFFF"/>
            <w:vAlign w:val="center"/>
          </w:tcPr>
          <w:p w14:paraId="4E3FE9B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.344</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4F4D74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3FF3D6E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.347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888050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.252</w:t>
            </w:r>
            <w:r w:rsidRPr="00EA5BFF">
              <w:rPr>
                <w:rFonts w:ascii="Arial" w:hAnsi="Arial" w:cs="Arial"/>
                <w:color w:val="000000"/>
                <w:sz w:val="18"/>
                <w:szCs w:val="18"/>
                <w:vertAlign w:val="superscript"/>
                <w:lang w:val="en-US"/>
              </w:rPr>
              <w:t>*</w:t>
            </w:r>
          </w:p>
        </w:tc>
        <w:tc>
          <w:tcPr>
            <w:tcW w:w="0" w:type="auto"/>
            <w:tcBorders>
              <w:top w:val="nil"/>
              <w:bottom w:val="nil"/>
              <w:right w:val="single" w:sz="16" w:space="0" w:color="000000"/>
            </w:tcBorders>
            <w:shd w:val="clear" w:color="auto" w:fill="FFFFFF"/>
            <w:vAlign w:val="center"/>
          </w:tcPr>
          <w:p w14:paraId="6536B93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.223</w:t>
            </w:r>
            <w:r w:rsidRPr="00EA5BFF">
              <w:rPr>
                <w:rFonts w:ascii="Arial" w:hAnsi="Arial" w:cs="Arial"/>
                <w:color w:val="000000"/>
                <w:sz w:val="18"/>
                <w:szCs w:val="18"/>
                <w:vertAlign w:val="superscript"/>
                <w:lang w:val="en-US"/>
              </w:rPr>
              <w:t>*</w:t>
            </w:r>
          </w:p>
        </w:tc>
      </w:tr>
      <w:tr w:rsidR="00EA5BFF" w:rsidRPr="00EA5BFF" w14:paraId="1BBB9E4E"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71F83497"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5A066A62"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432C103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.815</w:t>
            </w:r>
          </w:p>
        </w:tc>
        <w:tc>
          <w:tcPr>
            <w:tcW w:w="0" w:type="auto"/>
            <w:tcBorders>
              <w:top w:val="nil"/>
              <w:bottom w:val="nil"/>
            </w:tcBorders>
            <w:shd w:val="clear" w:color="auto" w:fill="FFFFFF"/>
            <w:vAlign w:val="center"/>
          </w:tcPr>
          <w:p w14:paraId="0C77B77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.477</w:t>
            </w:r>
          </w:p>
        </w:tc>
        <w:tc>
          <w:tcPr>
            <w:tcW w:w="0" w:type="auto"/>
            <w:tcBorders>
              <w:top w:val="nil"/>
              <w:bottom w:val="nil"/>
            </w:tcBorders>
            <w:shd w:val="clear" w:color="auto" w:fill="FFFFFF"/>
            <w:vAlign w:val="center"/>
          </w:tcPr>
          <w:p w14:paraId="67C56E9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1C30C9C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16B9F49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.015</w:t>
            </w:r>
          </w:p>
        </w:tc>
        <w:tc>
          <w:tcPr>
            <w:tcW w:w="0" w:type="auto"/>
            <w:tcBorders>
              <w:top w:val="nil"/>
              <w:bottom w:val="nil"/>
            </w:tcBorders>
            <w:shd w:val="clear" w:color="auto" w:fill="FFFFFF"/>
            <w:vAlign w:val="center"/>
          </w:tcPr>
          <w:p w14:paraId="76E842A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4751002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098037D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.053</w:t>
            </w:r>
          </w:p>
        </w:tc>
        <w:tc>
          <w:tcPr>
            <w:tcW w:w="0" w:type="auto"/>
            <w:tcBorders>
              <w:top w:val="nil"/>
              <w:bottom w:val="nil"/>
            </w:tcBorders>
            <w:shd w:val="clear" w:color="auto" w:fill="FFFFFF"/>
            <w:vAlign w:val="center"/>
          </w:tcPr>
          <w:p w14:paraId="16EAA16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tcPr>
          <w:p w14:paraId="423F8B2B"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1ACACFC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7191F95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right w:val="single" w:sz="16" w:space="0" w:color="000000"/>
            </w:tcBorders>
            <w:shd w:val="clear" w:color="auto" w:fill="FFFFFF"/>
            <w:vAlign w:val="center"/>
          </w:tcPr>
          <w:p w14:paraId="0817FFC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.024</w:t>
            </w:r>
          </w:p>
        </w:tc>
      </w:tr>
      <w:tr w:rsidR="00EA5BFF" w:rsidRPr="00EA5BFF" w14:paraId="6F810544"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07B4CE3C"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3E589A9B"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682FF8B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36628A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131644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EE0F60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74C06A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AA8C5E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7BE264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4D07F4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DB0048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4A9EC2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5D4A65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9FD8D0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2F190FD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573A29FE"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43B3E5F5"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11. How accessible are the post-downsizing support resources offered by ICRC Yemen such as counselling and career development assistance?</w:t>
            </w:r>
          </w:p>
        </w:tc>
        <w:tc>
          <w:tcPr>
            <w:tcW w:w="0" w:type="auto"/>
            <w:tcBorders>
              <w:top w:val="nil"/>
              <w:left w:val="nil"/>
              <w:bottom w:val="nil"/>
              <w:right w:val="single" w:sz="16" w:space="0" w:color="000000"/>
            </w:tcBorders>
            <w:shd w:val="clear" w:color="auto" w:fill="FFFFFF"/>
            <w:vAlign w:val="center"/>
          </w:tcPr>
          <w:p w14:paraId="6789C357"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2B17CA8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-.016</w:t>
            </w:r>
          </w:p>
        </w:tc>
        <w:tc>
          <w:tcPr>
            <w:tcW w:w="0" w:type="auto"/>
            <w:tcBorders>
              <w:top w:val="nil"/>
              <w:bottom w:val="nil"/>
            </w:tcBorders>
            <w:shd w:val="clear" w:color="auto" w:fill="FFFFFF"/>
            <w:vAlign w:val="center"/>
          </w:tcPr>
          <w:p w14:paraId="4AC27D4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-.076</w:t>
            </w:r>
          </w:p>
        </w:tc>
        <w:tc>
          <w:tcPr>
            <w:tcW w:w="0" w:type="auto"/>
            <w:tcBorders>
              <w:top w:val="nil"/>
              <w:bottom w:val="nil"/>
            </w:tcBorders>
            <w:shd w:val="clear" w:color="auto" w:fill="FFFFFF"/>
            <w:vAlign w:val="center"/>
          </w:tcPr>
          <w:p w14:paraId="224D08E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.351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05A4B6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30C441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.367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89D796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.391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C484CF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.268</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CBDC86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.303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7BD9FA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.361</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0A2EF7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.347</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25CA40C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tcBorders>
            <w:shd w:val="clear" w:color="auto" w:fill="FFFFFF"/>
            <w:vAlign w:val="center"/>
          </w:tcPr>
          <w:p w14:paraId="5B23551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.430</w:t>
            </w:r>
            <w:r w:rsidRPr="00EA5BFF">
              <w:rPr>
                <w:rFonts w:ascii="Arial" w:hAnsi="Arial" w:cs="Arial"/>
                <w:color w:val="000000"/>
                <w:sz w:val="18"/>
                <w:szCs w:val="18"/>
                <w:vertAlign w:val="superscript"/>
                <w:lang w:val="en-US"/>
              </w:rPr>
              <w:t>**</w:t>
            </w:r>
          </w:p>
        </w:tc>
        <w:tc>
          <w:tcPr>
            <w:tcW w:w="0" w:type="auto"/>
            <w:tcBorders>
              <w:top w:val="nil"/>
              <w:bottom w:val="nil"/>
              <w:right w:val="single" w:sz="16" w:space="0" w:color="000000"/>
            </w:tcBorders>
            <w:shd w:val="clear" w:color="auto" w:fill="FFFFFF"/>
            <w:vAlign w:val="center"/>
          </w:tcPr>
          <w:p w14:paraId="7583AAB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.474</w:t>
            </w:r>
            <w:r w:rsidRPr="00EA5BFF">
              <w:rPr>
                <w:rFonts w:ascii="Arial" w:hAnsi="Arial" w:cs="Arial"/>
                <w:color w:val="000000"/>
                <w:sz w:val="18"/>
                <w:szCs w:val="18"/>
                <w:vertAlign w:val="superscript"/>
                <w:lang w:val="en-US"/>
              </w:rPr>
              <w:t>**</w:t>
            </w:r>
          </w:p>
        </w:tc>
      </w:tr>
      <w:tr w:rsidR="00EA5BFF" w:rsidRPr="00EA5BFF" w14:paraId="16DC73C0"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6D69CF8F"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0F4C9C6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091A0EF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.870</w:t>
            </w:r>
          </w:p>
        </w:tc>
        <w:tc>
          <w:tcPr>
            <w:tcW w:w="0" w:type="auto"/>
            <w:tcBorders>
              <w:top w:val="nil"/>
              <w:bottom w:val="nil"/>
            </w:tcBorders>
            <w:shd w:val="clear" w:color="auto" w:fill="FFFFFF"/>
            <w:vAlign w:val="center"/>
          </w:tcPr>
          <w:p w14:paraId="47BDD06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.446</w:t>
            </w:r>
          </w:p>
        </w:tc>
        <w:tc>
          <w:tcPr>
            <w:tcW w:w="0" w:type="auto"/>
            <w:tcBorders>
              <w:top w:val="nil"/>
              <w:bottom w:val="nil"/>
            </w:tcBorders>
            <w:shd w:val="clear" w:color="auto" w:fill="FFFFFF"/>
            <w:vAlign w:val="center"/>
          </w:tcPr>
          <w:p w14:paraId="57F01C9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3185904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6BFD530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70662B5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1A98E09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.006</w:t>
            </w:r>
          </w:p>
        </w:tc>
        <w:tc>
          <w:tcPr>
            <w:tcW w:w="0" w:type="auto"/>
            <w:tcBorders>
              <w:top w:val="nil"/>
              <w:bottom w:val="nil"/>
            </w:tcBorders>
            <w:shd w:val="clear" w:color="auto" w:fill="FFFFFF"/>
            <w:vAlign w:val="center"/>
          </w:tcPr>
          <w:p w14:paraId="75ED388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.002</w:t>
            </w:r>
          </w:p>
        </w:tc>
        <w:tc>
          <w:tcPr>
            <w:tcW w:w="0" w:type="auto"/>
            <w:tcBorders>
              <w:top w:val="nil"/>
              <w:bottom w:val="nil"/>
            </w:tcBorders>
            <w:shd w:val="clear" w:color="auto" w:fill="FFFFFF"/>
            <w:vAlign w:val="center"/>
          </w:tcPr>
          <w:p w14:paraId="289D8E6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3F6D8BE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tcPr>
          <w:p w14:paraId="689C8EAE"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tcBorders>
            <w:shd w:val="clear" w:color="auto" w:fill="FFFFFF"/>
            <w:vAlign w:val="center"/>
          </w:tcPr>
          <w:p w14:paraId="591A95C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right w:val="single" w:sz="16" w:space="0" w:color="000000"/>
            </w:tcBorders>
            <w:shd w:val="clear" w:color="auto" w:fill="FFFFFF"/>
            <w:vAlign w:val="center"/>
          </w:tcPr>
          <w:p w14:paraId="6BF0FB1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r>
      <w:tr w:rsidR="00EA5BFF" w:rsidRPr="00EA5BFF" w14:paraId="1F67BEC1"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2251459F"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22E8B96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551E948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1355B5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6FDA69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BEDD3F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DE9790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0D4FAA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59FBA5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BBCA33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ECEB91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B9EA89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0B602B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193153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02A2176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2274C6AC" w14:textId="77777777" w:rsidTr="00E75E84">
        <w:trPr>
          <w:cantSplit/>
        </w:trPr>
        <w:tc>
          <w:tcPr>
            <w:tcW w:w="0" w:type="auto"/>
            <w:vMerge w:val="restart"/>
            <w:tcBorders>
              <w:top w:val="nil"/>
              <w:left w:val="single" w:sz="16" w:space="0" w:color="000000"/>
              <w:bottom w:val="nil"/>
              <w:right w:val="nil"/>
            </w:tcBorders>
            <w:shd w:val="clear" w:color="auto" w:fill="FFFFFF"/>
            <w:vAlign w:val="center"/>
          </w:tcPr>
          <w:p w14:paraId="6A0DC145"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12. To what extent have you utilized the available post-downsizing support resources?</w:t>
            </w:r>
          </w:p>
        </w:tc>
        <w:tc>
          <w:tcPr>
            <w:tcW w:w="0" w:type="auto"/>
            <w:tcBorders>
              <w:top w:val="nil"/>
              <w:left w:val="nil"/>
              <w:bottom w:val="nil"/>
              <w:right w:val="single" w:sz="16" w:space="0" w:color="000000"/>
            </w:tcBorders>
            <w:shd w:val="clear" w:color="auto" w:fill="FFFFFF"/>
            <w:vAlign w:val="center"/>
          </w:tcPr>
          <w:p w14:paraId="2CBC6CBD"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53A469C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-.151</w:t>
            </w:r>
          </w:p>
        </w:tc>
        <w:tc>
          <w:tcPr>
            <w:tcW w:w="0" w:type="auto"/>
            <w:tcBorders>
              <w:top w:val="nil"/>
              <w:bottom w:val="nil"/>
            </w:tcBorders>
            <w:shd w:val="clear" w:color="auto" w:fill="FFFFFF"/>
            <w:vAlign w:val="center"/>
          </w:tcPr>
          <w:p w14:paraId="657AA5F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-.086</w:t>
            </w:r>
          </w:p>
        </w:tc>
        <w:tc>
          <w:tcPr>
            <w:tcW w:w="0" w:type="auto"/>
            <w:tcBorders>
              <w:top w:val="nil"/>
              <w:bottom w:val="nil"/>
            </w:tcBorders>
            <w:shd w:val="clear" w:color="auto" w:fill="FFFFFF"/>
            <w:vAlign w:val="center"/>
          </w:tcPr>
          <w:p w14:paraId="2D3E218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.312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398998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.090</w:t>
            </w:r>
          </w:p>
        </w:tc>
        <w:tc>
          <w:tcPr>
            <w:tcW w:w="0" w:type="auto"/>
            <w:tcBorders>
              <w:top w:val="nil"/>
              <w:bottom w:val="nil"/>
            </w:tcBorders>
            <w:shd w:val="clear" w:color="auto" w:fill="FFFFFF"/>
            <w:vAlign w:val="center"/>
          </w:tcPr>
          <w:p w14:paraId="50476C7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.182</w:t>
            </w:r>
          </w:p>
        </w:tc>
        <w:tc>
          <w:tcPr>
            <w:tcW w:w="0" w:type="auto"/>
            <w:tcBorders>
              <w:top w:val="nil"/>
              <w:bottom w:val="nil"/>
            </w:tcBorders>
            <w:shd w:val="clear" w:color="auto" w:fill="FFFFFF"/>
            <w:vAlign w:val="center"/>
          </w:tcPr>
          <w:p w14:paraId="5F1924E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2A9FF5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.191</w:t>
            </w:r>
          </w:p>
        </w:tc>
        <w:tc>
          <w:tcPr>
            <w:tcW w:w="0" w:type="auto"/>
            <w:tcBorders>
              <w:top w:val="nil"/>
              <w:bottom w:val="nil"/>
            </w:tcBorders>
            <w:shd w:val="clear" w:color="auto" w:fill="FFFFFF"/>
            <w:vAlign w:val="center"/>
          </w:tcPr>
          <w:p w14:paraId="2EB6BB9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.272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347BF7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.145</w:t>
            </w:r>
          </w:p>
        </w:tc>
        <w:tc>
          <w:tcPr>
            <w:tcW w:w="0" w:type="auto"/>
            <w:tcBorders>
              <w:top w:val="nil"/>
              <w:bottom w:val="nil"/>
            </w:tcBorders>
            <w:shd w:val="clear" w:color="auto" w:fill="FFFFFF"/>
            <w:vAlign w:val="center"/>
          </w:tcPr>
          <w:p w14:paraId="6289EF4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.252</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0AC907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.430</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572E143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c>
          <w:tcPr>
            <w:tcW w:w="0" w:type="auto"/>
            <w:tcBorders>
              <w:top w:val="nil"/>
              <w:bottom w:val="nil"/>
              <w:right w:val="single" w:sz="16" w:space="0" w:color="000000"/>
            </w:tcBorders>
            <w:shd w:val="clear" w:color="auto" w:fill="FFFFFF"/>
            <w:vAlign w:val="center"/>
          </w:tcPr>
          <w:p w14:paraId="1DCB7C8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.449</w:t>
            </w:r>
            <w:r w:rsidRPr="00EA5BFF">
              <w:rPr>
                <w:rFonts w:ascii="Arial" w:hAnsi="Arial" w:cs="Arial"/>
                <w:color w:val="000000"/>
                <w:sz w:val="18"/>
                <w:szCs w:val="18"/>
                <w:vertAlign w:val="superscript"/>
                <w:lang w:val="en-US"/>
              </w:rPr>
              <w:t>**</w:t>
            </w:r>
          </w:p>
        </w:tc>
      </w:tr>
      <w:tr w:rsidR="00EA5BFF" w:rsidRPr="00EA5BFF" w14:paraId="5032A506"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74F66B7B"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2C8633F6"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33843BF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.127</w:t>
            </w:r>
          </w:p>
        </w:tc>
        <w:tc>
          <w:tcPr>
            <w:tcW w:w="0" w:type="auto"/>
            <w:tcBorders>
              <w:top w:val="nil"/>
              <w:bottom w:val="nil"/>
            </w:tcBorders>
            <w:shd w:val="clear" w:color="auto" w:fill="FFFFFF"/>
            <w:vAlign w:val="center"/>
          </w:tcPr>
          <w:p w14:paraId="72FD0CC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.388</w:t>
            </w:r>
          </w:p>
        </w:tc>
        <w:tc>
          <w:tcPr>
            <w:tcW w:w="0" w:type="auto"/>
            <w:tcBorders>
              <w:top w:val="nil"/>
              <w:bottom w:val="nil"/>
            </w:tcBorders>
            <w:shd w:val="clear" w:color="auto" w:fill="FFFFFF"/>
            <w:vAlign w:val="center"/>
          </w:tcPr>
          <w:p w14:paraId="70E11CC4"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.001</w:t>
            </w:r>
          </w:p>
        </w:tc>
        <w:tc>
          <w:tcPr>
            <w:tcW w:w="0" w:type="auto"/>
            <w:tcBorders>
              <w:top w:val="nil"/>
              <w:bottom w:val="nil"/>
            </w:tcBorders>
            <w:shd w:val="clear" w:color="auto" w:fill="FFFFFF"/>
            <w:vAlign w:val="center"/>
          </w:tcPr>
          <w:p w14:paraId="071974A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.367</w:t>
            </w:r>
          </w:p>
        </w:tc>
        <w:tc>
          <w:tcPr>
            <w:tcW w:w="0" w:type="auto"/>
            <w:tcBorders>
              <w:top w:val="nil"/>
              <w:bottom w:val="nil"/>
            </w:tcBorders>
            <w:shd w:val="clear" w:color="auto" w:fill="FFFFFF"/>
            <w:vAlign w:val="center"/>
          </w:tcPr>
          <w:p w14:paraId="769C0DD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.065</w:t>
            </w:r>
          </w:p>
        </w:tc>
        <w:tc>
          <w:tcPr>
            <w:tcW w:w="0" w:type="auto"/>
            <w:tcBorders>
              <w:top w:val="nil"/>
              <w:bottom w:val="nil"/>
            </w:tcBorders>
            <w:shd w:val="clear" w:color="auto" w:fill="FFFFFF"/>
            <w:vAlign w:val="center"/>
          </w:tcPr>
          <w:p w14:paraId="5BCBEAA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.008</w:t>
            </w:r>
          </w:p>
        </w:tc>
        <w:tc>
          <w:tcPr>
            <w:tcW w:w="0" w:type="auto"/>
            <w:tcBorders>
              <w:top w:val="nil"/>
              <w:bottom w:val="nil"/>
            </w:tcBorders>
            <w:shd w:val="clear" w:color="auto" w:fill="FFFFFF"/>
            <w:vAlign w:val="center"/>
          </w:tcPr>
          <w:p w14:paraId="38F5610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.053</w:t>
            </w:r>
          </w:p>
        </w:tc>
        <w:tc>
          <w:tcPr>
            <w:tcW w:w="0" w:type="auto"/>
            <w:tcBorders>
              <w:top w:val="nil"/>
              <w:bottom w:val="nil"/>
            </w:tcBorders>
            <w:shd w:val="clear" w:color="auto" w:fill="FFFFFF"/>
            <w:vAlign w:val="center"/>
          </w:tcPr>
          <w:p w14:paraId="3898466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.005</w:t>
            </w:r>
          </w:p>
        </w:tc>
        <w:tc>
          <w:tcPr>
            <w:tcW w:w="0" w:type="auto"/>
            <w:tcBorders>
              <w:top w:val="nil"/>
              <w:bottom w:val="nil"/>
            </w:tcBorders>
            <w:shd w:val="clear" w:color="auto" w:fill="FFFFFF"/>
            <w:vAlign w:val="center"/>
          </w:tcPr>
          <w:p w14:paraId="44D09BE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.144</w:t>
            </w:r>
          </w:p>
        </w:tc>
        <w:tc>
          <w:tcPr>
            <w:tcW w:w="0" w:type="auto"/>
            <w:tcBorders>
              <w:top w:val="nil"/>
              <w:bottom w:val="nil"/>
            </w:tcBorders>
            <w:shd w:val="clear" w:color="auto" w:fill="FFFFFF"/>
            <w:vAlign w:val="center"/>
          </w:tcPr>
          <w:p w14:paraId="11F8D9C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.010</w:t>
            </w:r>
          </w:p>
        </w:tc>
        <w:tc>
          <w:tcPr>
            <w:tcW w:w="0" w:type="auto"/>
            <w:tcBorders>
              <w:top w:val="nil"/>
              <w:bottom w:val="nil"/>
            </w:tcBorders>
            <w:shd w:val="clear" w:color="auto" w:fill="FFFFFF"/>
            <w:vAlign w:val="center"/>
          </w:tcPr>
          <w:p w14:paraId="12C6CB3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tcPr>
          <w:p w14:paraId="6F6E8106"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bottom w:val="nil"/>
              <w:right w:val="single" w:sz="16" w:space="0" w:color="000000"/>
            </w:tcBorders>
            <w:shd w:val="clear" w:color="auto" w:fill="FFFFFF"/>
            <w:vAlign w:val="center"/>
          </w:tcPr>
          <w:p w14:paraId="7D58BC0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r>
      <w:tr w:rsidR="00EA5BFF" w:rsidRPr="00EA5BFF" w14:paraId="0710C24B" w14:textId="77777777" w:rsidTr="00E75E84">
        <w:trPr>
          <w:cantSplit/>
        </w:trPr>
        <w:tc>
          <w:tcPr>
            <w:tcW w:w="0" w:type="auto"/>
            <w:vMerge/>
            <w:tcBorders>
              <w:top w:val="nil"/>
              <w:left w:val="single" w:sz="16" w:space="0" w:color="000000"/>
              <w:bottom w:val="nil"/>
              <w:right w:val="nil"/>
            </w:tcBorders>
            <w:shd w:val="clear" w:color="auto" w:fill="FFFFFF"/>
            <w:vAlign w:val="center"/>
          </w:tcPr>
          <w:p w14:paraId="41F1A57B"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6E663267"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nil"/>
            </w:tcBorders>
            <w:shd w:val="clear" w:color="auto" w:fill="FFFFFF"/>
            <w:vAlign w:val="center"/>
          </w:tcPr>
          <w:p w14:paraId="61A887A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968598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34027D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F44ACE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68AB1A2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07170F0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1AA8569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470F7B0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7F0C6D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2B09F30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37BC950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58AF0131"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right w:val="single" w:sz="16" w:space="0" w:color="000000"/>
            </w:tcBorders>
            <w:shd w:val="clear" w:color="auto" w:fill="FFFFFF"/>
            <w:vAlign w:val="center"/>
          </w:tcPr>
          <w:p w14:paraId="4CCD9D1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6EBF07A2" w14:textId="77777777" w:rsidTr="00E75E84">
        <w:trPr>
          <w:cantSplit/>
        </w:trPr>
        <w:tc>
          <w:tcPr>
            <w:tcW w:w="0" w:type="auto"/>
            <w:vMerge w:val="restart"/>
            <w:tcBorders>
              <w:top w:val="nil"/>
              <w:left w:val="single" w:sz="16" w:space="0" w:color="000000"/>
              <w:bottom w:val="single" w:sz="16" w:space="0" w:color="000000"/>
              <w:right w:val="nil"/>
            </w:tcBorders>
            <w:shd w:val="clear" w:color="auto" w:fill="FFFFFF"/>
            <w:vAlign w:val="center"/>
          </w:tcPr>
          <w:p w14:paraId="28FA748A"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13. How Influential have the utilized post-downsizing support resources been for enhancing your job satisfaction and adjustment to new change management?</w:t>
            </w:r>
          </w:p>
        </w:tc>
        <w:tc>
          <w:tcPr>
            <w:tcW w:w="0" w:type="auto"/>
            <w:tcBorders>
              <w:top w:val="nil"/>
              <w:left w:val="nil"/>
              <w:bottom w:val="nil"/>
              <w:right w:val="single" w:sz="16" w:space="0" w:color="000000"/>
            </w:tcBorders>
            <w:shd w:val="clear" w:color="auto" w:fill="FFFFFF"/>
            <w:vAlign w:val="center"/>
          </w:tcPr>
          <w:p w14:paraId="2B559BF0"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Pearson Correlation</w:t>
            </w:r>
          </w:p>
        </w:tc>
        <w:tc>
          <w:tcPr>
            <w:tcW w:w="0" w:type="auto"/>
            <w:tcBorders>
              <w:top w:val="nil"/>
              <w:left w:val="single" w:sz="16" w:space="0" w:color="000000"/>
              <w:bottom w:val="nil"/>
            </w:tcBorders>
            <w:shd w:val="clear" w:color="auto" w:fill="FFFFFF"/>
            <w:vAlign w:val="center"/>
          </w:tcPr>
          <w:p w14:paraId="0E4C1CC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.011</w:t>
            </w:r>
          </w:p>
        </w:tc>
        <w:tc>
          <w:tcPr>
            <w:tcW w:w="0" w:type="auto"/>
            <w:tcBorders>
              <w:top w:val="nil"/>
              <w:bottom w:val="nil"/>
            </w:tcBorders>
            <w:shd w:val="clear" w:color="auto" w:fill="FFFFFF"/>
            <w:vAlign w:val="center"/>
          </w:tcPr>
          <w:p w14:paraId="18F9E3C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-.098</w:t>
            </w:r>
          </w:p>
        </w:tc>
        <w:tc>
          <w:tcPr>
            <w:tcW w:w="0" w:type="auto"/>
            <w:tcBorders>
              <w:top w:val="nil"/>
              <w:bottom w:val="nil"/>
            </w:tcBorders>
            <w:shd w:val="clear" w:color="auto" w:fill="FFFFFF"/>
            <w:vAlign w:val="center"/>
          </w:tcPr>
          <w:p w14:paraId="45A4141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.183</w:t>
            </w:r>
          </w:p>
        </w:tc>
        <w:tc>
          <w:tcPr>
            <w:tcW w:w="0" w:type="auto"/>
            <w:tcBorders>
              <w:top w:val="nil"/>
              <w:bottom w:val="nil"/>
            </w:tcBorders>
            <w:shd w:val="clear" w:color="auto" w:fill="FFFFFF"/>
            <w:vAlign w:val="center"/>
          </w:tcPr>
          <w:p w14:paraId="42A2DB05"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.270</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CB9188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63EF828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nil"/>
            </w:tcBorders>
            <w:shd w:val="clear" w:color="auto" w:fill="FFFFFF"/>
            <w:vAlign w:val="center"/>
          </w:tcPr>
          <w:p w14:paraId="766E925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.285</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0AF1CB2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.419</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790BA18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.190</w:t>
            </w:r>
          </w:p>
        </w:tc>
        <w:tc>
          <w:tcPr>
            <w:tcW w:w="0" w:type="auto"/>
            <w:tcBorders>
              <w:top w:val="nil"/>
              <w:bottom w:val="nil"/>
            </w:tcBorders>
            <w:shd w:val="clear" w:color="auto" w:fill="FFFFFF"/>
            <w:vAlign w:val="center"/>
          </w:tcPr>
          <w:p w14:paraId="4E41D79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.223</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4EF8CAB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.474</w:t>
            </w:r>
            <w:r w:rsidRPr="00EA5BFF">
              <w:rPr>
                <w:rFonts w:ascii="Arial" w:hAnsi="Arial" w:cs="Arial"/>
                <w:color w:val="000000"/>
                <w:sz w:val="18"/>
                <w:szCs w:val="18"/>
                <w:vertAlign w:val="superscript"/>
                <w:lang w:val="en-US"/>
              </w:rPr>
              <w:t>**</w:t>
            </w:r>
          </w:p>
        </w:tc>
        <w:tc>
          <w:tcPr>
            <w:tcW w:w="0" w:type="auto"/>
            <w:tcBorders>
              <w:top w:val="nil"/>
              <w:bottom w:val="nil"/>
            </w:tcBorders>
            <w:shd w:val="clear" w:color="auto" w:fill="FFFFFF"/>
            <w:vAlign w:val="center"/>
          </w:tcPr>
          <w:p w14:paraId="3986C3C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.449</w:t>
            </w:r>
            <w:r w:rsidRPr="00EA5BFF">
              <w:rPr>
                <w:rFonts w:ascii="Arial" w:hAnsi="Arial" w:cs="Arial"/>
                <w:color w:val="000000"/>
                <w:sz w:val="18"/>
                <w:szCs w:val="18"/>
                <w:vertAlign w:val="superscript"/>
                <w:lang w:val="en-US"/>
              </w:rPr>
              <w:t>**</w:t>
            </w:r>
          </w:p>
        </w:tc>
        <w:tc>
          <w:tcPr>
            <w:tcW w:w="0" w:type="auto"/>
            <w:tcBorders>
              <w:top w:val="nil"/>
              <w:bottom w:val="nil"/>
              <w:right w:val="single" w:sz="16" w:space="0" w:color="000000"/>
            </w:tcBorders>
            <w:shd w:val="clear" w:color="auto" w:fill="FFFFFF"/>
            <w:vAlign w:val="center"/>
          </w:tcPr>
          <w:p w14:paraId="02115A3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w:t>
            </w:r>
          </w:p>
        </w:tc>
      </w:tr>
      <w:tr w:rsidR="00EA5BFF" w:rsidRPr="00EA5BFF" w14:paraId="7EB60EB1" w14:textId="77777777" w:rsidTr="00E75E84">
        <w:trPr>
          <w:cantSplit/>
        </w:trPr>
        <w:tc>
          <w:tcPr>
            <w:tcW w:w="0" w:type="auto"/>
            <w:vMerge/>
            <w:tcBorders>
              <w:top w:val="nil"/>
              <w:left w:val="single" w:sz="16" w:space="0" w:color="000000"/>
              <w:bottom w:val="single" w:sz="16" w:space="0" w:color="000000"/>
              <w:right w:val="nil"/>
            </w:tcBorders>
            <w:shd w:val="clear" w:color="auto" w:fill="FFFFFF"/>
            <w:vAlign w:val="center"/>
          </w:tcPr>
          <w:p w14:paraId="3194C445" w14:textId="77777777" w:rsidR="00EA5BFF" w:rsidRPr="00EA5BFF" w:rsidRDefault="00EA5BFF" w:rsidP="00EA5BFF">
            <w:pPr>
              <w:autoSpaceDE w:val="0"/>
              <w:autoSpaceDN w:val="0"/>
              <w:adjustRightInd w:val="0"/>
              <w:spacing w:after="0" w:line="240" w:lineRule="auto"/>
              <w:rPr>
                <w:rFonts w:ascii="Arial" w:hAnsi="Arial" w:cs="Arial"/>
                <w:color w:val="000000"/>
                <w:sz w:val="18"/>
                <w:szCs w:val="18"/>
                <w:lang w:val="en-US"/>
              </w:rPr>
            </w:pPr>
          </w:p>
        </w:tc>
        <w:tc>
          <w:tcPr>
            <w:tcW w:w="0" w:type="auto"/>
            <w:tcBorders>
              <w:top w:val="nil"/>
              <w:left w:val="nil"/>
              <w:bottom w:val="nil"/>
              <w:right w:val="single" w:sz="16" w:space="0" w:color="000000"/>
            </w:tcBorders>
            <w:shd w:val="clear" w:color="auto" w:fill="FFFFFF"/>
            <w:vAlign w:val="center"/>
          </w:tcPr>
          <w:p w14:paraId="333A638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Sig. (2-tailed)</w:t>
            </w:r>
          </w:p>
        </w:tc>
        <w:tc>
          <w:tcPr>
            <w:tcW w:w="0" w:type="auto"/>
            <w:tcBorders>
              <w:top w:val="nil"/>
              <w:left w:val="single" w:sz="16" w:space="0" w:color="000000"/>
              <w:bottom w:val="nil"/>
            </w:tcBorders>
            <w:shd w:val="clear" w:color="auto" w:fill="FFFFFF"/>
            <w:vAlign w:val="center"/>
          </w:tcPr>
          <w:p w14:paraId="620A2C4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.916</w:t>
            </w:r>
          </w:p>
        </w:tc>
        <w:tc>
          <w:tcPr>
            <w:tcW w:w="0" w:type="auto"/>
            <w:tcBorders>
              <w:top w:val="nil"/>
              <w:bottom w:val="nil"/>
            </w:tcBorders>
            <w:shd w:val="clear" w:color="auto" w:fill="FFFFFF"/>
            <w:vAlign w:val="center"/>
          </w:tcPr>
          <w:p w14:paraId="3B519D0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.326</w:t>
            </w:r>
          </w:p>
        </w:tc>
        <w:tc>
          <w:tcPr>
            <w:tcW w:w="0" w:type="auto"/>
            <w:tcBorders>
              <w:top w:val="nil"/>
              <w:bottom w:val="nil"/>
            </w:tcBorders>
            <w:shd w:val="clear" w:color="auto" w:fill="FFFFFF"/>
            <w:vAlign w:val="center"/>
          </w:tcPr>
          <w:p w14:paraId="4500D07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.065</w:t>
            </w:r>
          </w:p>
        </w:tc>
        <w:tc>
          <w:tcPr>
            <w:tcW w:w="0" w:type="auto"/>
            <w:tcBorders>
              <w:top w:val="nil"/>
              <w:bottom w:val="nil"/>
            </w:tcBorders>
            <w:shd w:val="clear" w:color="auto" w:fill="FFFFFF"/>
            <w:vAlign w:val="center"/>
          </w:tcPr>
          <w:p w14:paraId="4B4AE37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.006</w:t>
            </w:r>
          </w:p>
        </w:tc>
        <w:tc>
          <w:tcPr>
            <w:tcW w:w="0" w:type="auto"/>
            <w:tcBorders>
              <w:top w:val="nil"/>
              <w:bottom w:val="nil"/>
            </w:tcBorders>
            <w:shd w:val="clear" w:color="auto" w:fill="FFFFFF"/>
            <w:vAlign w:val="center"/>
          </w:tcPr>
          <w:p w14:paraId="13050B7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.044</w:t>
            </w:r>
          </w:p>
        </w:tc>
        <w:tc>
          <w:tcPr>
            <w:tcW w:w="0" w:type="auto"/>
            <w:tcBorders>
              <w:top w:val="nil"/>
              <w:bottom w:val="nil"/>
            </w:tcBorders>
            <w:shd w:val="clear" w:color="auto" w:fill="FFFFFF"/>
            <w:vAlign w:val="center"/>
          </w:tcPr>
          <w:p w14:paraId="4395E01F"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.299</w:t>
            </w:r>
          </w:p>
        </w:tc>
        <w:tc>
          <w:tcPr>
            <w:tcW w:w="0" w:type="auto"/>
            <w:tcBorders>
              <w:top w:val="nil"/>
              <w:bottom w:val="nil"/>
            </w:tcBorders>
            <w:shd w:val="clear" w:color="auto" w:fill="FFFFFF"/>
            <w:vAlign w:val="center"/>
          </w:tcPr>
          <w:p w14:paraId="67C3E3D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.003</w:t>
            </w:r>
          </w:p>
        </w:tc>
        <w:tc>
          <w:tcPr>
            <w:tcW w:w="0" w:type="auto"/>
            <w:tcBorders>
              <w:top w:val="nil"/>
              <w:bottom w:val="nil"/>
            </w:tcBorders>
            <w:shd w:val="clear" w:color="auto" w:fill="FFFFFF"/>
            <w:vAlign w:val="center"/>
          </w:tcPr>
          <w:p w14:paraId="6107D1F8"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040EF967"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.054</w:t>
            </w:r>
          </w:p>
        </w:tc>
        <w:tc>
          <w:tcPr>
            <w:tcW w:w="0" w:type="auto"/>
            <w:tcBorders>
              <w:top w:val="nil"/>
              <w:bottom w:val="nil"/>
            </w:tcBorders>
            <w:shd w:val="clear" w:color="auto" w:fill="FFFFFF"/>
            <w:vAlign w:val="center"/>
          </w:tcPr>
          <w:p w14:paraId="4D82A3E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.024</w:t>
            </w:r>
          </w:p>
        </w:tc>
        <w:tc>
          <w:tcPr>
            <w:tcW w:w="0" w:type="auto"/>
            <w:tcBorders>
              <w:top w:val="nil"/>
              <w:bottom w:val="nil"/>
            </w:tcBorders>
            <w:shd w:val="clear" w:color="auto" w:fill="FFFFFF"/>
            <w:vAlign w:val="center"/>
          </w:tcPr>
          <w:p w14:paraId="27D5E92C"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tcBorders>
            <w:shd w:val="clear" w:color="auto" w:fill="FFFFFF"/>
            <w:vAlign w:val="center"/>
          </w:tcPr>
          <w:p w14:paraId="545F0F2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.000</w:t>
            </w:r>
          </w:p>
        </w:tc>
        <w:tc>
          <w:tcPr>
            <w:tcW w:w="0" w:type="auto"/>
            <w:tcBorders>
              <w:top w:val="nil"/>
              <w:bottom w:val="nil"/>
              <w:right w:val="single" w:sz="16" w:space="0" w:color="000000"/>
            </w:tcBorders>
            <w:shd w:val="clear" w:color="auto" w:fill="FFFFFF"/>
          </w:tcPr>
          <w:p w14:paraId="5DD63B84" w14:textId="77777777" w:rsidR="00EA5BFF" w:rsidRPr="00EA5BFF" w:rsidRDefault="00EA5BFF" w:rsidP="00EA5BFF">
            <w:pPr>
              <w:autoSpaceDE w:val="0"/>
              <w:autoSpaceDN w:val="0"/>
              <w:adjustRightInd w:val="0"/>
              <w:spacing w:after="0" w:line="240" w:lineRule="auto"/>
              <w:rPr>
                <w:rFonts w:cs="Times New Roman"/>
                <w:szCs w:val="24"/>
                <w:lang w:val="en-US"/>
              </w:rPr>
            </w:pPr>
          </w:p>
        </w:tc>
      </w:tr>
      <w:tr w:rsidR="00EA5BFF" w:rsidRPr="00EA5BFF" w14:paraId="1E62C032" w14:textId="77777777" w:rsidTr="00E75E84">
        <w:trPr>
          <w:cantSplit/>
        </w:trPr>
        <w:tc>
          <w:tcPr>
            <w:tcW w:w="0" w:type="auto"/>
            <w:vMerge/>
            <w:tcBorders>
              <w:top w:val="nil"/>
              <w:left w:val="single" w:sz="16" w:space="0" w:color="000000"/>
              <w:bottom w:val="single" w:sz="16" w:space="0" w:color="000000"/>
              <w:right w:val="nil"/>
            </w:tcBorders>
            <w:shd w:val="clear" w:color="auto" w:fill="FFFFFF"/>
            <w:vAlign w:val="center"/>
          </w:tcPr>
          <w:p w14:paraId="295E910A" w14:textId="77777777" w:rsidR="00EA5BFF" w:rsidRPr="00EA5BFF" w:rsidRDefault="00EA5BFF" w:rsidP="00EA5BFF">
            <w:pPr>
              <w:autoSpaceDE w:val="0"/>
              <w:autoSpaceDN w:val="0"/>
              <w:adjustRightInd w:val="0"/>
              <w:spacing w:after="0" w:line="240" w:lineRule="auto"/>
              <w:rPr>
                <w:rFonts w:cs="Times New Roman"/>
                <w:szCs w:val="24"/>
                <w:lang w:val="en-US"/>
              </w:rPr>
            </w:pPr>
          </w:p>
        </w:tc>
        <w:tc>
          <w:tcPr>
            <w:tcW w:w="0" w:type="auto"/>
            <w:tcBorders>
              <w:top w:val="nil"/>
              <w:left w:val="nil"/>
              <w:bottom w:val="single" w:sz="16" w:space="0" w:color="000000"/>
              <w:right w:val="single" w:sz="16" w:space="0" w:color="000000"/>
            </w:tcBorders>
            <w:shd w:val="clear" w:color="auto" w:fill="FFFFFF"/>
            <w:vAlign w:val="center"/>
          </w:tcPr>
          <w:p w14:paraId="2BEF0679"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N</w:t>
            </w:r>
          </w:p>
        </w:tc>
        <w:tc>
          <w:tcPr>
            <w:tcW w:w="0" w:type="auto"/>
            <w:tcBorders>
              <w:top w:val="nil"/>
              <w:left w:val="single" w:sz="16" w:space="0" w:color="000000"/>
              <w:bottom w:val="single" w:sz="16" w:space="0" w:color="000000"/>
            </w:tcBorders>
            <w:shd w:val="clear" w:color="auto" w:fill="FFFFFF"/>
            <w:vAlign w:val="center"/>
          </w:tcPr>
          <w:p w14:paraId="0BD821A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7D8EF6E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70A1E3F6"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0DB3467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31A3CF1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744CD9EE"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43517639"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27313ECD"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27430D00"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52567A43"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5A9D3E32"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tcBorders>
            <w:shd w:val="clear" w:color="auto" w:fill="FFFFFF"/>
            <w:vAlign w:val="center"/>
          </w:tcPr>
          <w:p w14:paraId="5D67E68B"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c>
          <w:tcPr>
            <w:tcW w:w="0" w:type="auto"/>
            <w:tcBorders>
              <w:top w:val="nil"/>
              <w:bottom w:val="single" w:sz="16" w:space="0" w:color="000000"/>
              <w:right w:val="single" w:sz="16" w:space="0" w:color="000000"/>
            </w:tcBorders>
            <w:shd w:val="clear" w:color="auto" w:fill="FFFFFF"/>
            <w:vAlign w:val="center"/>
          </w:tcPr>
          <w:p w14:paraId="76044F4A" w14:textId="77777777" w:rsidR="00EA5BFF" w:rsidRPr="00EA5BFF" w:rsidRDefault="00EA5BFF" w:rsidP="00EA5BFF">
            <w:pPr>
              <w:autoSpaceDE w:val="0"/>
              <w:autoSpaceDN w:val="0"/>
              <w:adjustRightInd w:val="0"/>
              <w:spacing w:after="0" w:line="320" w:lineRule="atLeast"/>
              <w:ind w:left="60" w:right="60"/>
              <w:jc w:val="right"/>
              <w:rPr>
                <w:rFonts w:ascii="Arial" w:hAnsi="Arial" w:cs="Arial"/>
                <w:color w:val="000000"/>
                <w:sz w:val="18"/>
                <w:szCs w:val="18"/>
                <w:lang w:val="en-US"/>
              </w:rPr>
            </w:pPr>
            <w:r w:rsidRPr="00EA5BFF">
              <w:rPr>
                <w:rFonts w:ascii="Arial" w:hAnsi="Arial" w:cs="Arial"/>
                <w:color w:val="000000"/>
                <w:sz w:val="18"/>
                <w:szCs w:val="18"/>
                <w:lang w:val="en-US"/>
              </w:rPr>
              <w:t>103</w:t>
            </w:r>
          </w:p>
        </w:tc>
      </w:tr>
      <w:tr w:rsidR="00EA5BFF" w:rsidRPr="00EA5BFF" w14:paraId="78B5BC73" w14:textId="77777777" w:rsidTr="00E75E84">
        <w:trPr>
          <w:gridAfter w:val="14"/>
          <w:cantSplit/>
        </w:trPr>
        <w:tc>
          <w:tcPr>
            <w:tcW w:w="0" w:type="auto"/>
            <w:tcBorders>
              <w:top w:val="nil"/>
              <w:left w:val="nil"/>
              <w:bottom w:val="nil"/>
              <w:right w:val="nil"/>
            </w:tcBorders>
            <w:shd w:val="clear" w:color="auto" w:fill="FFFFFF"/>
          </w:tcPr>
          <w:p w14:paraId="4D7410CF"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t>*. Correlation is significant at the 0.05 level (2-tailed).</w:t>
            </w:r>
          </w:p>
        </w:tc>
      </w:tr>
      <w:tr w:rsidR="00EA5BFF" w:rsidRPr="00EA5BFF" w14:paraId="2467683B" w14:textId="77777777" w:rsidTr="00E75E84">
        <w:trPr>
          <w:gridAfter w:val="14"/>
          <w:cantSplit/>
        </w:trPr>
        <w:tc>
          <w:tcPr>
            <w:tcW w:w="0" w:type="auto"/>
            <w:tcBorders>
              <w:top w:val="nil"/>
              <w:left w:val="nil"/>
              <w:bottom w:val="nil"/>
              <w:right w:val="nil"/>
            </w:tcBorders>
            <w:shd w:val="clear" w:color="auto" w:fill="FFFFFF"/>
          </w:tcPr>
          <w:p w14:paraId="6F0B6D27" w14:textId="77777777" w:rsidR="00EA5BFF" w:rsidRPr="00EA5BFF" w:rsidRDefault="00EA5BFF" w:rsidP="00EA5BFF">
            <w:pPr>
              <w:autoSpaceDE w:val="0"/>
              <w:autoSpaceDN w:val="0"/>
              <w:adjustRightInd w:val="0"/>
              <w:spacing w:after="0" w:line="320" w:lineRule="atLeast"/>
              <w:ind w:left="60" w:right="60"/>
              <w:rPr>
                <w:rFonts w:ascii="Arial" w:hAnsi="Arial" w:cs="Arial"/>
                <w:color w:val="000000"/>
                <w:sz w:val="18"/>
                <w:szCs w:val="18"/>
                <w:lang w:val="en-US"/>
              </w:rPr>
            </w:pPr>
            <w:r w:rsidRPr="00EA5BFF">
              <w:rPr>
                <w:rFonts w:ascii="Arial" w:hAnsi="Arial" w:cs="Arial"/>
                <w:color w:val="000000"/>
                <w:sz w:val="18"/>
                <w:szCs w:val="18"/>
                <w:lang w:val="en-US"/>
              </w:rPr>
              <w:lastRenderedPageBreak/>
              <w:t>**. Correlation is significant at the 0.01 level (2-tailed).</w:t>
            </w:r>
          </w:p>
        </w:tc>
      </w:tr>
    </w:tbl>
    <w:p w14:paraId="2E166B0A" w14:textId="77777777" w:rsidR="00EA5BFF" w:rsidRPr="00EA5BFF" w:rsidRDefault="00EA5BFF" w:rsidP="00EA5BFF">
      <w:pPr>
        <w:autoSpaceDE w:val="0"/>
        <w:autoSpaceDN w:val="0"/>
        <w:adjustRightInd w:val="0"/>
        <w:spacing w:after="0" w:line="400" w:lineRule="atLeast"/>
        <w:rPr>
          <w:rFonts w:cs="Times New Roman"/>
          <w:szCs w:val="24"/>
          <w:lang w:val="en-US"/>
        </w:rPr>
      </w:pPr>
    </w:p>
    <w:p w14:paraId="23A276E3" w14:textId="7FB336C2"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19489AA7" w14:textId="1161BAFC"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6D4EFF81" w14:textId="0AACED48"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2717888C" w14:textId="4CDE2ED6"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02B7A8A1" w14:textId="5ACCD6A5"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7F534D95" w14:textId="39D45593"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21E3B967" w14:textId="384C6575"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65DD0674" w14:textId="6B4D7EE2"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17098FC7" w14:textId="64DD7984"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1F8BADF3" w14:textId="4C9CF375"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3C34A17A" w14:textId="4A239438"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51FA0C72" w14:textId="00BC6508"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567CA1CC" w14:textId="0657EA4D"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75C44D15" w14:textId="06CE18EA"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65526327" w14:textId="3620CFC2" w:rsidR="0094350B" w:rsidRDefault="0094350B" w:rsidP="0000769F">
      <w:pPr>
        <w:spacing w:before="240" w:after="0" w:line="360" w:lineRule="auto"/>
        <w:jc w:val="both"/>
        <w:rPr>
          <w:rFonts w:cs="Times New Roman"/>
          <w:color w:val="222222"/>
          <w:szCs w:val="24"/>
          <w:highlight w:val="green"/>
          <w:shd w:val="clear" w:color="auto" w:fill="FFFFFF"/>
        </w:rPr>
      </w:pPr>
    </w:p>
    <w:p w14:paraId="23CF198C" w14:textId="28EAA345" w:rsidR="0000769F" w:rsidRPr="00D3189D" w:rsidRDefault="0000769F" w:rsidP="0000769F">
      <w:pPr>
        <w:pStyle w:val="Heading1"/>
        <w:rPr>
          <w:highlight w:val="red"/>
          <w:shd w:val="clear" w:color="auto" w:fill="FFFFFF"/>
        </w:rPr>
      </w:pPr>
      <w:bookmarkStart w:id="94" w:name="_Toc165377922"/>
      <w:r w:rsidRPr="00D3189D">
        <w:rPr>
          <w:highlight w:val="red"/>
          <w:shd w:val="clear" w:color="auto" w:fill="FFFFFF"/>
        </w:rPr>
        <w:lastRenderedPageBreak/>
        <w:t>Appendix</w:t>
      </w:r>
      <w:bookmarkEnd w:id="94"/>
      <w:r w:rsidRPr="00D3189D">
        <w:rPr>
          <w:highlight w:val="red"/>
          <w:shd w:val="clear" w:color="auto" w:fill="FFFFFF"/>
        </w:rPr>
        <w:t xml:space="preserve"> </w:t>
      </w:r>
    </w:p>
    <w:p w14:paraId="14DC9895" w14:textId="1AE3540F" w:rsidR="0094350B" w:rsidRPr="00D3189D" w:rsidRDefault="0094350B" w:rsidP="00F07F8B">
      <w:pPr>
        <w:pStyle w:val="Heading2"/>
        <w:rPr>
          <w:highlight w:val="red"/>
        </w:rPr>
      </w:pPr>
      <w:bookmarkStart w:id="95" w:name="_Toc165377923"/>
      <w:r w:rsidRPr="00D3189D">
        <w:rPr>
          <w:highlight w:val="red"/>
        </w:rPr>
        <w:t>Hypotheses and Questions Validation Chart</w:t>
      </w:r>
      <w:bookmarkEnd w:id="95"/>
      <w:r w:rsidRPr="00D3189D">
        <w:rPr>
          <w:highlight w:val="red"/>
        </w:rPr>
        <w:t xml:space="preserve"> </w:t>
      </w:r>
      <w:r w:rsidR="0000769F" w:rsidRPr="00D3189D">
        <w:rPr>
          <w:highlight w:val="red"/>
        </w:rPr>
        <w:t xml:space="preserve"> </w:t>
      </w:r>
    </w:p>
    <w:p w14:paraId="1E1C7594" w14:textId="77777777" w:rsidR="008C3F03" w:rsidRPr="00D3189D" w:rsidRDefault="008C3F03" w:rsidP="008C3F03">
      <w:pPr>
        <w:rPr>
          <w:highlight w:val="red"/>
        </w:rPr>
      </w:pPr>
    </w:p>
    <w:tbl>
      <w:tblPr>
        <w:tblStyle w:val="TableGrid"/>
        <w:tblW w:w="0" w:type="auto"/>
        <w:tblLook w:val="04A0" w:firstRow="1" w:lastRow="0" w:firstColumn="1" w:lastColumn="0" w:noHBand="0" w:noVBand="1"/>
      </w:tblPr>
      <w:tblGrid>
        <w:gridCol w:w="2605"/>
        <w:gridCol w:w="4230"/>
        <w:gridCol w:w="2515"/>
      </w:tblGrid>
      <w:tr w:rsidR="0094350B" w:rsidRPr="00D3189D" w14:paraId="24E7A2EB" w14:textId="77777777" w:rsidTr="006022EE">
        <w:trPr>
          <w:trHeight w:val="285"/>
        </w:trPr>
        <w:tc>
          <w:tcPr>
            <w:tcW w:w="2605" w:type="dxa"/>
          </w:tcPr>
          <w:p w14:paraId="6DD64020" w14:textId="77777777" w:rsidR="0094350B" w:rsidRPr="00D3189D" w:rsidRDefault="0094350B" w:rsidP="008C3F03">
            <w:pPr>
              <w:jc w:val="center"/>
              <w:rPr>
                <w:b/>
                <w:bCs/>
                <w:highlight w:val="red"/>
              </w:rPr>
            </w:pPr>
            <w:r w:rsidRPr="00D3189D">
              <w:rPr>
                <w:b/>
                <w:bCs/>
                <w:highlight w:val="red"/>
              </w:rPr>
              <w:t>HYPOTHESES</w:t>
            </w:r>
          </w:p>
        </w:tc>
        <w:tc>
          <w:tcPr>
            <w:tcW w:w="4230" w:type="dxa"/>
          </w:tcPr>
          <w:p w14:paraId="4F670E13" w14:textId="77777777" w:rsidR="0094350B" w:rsidRPr="00D3189D" w:rsidRDefault="0094350B" w:rsidP="008C3F03">
            <w:pPr>
              <w:jc w:val="center"/>
              <w:rPr>
                <w:b/>
                <w:bCs/>
                <w:highlight w:val="red"/>
              </w:rPr>
            </w:pPr>
            <w:r w:rsidRPr="00D3189D">
              <w:rPr>
                <w:b/>
                <w:bCs/>
                <w:highlight w:val="red"/>
              </w:rPr>
              <w:t>QUESTIONS</w:t>
            </w:r>
          </w:p>
        </w:tc>
        <w:tc>
          <w:tcPr>
            <w:tcW w:w="2515" w:type="dxa"/>
          </w:tcPr>
          <w:p w14:paraId="3F93D1E2" w14:textId="77777777" w:rsidR="0094350B" w:rsidRPr="00D3189D" w:rsidRDefault="0094350B" w:rsidP="008C3F03">
            <w:pPr>
              <w:jc w:val="center"/>
              <w:rPr>
                <w:b/>
                <w:bCs/>
                <w:highlight w:val="red"/>
              </w:rPr>
            </w:pPr>
            <w:r w:rsidRPr="00D3189D">
              <w:rPr>
                <w:b/>
                <w:bCs/>
                <w:highlight w:val="red"/>
              </w:rPr>
              <w:t>REFERENCES</w:t>
            </w:r>
          </w:p>
        </w:tc>
      </w:tr>
      <w:tr w:rsidR="0094350B" w:rsidRPr="00D3189D" w14:paraId="70783790" w14:textId="77777777" w:rsidTr="006022EE">
        <w:trPr>
          <w:trHeight w:val="285"/>
        </w:trPr>
        <w:tc>
          <w:tcPr>
            <w:tcW w:w="2605" w:type="dxa"/>
          </w:tcPr>
          <w:p w14:paraId="6561E6B6" w14:textId="77777777" w:rsidR="0094350B" w:rsidRPr="00D3189D" w:rsidRDefault="0094350B" w:rsidP="006022EE">
            <w:pPr>
              <w:rPr>
                <w:highlight w:val="red"/>
              </w:rPr>
            </w:pPr>
          </w:p>
        </w:tc>
        <w:tc>
          <w:tcPr>
            <w:tcW w:w="4230" w:type="dxa"/>
          </w:tcPr>
          <w:p w14:paraId="77DCD00C" w14:textId="77777777" w:rsidR="0094350B" w:rsidRPr="00D3189D" w:rsidRDefault="0094350B" w:rsidP="006022EE">
            <w:pPr>
              <w:rPr>
                <w:i/>
                <w:iCs/>
                <w:highlight w:val="red"/>
              </w:rPr>
            </w:pPr>
            <w:r w:rsidRPr="00D3189D">
              <w:rPr>
                <w:i/>
                <w:iCs/>
                <w:highlight w:val="red"/>
              </w:rPr>
              <w:t>Demographic questions</w:t>
            </w:r>
          </w:p>
        </w:tc>
        <w:tc>
          <w:tcPr>
            <w:tcW w:w="2515" w:type="dxa"/>
          </w:tcPr>
          <w:p w14:paraId="6D2646D4" w14:textId="77777777" w:rsidR="0094350B" w:rsidRPr="00D3189D" w:rsidRDefault="0094350B" w:rsidP="006022EE">
            <w:pPr>
              <w:rPr>
                <w:highlight w:val="red"/>
              </w:rPr>
            </w:pPr>
          </w:p>
        </w:tc>
      </w:tr>
      <w:tr w:rsidR="0094350B" w:rsidRPr="00D3189D" w14:paraId="04152CEA" w14:textId="77777777" w:rsidTr="006022EE">
        <w:trPr>
          <w:trHeight w:val="584"/>
        </w:trPr>
        <w:tc>
          <w:tcPr>
            <w:tcW w:w="2605" w:type="dxa"/>
          </w:tcPr>
          <w:p w14:paraId="4EF87597" w14:textId="77777777" w:rsidR="0094350B" w:rsidRPr="00D3189D" w:rsidRDefault="0094350B" w:rsidP="006022EE">
            <w:pPr>
              <w:rPr>
                <w:highlight w:val="red"/>
              </w:rPr>
            </w:pPr>
          </w:p>
        </w:tc>
        <w:tc>
          <w:tcPr>
            <w:tcW w:w="4230" w:type="dxa"/>
          </w:tcPr>
          <w:p w14:paraId="2CC3F973" w14:textId="77777777" w:rsidR="0094350B" w:rsidRPr="00D3189D" w:rsidRDefault="0094350B" w:rsidP="006022EE">
            <w:pPr>
              <w:rPr>
                <w:i/>
                <w:iCs/>
                <w:highlight w:val="red"/>
              </w:rPr>
            </w:pPr>
            <w:r w:rsidRPr="00D3189D">
              <w:rPr>
                <w:i/>
                <w:iCs/>
                <w:highlight w:val="red"/>
              </w:rPr>
              <w:t>Age</w:t>
            </w:r>
          </w:p>
        </w:tc>
        <w:tc>
          <w:tcPr>
            <w:tcW w:w="2515" w:type="dxa"/>
          </w:tcPr>
          <w:p w14:paraId="75457136" w14:textId="77777777" w:rsidR="0094350B" w:rsidRPr="00D3189D" w:rsidRDefault="0094350B" w:rsidP="006022EE">
            <w:pPr>
              <w:rPr>
                <w:color w:val="000000"/>
                <w:highlight w:val="red"/>
                <w:lang w:val="en-US"/>
              </w:rPr>
            </w:pPr>
            <w:commentRangeStart w:id="96"/>
            <w:r w:rsidRPr="00D3189D">
              <w:rPr>
                <w:rFonts w:ascii="Arial" w:hAnsi="Arial" w:cs="Arial"/>
                <w:color w:val="222222"/>
                <w:sz w:val="20"/>
                <w:szCs w:val="20"/>
                <w:highlight w:val="red"/>
                <w:shd w:val="clear" w:color="auto" w:fill="FFFFFF"/>
              </w:rPr>
              <w:t>Tsai and Yen., (2020)</w:t>
            </w:r>
            <w:commentRangeEnd w:id="96"/>
            <w:r w:rsidR="00CD21B4">
              <w:rPr>
                <w:rStyle w:val="CommentReference"/>
                <w:rFonts w:eastAsiaTheme="minorHAnsi"/>
              </w:rPr>
              <w:commentReference w:id="96"/>
            </w:r>
          </w:p>
        </w:tc>
      </w:tr>
      <w:tr w:rsidR="0094350B" w:rsidRPr="00D3189D" w14:paraId="79CF0832" w14:textId="77777777" w:rsidTr="006022EE">
        <w:trPr>
          <w:trHeight w:val="570"/>
        </w:trPr>
        <w:tc>
          <w:tcPr>
            <w:tcW w:w="2605" w:type="dxa"/>
          </w:tcPr>
          <w:p w14:paraId="3B68D012" w14:textId="77777777" w:rsidR="0094350B" w:rsidRPr="00D3189D" w:rsidRDefault="0094350B" w:rsidP="006022EE">
            <w:pPr>
              <w:rPr>
                <w:highlight w:val="red"/>
                <w:lang w:val="en-US"/>
              </w:rPr>
            </w:pPr>
          </w:p>
        </w:tc>
        <w:tc>
          <w:tcPr>
            <w:tcW w:w="4230" w:type="dxa"/>
          </w:tcPr>
          <w:p w14:paraId="3F030BD2" w14:textId="77777777" w:rsidR="0094350B" w:rsidRPr="00D3189D" w:rsidRDefault="0094350B" w:rsidP="006022EE">
            <w:pPr>
              <w:rPr>
                <w:i/>
                <w:iCs/>
                <w:highlight w:val="red"/>
              </w:rPr>
            </w:pPr>
            <w:r w:rsidRPr="00D3189D">
              <w:rPr>
                <w:i/>
                <w:iCs/>
                <w:highlight w:val="red"/>
              </w:rPr>
              <w:t>Length of career</w:t>
            </w:r>
          </w:p>
        </w:tc>
        <w:tc>
          <w:tcPr>
            <w:tcW w:w="2515" w:type="dxa"/>
          </w:tcPr>
          <w:p w14:paraId="72E9437D"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Tsai and Yen., (2020)</w:t>
            </w:r>
          </w:p>
        </w:tc>
      </w:tr>
      <w:tr w:rsidR="0094350B" w:rsidRPr="00D3189D" w14:paraId="11F125A0" w14:textId="77777777" w:rsidTr="006022EE">
        <w:trPr>
          <w:trHeight w:val="285"/>
        </w:trPr>
        <w:tc>
          <w:tcPr>
            <w:tcW w:w="2605" w:type="dxa"/>
          </w:tcPr>
          <w:p w14:paraId="167A54B0" w14:textId="77777777" w:rsidR="0094350B" w:rsidRPr="00D3189D" w:rsidRDefault="0094350B" w:rsidP="006022EE">
            <w:pPr>
              <w:rPr>
                <w:highlight w:val="red"/>
                <w:lang w:val="en-US"/>
              </w:rPr>
            </w:pPr>
          </w:p>
        </w:tc>
        <w:tc>
          <w:tcPr>
            <w:tcW w:w="4230" w:type="dxa"/>
          </w:tcPr>
          <w:p w14:paraId="6E0F946A" w14:textId="77777777" w:rsidR="0094350B" w:rsidRPr="00D3189D" w:rsidRDefault="0094350B" w:rsidP="006022EE">
            <w:pPr>
              <w:rPr>
                <w:i/>
                <w:iCs/>
                <w:highlight w:val="red"/>
              </w:rPr>
            </w:pPr>
            <w:r w:rsidRPr="00D3189D">
              <w:rPr>
                <w:i/>
                <w:iCs/>
                <w:highlight w:val="red"/>
              </w:rPr>
              <w:t>Gender</w:t>
            </w:r>
          </w:p>
        </w:tc>
        <w:tc>
          <w:tcPr>
            <w:tcW w:w="2515" w:type="dxa"/>
          </w:tcPr>
          <w:p w14:paraId="66BD945A" w14:textId="77777777" w:rsidR="0094350B" w:rsidRPr="00D3189D" w:rsidRDefault="0094350B" w:rsidP="006022EE">
            <w:pPr>
              <w:rPr>
                <w:color w:val="000000"/>
                <w:highlight w:val="red"/>
              </w:rPr>
            </w:pPr>
            <w:r w:rsidRPr="00D3189D">
              <w:rPr>
                <w:rFonts w:ascii="Arial" w:hAnsi="Arial" w:cs="Arial"/>
                <w:color w:val="222222"/>
                <w:sz w:val="20"/>
                <w:szCs w:val="20"/>
                <w:highlight w:val="red"/>
                <w:shd w:val="clear" w:color="auto" w:fill="FFFFFF"/>
              </w:rPr>
              <w:t>Tsai and Yen., (2020)</w:t>
            </w:r>
          </w:p>
        </w:tc>
      </w:tr>
      <w:tr w:rsidR="0094350B" w:rsidRPr="00D3189D" w14:paraId="0A777A08" w14:textId="77777777" w:rsidTr="006022EE">
        <w:trPr>
          <w:trHeight w:val="869"/>
        </w:trPr>
        <w:tc>
          <w:tcPr>
            <w:tcW w:w="2605" w:type="dxa"/>
          </w:tcPr>
          <w:p w14:paraId="6B3D384D" w14:textId="77777777" w:rsidR="0094350B" w:rsidRPr="00D3189D" w:rsidRDefault="0094350B" w:rsidP="006022EE">
            <w:pPr>
              <w:rPr>
                <w:highlight w:val="red"/>
              </w:rPr>
            </w:pPr>
          </w:p>
        </w:tc>
        <w:tc>
          <w:tcPr>
            <w:tcW w:w="4230" w:type="dxa"/>
          </w:tcPr>
          <w:p w14:paraId="26A5BF43" w14:textId="77777777" w:rsidR="0094350B" w:rsidRPr="00D3189D" w:rsidRDefault="0094350B" w:rsidP="006022EE">
            <w:pPr>
              <w:rPr>
                <w:i/>
                <w:iCs/>
                <w:highlight w:val="red"/>
              </w:rPr>
            </w:pPr>
            <w:r w:rsidRPr="00D3189D">
              <w:rPr>
                <w:i/>
                <w:iCs/>
                <w:highlight w:val="red"/>
              </w:rPr>
              <w:t>Education level</w:t>
            </w:r>
          </w:p>
        </w:tc>
        <w:tc>
          <w:tcPr>
            <w:tcW w:w="2515" w:type="dxa"/>
          </w:tcPr>
          <w:p w14:paraId="3FA7265C"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Patton et al., (2024)</w:t>
            </w:r>
          </w:p>
        </w:tc>
      </w:tr>
      <w:tr w:rsidR="0094350B" w:rsidRPr="00D3189D" w14:paraId="53CC29A5" w14:textId="77777777" w:rsidTr="006022EE">
        <w:trPr>
          <w:trHeight w:val="869"/>
        </w:trPr>
        <w:tc>
          <w:tcPr>
            <w:tcW w:w="2605" w:type="dxa"/>
          </w:tcPr>
          <w:p w14:paraId="249139E2" w14:textId="77777777" w:rsidR="0094350B" w:rsidRPr="00D3189D" w:rsidRDefault="0094350B" w:rsidP="006022EE">
            <w:pPr>
              <w:rPr>
                <w:highlight w:val="red"/>
              </w:rPr>
            </w:pPr>
          </w:p>
        </w:tc>
        <w:tc>
          <w:tcPr>
            <w:tcW w:w="4230" w:type="dxa"/>
          </w:tcPr>
          <w:p w14:paraId="726656AF" w14:textId="77777777" w:rsidR="0094350B" w:rsidRPr="00D3189D" w:rsidRDefault="0094350B" w:rsidP="006022EE">
            <w:pPr>
              <w:rPr>
                <w:i/>
                <w:iCs/>
                <w:highlight w:val="red"/>
                <w:lang w:val="en-US"/>
              </w:rPr>
            </w:pPr>
            <w:r w:rsidRPr="00D3189D">
              <w:rPr>
                <w:i/>
                <w:iCs/>
                <w:highlight w:val="red"/>
                <w:lang w:val="en-US"/>
              </w:rPr>
              <w:t xml:space="preserve">Subject of your university degree: Languages, Translation, Interpretation, other.  </w:t>
            </w:r>
          </w:p>
        </w:tc>
        <w:tc>
          <w:tcPr>
            <w:tcW w:w="2515" w:type="dxa"/>
          </w:tcPr>
          <w:p w14:paraId="5B1871A2"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Patton et al., (2024)</w:t>
            </w:r>
          </w:p>
        </w:tc>
      </w:tr>
      <w:tr w:rsidR="0094350B" w:rsidRPr="00D3189D" w14:paraId="1CAC20EC" w14:textId="77777777" w:rsidTr="006022EE">
        <w:trPr>
          <w:trHeight w:val="1454"/>
        </w:trPr>
        <w:tc>
          <w:tcPr>
            <w:tcW w:w="2605" w:type="dxa"/>
          </w:tcPr>
          <w:p w14:paraId="5A6677F4" w14:textId="77777777" w:rsidR="0094350B" w:rsidRPr="00D3189D" w:rsidRDefault="0094350B" w:rsidP="00F07F8B">
            <w:pPr>
              <w:spacing w:line="360" w:lineRule="auto"/>
              <w:jc w:val="both"/>
              <w:rPr>
                <w:highlight w:val="red"/>
                <w:lang w:val="en-US"/>
              </w:rPr>
            </w:pPr>
            <w:commentRangeStart w:id="97"/>
            <w:r w:rsidRPr="00D3189D">
              <w:rPr>
                <w:highlight w:val="red"/>
                <w:lang w:val="en-US"/>
              </w:rPr>
              <w:t xml:space="preserve">H1: </w:t>
            </w:r>
            <w:r w:rsidRPr="00D3189D">
              <w:rPr>
                <w:rFonts w:cs="Times New Roman"/>
                <w:bCs/>
                <w:szCs w:val="24"/>
                <w:highlight w:val="red"/>
              </w:rPr>
              <w:t xml:space="preserve">Perceived Fairness will have a positive impact on Job Satisfaction after the downsizing of the Remaining Employees at </w:t>
            </w:r>
            <w:r w:rsidRPr="00D3189D">
              <w:rPr>
                <w:rFonts w:eastAsia="Calibri" w:cs="Times New Roman"/>
                <w:bCs/>
                <w:szCs w:val="24"/>
                <w:highlight w:val="red"/>
              </w:rPr>
              <w:t>ICRC.</w:t>
            </w:r>
          </w:p>
        </w:tc>
        <w:tc>
          <w:tcPr>
            <w:tcW w:w="4230" w:type="dxa"/>
          </w:tcPr>
          <w:p w14:paraId="2814C3C1" w14:textId="77777777" w:rsidR="0094350B" w:rsidRPr="00D3189D" w:rsidRDefault="0094350B" w:rsidP="00F07F8B">
            <w:pPr>
              <w:numPr>
                <w:ilvl w:val="0"/>
                <w:numId w:val="18"/>
              </w:numPr>
              <w:shd w:val="clear" w:color="auto" w:fill="FFFFFF"/>
              <w:spacing w:after="360" w:line="360" w:lineRule="auto"/>
              <w:ind w:left="0"/>
              <w:jc w:val="both"/>
              <w:rPr>
                <w:color w:val="1F1F1F"/>
                <w:highlight w:val="red"/>
                <w:lang w:val="fr-CI"/>
              </w:rPr>
            </w:pPr>
            <w:r w:rsidRPr="00D3189D">
              <w:rPr>
                <w:rFonts w:eastAsia="Times New Roman" w:cs="Times New Roman"/>
                <w:color w:val="1F1F1F"/>
                <w:szCs w:val="24"/>
                <w:highlight w:val="red"/>
              </w:rPr>
              <w:t xml:space="preserve">To what extent do you agree with the fairness of the current downsizing process at ICRC Yemen? </w:t>
            </w:r>
          </w:p>
          <w:p w14:paraId="3FA67D1C" w14:textId="77777777" w:rsidR="0094350B" w:rsidRPr="00D3189D" w:rsidRDefault="0094350B" w:rsidP="00F07F8B">
            <w:pPr>
              <w:spacing w:line="360" w:lineRule="auto"/>
              <w:jc w:val="both"/>
              <w:rPr>
                <w:highlight w:val="red"/>
                <w:lang w:val="en-US"/>
              </w:rPr>
            </w:pPr>
            <w:r w:rsidRPr="00D3189D">
              <w:rPr>
                <w:color w:val="000000"/>
                <w:highlight w:val="red"/>
                <w:lang w:val="en-US"/>
              </w:rPr>
              <w:t>a) Strongly disagree, (b) Disagree, (c) Neutral (d) Agree, (e) Strongly agree.</w:t>
            </w:r>
            <w:commentRangeEnd w:id="97"/>
            <w:r w:rsidR="0043747C">
              <w:rPr>
                <w:rStyle w:val="CommentReference"/>
                <w:rFonts w:eastAsiaTheme="minorHAnsi"/>
              </w:rPr>
              <w:commentReference w:id="97"/>
            </w:r>
          </w:p>
        </w:tc>
        <w:tc>
          <w:tcPr>
            <w:tcW w:w="2515" w:type="dxa"/>
          </w:tcPr>
          <w:p w14:paraId="711A6546" w14:textId="74E6FAFA" w:rsidR="0094350B" w:rsidRPr="00D3189D" w:rsidRDefault="0094350B" w:rsidP="006022EE">
            <w:pPr>
              <w:rPr>
                <w:highlight w:val="red"/>
                <w:lang w:val="en-US"/>
              </w:rPr>
            </w:pPr>
            <w:r w:rsidRPr="00D3189D">
              <w:rPr>
                <w:rFonts w:ascii="Arial" w:hAnsi="Arial" w:cs="Arial"/>
                <w:color w:val="222222"/>
                <w:sz w:val="20"/>
                <w:szCs w:val="20"/>
                <w:highlight w:val="red"/>
                <w:shd w:val="clear" w:color="auto" w:fill="FFFFFF"/>
              </w:rPr>
              <w:t>Patton et al., (2024)</w:t>
            </w:r>
            <w:r w:rsidR="00F47BD8">
              <w:rPr>
                <w:rFonts w:ascii="Arial" w:hAnsi="Arial" w:cs="Arial"/>
                <w:color w:val="222222"/>
                <w:sz w:val="20"/>
                <w:szCs w:val="20"/>
                <w:highlight w:val="red"/>
                <w:shd w:val="clear" w:color="auto" w:fill="FFFFFF"/>
              </w:rPr>
              <w:t xml:space="preserve"> </w:t>
            </w:r>
          </w:p>
        </w:tc>
      </w:tr>
      <w:tr w:rsidR="0094350B" w:rsidRPr="00D3189D" w14:paraId="34DBD9CD" w14:textId="77777777" w:rsidTr="006022EE">
        <w:trPr>
          <w:trHeight w:val="1454"/>
        </w:trPr>
        <w:tc>
          <w:tcPr>
            <w:tcW w:w="2605" w:type="dxa"/>
          </w:tcPr>
          <w:p w14:paraId="1277C631" w14:textId="77777777" w:rsidR="0094350B" w:rsidRPr="00D3189D" w:rsidRDefault="0094350B" w:rsidP="00F07F8B">
            <w:pPr>
              <w:spacing w:line="360" w:lineRule="auto"/>
              <w:jc w:val="both"/>
              <w:rPr>
                <w:highlight w:val="red"/>
                <w:lang w:val="en-US"/>
              </w:rPr>
            </w:pPr>
          </w:p>
        </w:tc>
        <w:tc>
          <w:tcPr>
            <w:tcW w:w="4230" w:type="dxa"/>
          </w:tcPr>
          <w:p w14:paraId="17FB1215" w14:textId="77777777" w:rsidR="0094350B" w:rsidRPr="00D3189D" w:rsidRDefault="0094350B" w:rsidP="00F07F8B">
            <w:pPr>
              <w:numPr>
                <w:ilvl w:val="0"/>
                <w:numId w:val="18"/>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How informed were you about the reasoning and justification behind the downsizing process?</w:t>
            </w:r>
          </w:p>
          <w:p w14:paraId="15F15FA9"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rFonts w:eastAsia="Times New Roman" w:cs="Times New Roman"/>
                <w:color w:val="1F1F1F"/>
                <w:szCs w:val="24"/>
                <w:highlight w:val="red"/>
              </w:rPr>
              <w:t>(a)</w:t>
            </w:r>
            <w:r w:rsidRPr="00D3189D">
              <w:rPr>
                <w:color w:val="1F1F1F"/>
                <w:highlight w:val="red"/>
              </w:rPr>
              <w:t xml:space="preserve">(a) </w:t>
            </w:r>
            <w:r w:rsidRPr="00D3189D">
              <w:rPr>
                <w:rFonts w:eastAsia="Times New Roman" w:cs="Times New Roman"/>
                <w:color w:val="1F1F1F"/>
                <w:szCs w:val="24"/>
                <w:highlight w:val="red"/>
              </w:rPr>
              <w:t>Not at all informed</w:t>
            </w:r>
            <w:r w:rsidRPr="00D3189D">
              <w:rPr>
                <w:color w:val="1F1F1F"/>
                <w:highlight w:val="red"/>
              </w:rPr>
              <w:t xml:space="preserve"> (b) s</w:t>
            </w:r>
            <w:r w:rsidRPr="00D3189D">
              <w:rPr>
                <w:rFonts w:eastAsia="Times New Roman" w:cs="Times New Roman"/>
                <w:color w:val="1F1F1F"/>
                <w:szCs w:val="24"/>
                <w:highlight w:val="red"/>
              </w:rPr>
              <w:t>omewhat</w:t>
            </w:r>
            <w:r w:rsidRPr="00D3189D">
              <w:rPr>
                <w:color w:val="1F1F1F"/>
                <w:highlight w:val="red"/>
              </w:rPr>
              <w:t xml:space="preserve"> in</w:t>
            </w:r>
            <w:r w:rsidRPr="00D3189D">
              <w:rPr>
                <w:rFonts w:eastAsia="Times New Roman" w:cs="Times New Roman"/>
                <w:color w:val="1F1F1F"/>
                <w:szCs w:val="24"/>
                <w:highlight w:val="red"/>
              </w:rPr>
              <w:t>forme</w:t>
            </w:r>
            <w:r w:rsidRPr="00D3189D">
              <w:rPr>
                <w:color w:val="1F1F1F"/>
                <w:highlight w:val="red"/>
              </w:rPr>
              <w:t xml:space="preserve">d. (c) </w:t>
            </w:r>
            <w:r w:rsidRPr="00D3189D">
              <w:rPr>
                <w:rFonts w:eastAsia="Times New Roman" w:cs="Times New Roman"/>
                <w:color w:val="1F1F1F"/>
                <w:szCs w:val="24"/>
                <w:highlight w:val="red"/>
              </w:rPr>
              <w:t>Well-informe</w:t>
            </w:r>
            <w:r w:rsidRPr="00D3189D">
              <w:rPr>
                <w:color w:val="1F1F1F"/>
                <w:highlight w:val="red"/>
              </w:rPr>
              <w:t>d (d)</w:t>
            </w:r>
            <w:r w:rsidRPr="00D3189D">
              <w:rPr>
                <w:rFonts w:eastAsia="Times New Roman" w:cs="Times New Roman"/>
                <w:color w:val="1F1F1F"/>
                <w:szCs w:val="24"/>
                <w:highlight w:val="red"/>
              </w:rPr>
              <w:t>Very well-informed</w:t>
            </w:r>
            <w:r w:rsidRPr="00D3189D">
              <w:rPr>
                <w:color w:val="1F1F1F"/>
                <w:highlight w:val="red"/>
              </w:rPr>
              <w:t xml:space="preserve"> </w:t>
            </w:r>
          </w:p>
          <w:p w14:paraId="67EF9A6D" w14:textId="77777777" w:rsidR="0094350B" w:rsidRPr="00D3189D" w:rsidRDefault="0094350B" w:rsidP="00F07F8B">
            <w:pPr>
              <w:spacing w:line="360" w:lineRule="auto"/>
              <w:jc w:val="both"/>
              <w:rPr>
                <w:color w:val="000000"/>
                <w:highlight w:val="red"/>
                <w:lang w:val="en-US"/>
              </w:rPr>
            </w:pPr>
          </w:p>
        </w:tc>
        <w:tc>
          <w:tcPr>
            <w:tcW w:w="2515" w:type="dxa"/>
          </w:tcPr>
          <w:p w14:paraId="6E04451A"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Tsai and Yen., (2020)</w:t>
            </w:r>
          </w:p>
        </w:tc>
      </w:tr>
      <w:tr w:rsidR="0094350B" w:rsidRPr="00D3189D" w14:paraId="5CF1FC79" w14:textId="77777777" w:rsidTr="006022EE">
        <w:trPr>
          <w:trHeight w:val="1454"/>
        </w:trPr>
        <w:tc>
          <w:tcPr>
            <w:tcW w:w="2605" w:type="dxa"/>
          </w:tcPr>
          <w:p w14:paraId="713F61EA" w14:textId="77777777" w:rsidR="0094350B" w:rsidRPr="00D3189D" w:rsidRDefault="0094350B" w:rsidP="00F07F8B">
            <w:pPr>
              <w:spacing w:line="360" w:lineRule="auto"/>
              <w:jc w:val="both"/>
              <w:rPr>
                <w:highlight w:val="red"/>
                <w:lang w:val="en-US"/>
              </w:rPr>
            </w:pPr>
          </w:p>
        </w:tc>
        <w:tc>
          <w:tcPr>
            <w:tcW w:w="4230" w:type="dxa"/>
          </w:tcPr>
          <w:p w14:paraId="279C430C" w14:textId="77777777" w:rsidR="0094350B" w:rsidRPr="00D3189D" w:rsidRDefault="0094350B" w:rsidP="00F07F8B">
            <w:pPr>
              <w:numPr>
                <w:ilvl w:val="0"/>
                <w:numId w:val="19"/>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To what extent do you believe downsizing has influenced your overall job satisfaction at ICRC Yemen?</w:t>
            </w:r>
          </w:p>
          <w:p w14:paraId="30C4F2B6"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lastRenderedPageBreak/>
              <w:t>(</w:t>
            </w:r>
            <w:r w:rsidRPr="00D3189D">
              <w:rPr>
                <w:color w:val="1F1F1F"/>
                <w:highlight w:val="red"/>
              </w:rPr>
              <w:t xml:space="preserve">  </w:t>
            </w:r>
            <w:proofErr w:type="gramEnd"/>
            <w:r w:rsidRPr="00D3189D">
              <w:rPr>
                <w:color w:val="1F1F1F"/>
                <w:highlight w:val="red"/>
              </w:rPr>
              <w:t xml:space="preserve">   (a) </w:t>
            </w:r>
            <w:r w:rsidRPr="00D3189D">
              <w:rPr>
                <w:rFonts w:eastAsia="Times New Roman" w:cs="Times New Roman"/>
                <w:color w:val="1F1F1F"/>
                <w:szCs w:val="24"/>
                <w:highlight w:val="red"/>
              </w:rPr>
              <w:t>Significantly decreased</w:t>
            </w:r>
          </w:p>
          <w:p w14:paraId="0E9FF14F"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(b) </w:t>
            </w:r>
            <w:r w:rsidRPr="00D3189D">
              <w:rPr>
                <w:rFonts w:eastAsia="Times New Roman" w:cs="Times New Roman"/>
                <w:color w:val="1F1F1F"/>
                <w:szCs w:val="24"/>
                <w:highlight w:val="red"/>
              </w:rPr>
              <w:t>Somewhat decreased</w:t>
            </w:r>
          </w:p>
          <w:p w14:paraId="28F9183A"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(c) No noticeable impact</w:t>
            </w:r>
          </w:p>
          <w:p w14:paraId="77232935"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d) Somewhat increased</w:t>
            </w:r>
            <w:r w:rsidRPr="00D3189D">
              <w:rPr>
                <w:color w:val="1F1F1F"/>
                <w:highlight w:val="red"/>
              </w:rPr>
              <w:t xml:space="preserve">     </w:t>
            </w:r>
          </w:p>
          <w:p w14:paraId="1AF0C2AE" w14:textId="77777777" w:rsidR="0094350B" w:rsidRPr="00D3189D" w:rsidRDefault="0094350B" w:rsidP="00F07F8B">
            <w:pPr>
              <w:shd w:val="clear" w:color="auto" w:fill="FFFFFF"/>
              <w:spacing w:before="100" w:beforeAutospacing="1" w:after="150" w:line="360" w:lineRule="auto"/>
              <w:ind w:left="-360"/>
              <w:jc w:val="both"/>
              <w:rPr>
                <w:color w:val="1F1F1F"/>
                <w:highlight w:val="red"/>
                <w:lang w:val="fr-CI"/>
              </w:rPr>
            </w:pPr>
            <w:r w:rsidRPr="00D3189D">
              <w:rPr>
                <w:rFonts w:eastAsia="Times New Roman" w:cs="Times New Roman"/>
                <w:color w:val="1F1F1F"/>
                <w:szCs w:val="24"/>
                <w:highlight w:val="red"/>
              </w:rPr>
              <w:t>(e) </w:t>
            </w:r>
            <w:r w:rsidRPr="00D3189D">
              <w:rPr>
                <w:color w:val="1F1F1F"/>
                <w:highlight w:val="red"/>
              </w:rPr>
              <w:t xml:space="preserve">(e) </w:t>
            </w:r>
            <w:r w:rsidRPr="00D3189D">
              <w:rPr>
                <w:rFonts w:eastAsia="Times New Roman" w:cs="Times New Roman"/>
                <w:color w:val="1F1F1F"/>
                <w:szCs w:val="24"/>
                <w:highlight w:val="red"/>
              </w:rPr>
              <w:t>Signi</w:t>
            </w:r>
            <w:r w:rsidRPr="00D3189D">
              <w:rPr>
                <w:color w:val="1F1F1F"/>
                <w:highlight w:val="red"/>
              </w:rPr>
              <w:t>f</w:t>
            </w:r>
            <w:r w:rsidRPr="00D3189D">
              <w:rPr>
                <w:rFonts w:eastAsia="Times New Roman" w:cs="Times New Roman"/>
                <w:color w:val="1F1F1F"/>
                <w:szCs w:val="24"/>
                <w:highlight w:val="red"/>
              </w:rPr>
              <w:t>ic</w:t>
            </w:r>
            <w:r w:rsidRPr="00D3189D">
              <w:rPr>
                <w:color w:val="1F1F1F"/>
                <w:highlight w:val="red"/>
              </w:rPr>
              <w:t>a</w:t>
            </w:r>
            <w:r w:rsidRPr="00D3189D">
              <w:rPr>
                <w:rFonts w:eastAsia="Times New Roman" w:cs="Times New Roman"/>
                <w:color w:val="1F1F1F"/>
                <w:szCs w:val="24"/>
                <w:highlight w:val="red"/>
              </w:rPr>
              <w:t>ntly increased</w:t>
            </w:r>
            <w:r w:rsidRPr="00D3189D">
              <w:rPr>
                <w:color w:val="1F1F1F"/>
                <w:highlight w:val="red"/>
              </w:rPr>
              <w:t xml:space="preserve"> </w:t>
            </w:r>
          </w:p>
        </w:tc>
        <w:tc>
          <w:tcPr>
            <w:tcW w:w="2515" w:type="dxa"/>
          </w:tcPr>
          <w:p w14:paraId="21693A65"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lastRenderedPageBreak/>
              <w:t>Tsai and Yen., (2020)</w:t>
            </w:r>
          </w:p>
        </w:tc>
      </w:tr>
      <w:tr w:rsidR="0094350B" w:rsidRPr="00D3189D" w14:paraId="2614AE94" w14:textId="77777777" w:rsidTr="006022EE">
        <w:trPr>
          <w:trHeight w:val="1454"/>
        </w:trPr>
        <w:tc>
          <w:tcPr>
            <w:tcW w:w="2605" w:type="dxa"/>
          </w:tcPr>
          <w:p w14:paraId="4A6F883F" w14:textId="77777777" w:rsidR="0094350B" w:rsidRPr="00D3189D" w:rsidRDefault="0094350B" w:rsidP="00F07F8B">
            <w:pPr>
              <w:spacing w:line="360" w:lineRule="auto"/>
              <w:jc w:val="both"/>
              <w:rPr>
                <w:highlight w:val="red"/>
                <w:lang w:val="en-US"/>
              </w:rPr>
            </w:pPr>
          </w:p>
        </w:tc>
        <w:tc>
          <w:tcPr>
            <w:tcW w:w="4230" w:type="dxa"/>
          </w:tcPr>
          <w:p w14:paraId="33CAAE02" w14:textId="163E251B" w:rsidR="0094350B" w:rsidRPr="00D3189D" w:rsidRDefault="0094350B" w:rsidP="00F07F8B">
            <w:pPr>
              <w:numPr>
                <w:ilvl w:val="0"/>
                <w:numId w:val="19"/>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How effective were the implemented downsizing strategies as an illustration of reskilling work opportunities, and adjusting workload in alleviating negative impacts on your work satisfaction?</w:t>
            </w:r>
            <w:r w:rsidR="00F07F8B" w:rsidRPr="00D3189D">
              <w:rPr>
                <w:rFonts w:eastAsia="Times New Roman" w:cs="Times New Roman"/>
                <w:color w:val="1F1F1F"/>
                <w:szCs w:val="24"/>
                <w:highlight w:val="red"/>
              </w:rPr>
              <w:t xml:space="preserve"> </w:t>
            </w:r>
          </w:p>
          <w:p w14:paraId="01824365"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color w:val="1F1F1F"/>
                <w:highlight w:val="red"/>
              </w:rPr>
              <w:t>A</w:t>
            </w:r>
            <w:proofErr w:type="gramStart"/>
            <w:r w:rsidRPr="00D3189D">
              <w:rPr>
                <w:color w:val="1F1F1F"/>
                <w:highlight w:val="red"/>
              </w:rPr>
              <w:t xml:space="preserve">   (</w:t>
            </w:r>
            <w:proofErr w:type="gramEnd"/>
            <w:r w:rsidRPr="00D3189D">
              <w:rPr>
                <w:color w:val="1F1F1F"/>
                <w:highlight w:val="red"/>
              </w:rPr>
              <w:t>a</w:t>
            </w:r>
            <w:r w:rsidRPr="00D3189D">
              <w:rPr>
                <w:rFonts w:eastAsia="Times New Roman" w:cs="Times New Roman"/>
                <w:color w:val="1F1F1F"/>
                <w:szCs w:val="24"/>
                <w:highlight w:val="red"/>
              </w:rPr>
              <w:t>) Not effective at all</w:t>
            </w:r>
          </w:p>
          <w:p w14:paraId="7D6023CC"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b) Somewhat ineffective</w:t>
            </w:r>
          </w:p>
          <w:p w14:paraId="6C4A4C75"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(c) Moderately effective</w:t>
            </w:r>
          </w:p>
          <w:p w14:paraId="796419EA"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(d) Quite effective</w:t>
            </w:r>
            <w:r w:rsidRPr="00D3189D">
              <w:rPr>
                <w:color w:val="1F1F1F"/>
                <w:highlight w:val="red"/>
              </w:rPr>
              <w:t xml:space="preserve"> </w:t>
            </w:r>
          </w:p>
          <w:p w14:paraId="10431820" w14:textId="77777777" w:rsidR="0094350B" w:rsidRPr="00D3189D" w:rsidRDefault="0094350B" w:rsidP="00F07F8B">
            <w:pPr>
              <w:shd w:val="clear" w:color="auto" w:fill="FFFFFF"/>
              <w:spacing w:before="100" w:beforeAutospacing="1" w:after="150" w:line="360" w:lineRule="auto"/>
              <w:ind w:left="-360"/>
              <w:jc w:val="both"/>
              <w:rPr>
                <w:color w:val="1F1F1F"/>
                <w:highlight w:val="red"/>
              </w:rPr>
            </w:pPr>
            <w:r w:rsidRPr="00D3189D">
              <w:rPr>
                <w:color w:val="1F1F1F"/>
                <w:highlight w:val="red"/>
              </w:rPr>
              <w:t xml:space="preserve">      </w:t>
            </w:r>
            <w:r w:rsidRPr="00D3189D">
              <w:rPr>
                <w:rFonts w:eastAsia="Times New Roman" w:cs="Times New Roman"/>
                <w:color w:val="1F1F1F"/>
                <w:szCs w:val="24"/>
                <w:highlight w:val="red"/>
              </w:rPr>
              <w:t>(e) Very effective</w:t>
            </w:r>
          </w:p>
          <w:p w14:paraId="79014FAD" w14:textId="77777777" w:rsidR="0094350B" w:rsidRPr="00D3189D" w:rsidRDefault="0094350B" w:rsidP="00F07F8B">
            <w:pPr>
              <w:shd w:val="clear" w:color="auto" w:fill="FFFFFF"/>
              <w:spacing w:after="360" w:line="360" w:lineRule="auto"/>
              <w:jc w:val="both"/>
              <w:rPr>
                <w:color w:val="1F1F1F"/>
                <w:highlight w:val="red"/>
              </w:rPr>
            </w:pPr>
          </w:p>
        </w:tc>
        <w:tc>
          <w:tcPr>
            <w:tcW w:w="2515" w:type="dxa"/>
          </w:tcPr>
          <w:p w14:paraId="425A87B3"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Patton et al., (2024)</w:t>
            </w:r>
          </w:p>
        </w:tc>
      </w:tr>
      <w:tr w:rsidR="0094350B" w:rsidRPr="00D3189D" w14:paraId="5D59BF7B" w14:textId="77777777" w:rsidTr="006022EE">
        <w:trPr>
          <w:trHeight w:val="1454"/>
        </w:trPr>
        <w:tc>
          <w:tcPr>
            <w:tcW w:w="2605" w:type="dxa"/>
          </w:tcPr>
          <w:p w14:paraId="027A215C" w14:textId="77777777" w:rsidR="0094350B" w:rsidRPr="00D3189D" w:rsidRDefault="0094350B" w:rsidP="006022EE">
            <w:pPr>
              <w:rPr>
                <w:highlight w:val="red"/>
                <w:lang w:val="en-US"/>
              </w:rPr>
            </w:pPr>
          </w:p>
        </w:tc>
        <w:tc>
          <w:tcPr>
            <w:tcW w:w="4230" w:type="dxa"/>
          </w:tcPr>
          <w:p w14:paraId="225E85BD" w14:textId="77777777" w:rsidR="0094350B" w:rsidRPr="00D3189D" w:rsidRDefault="0094350B" w:rsidP="00F07F8B">
            <w:pPr>
              <w:numPr>
                <w:ilvl w:val="0"/>
                <w:numId w:val="19"/>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In your opinion and experience, how well aligned were the downsizing strategies with ICRC Yemen's core values of humanity, neutrality, and impartiality?</w:t>
            </w:r>
          </w:p>
          <w:p w14:paraId="1F3D69CC"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a) Not aligned at all</w:t>
            </w:r>
          </w:p>
          <w:p w14:paraId="12108231"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color w:val="1F1F1F"/>
                <w:highlight w:val="red"/>
              </w:rPr>
              <w:lastRenderedPageBreak/>
              <w:t xml:space="preserve">       </w:t>
            </w:r>
            <w:r w:rsidRPr="00D3189D">
              <w:rPr>
                <w:rFonts w:eastAsia="Times New Roman" w:cs="Times New Roman"/>
                <w:color w:val="1F1F1F"/>
                <w:szCs w:val="24"/>
                <w:highlight w:val="red"/>
              </w:rPr>
              <w:t>(b) Somewhat misaligned</w:t>
            </w:r>
          </w:p>
          <w:p w14:paraId="1E5F456E"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c) Neutral</w:t>
            </w:r>
          </w:p>
          <w:p w14:paraId="47F74635"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d) Somewhat aligned</w:t>
            </w:r>
          </w:p>
          <w:p w14:paraId="744D3066" w14:textId="77777777" w:rsidR="0094350B" w:rsidRPr="00D3189D" w:rsidRDefault="0094350B" w:rsidP="00F07F8B">
            <w:pPr>
              <w:shd w:val="clear" w:color="auto" w:fill="FFFFFF"/>
              <w:spacing w:before="100" w:beforeAutospacing="1" w:after="150" w:line="360" w:lineRule="auto"/>
              <w:ind w:left="-360"/>
              <w:jc w:val="both"/>
              <w:rPr>
                <w:color w:val="1F1F1F"/>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e) Very well aligned</w:t>
            </w:r>
          </w:p>
          <w:p w14:paraId="5046AE64" w14:textId="77777777" w:rsidR="0094350B" w:rsidRPr="00D3189D" w:rsidRDefault="0094350B" w:rsidP="00F07F8B">
            <w:pPr>
              <w:shd w:val="clear" w:color="auto" w:fill="FFFFFF"/>
              <w:spacing w:before="100" w:beforeAutospacing="1" w:after="150" w:line="360" w:lineRule="auto"/>
              <w:ind w:left="-360"/>
              <w:jc w:val="both"/>
              <w:rPr>
                <w:color w:val="1F1F1F"/>
                <w:highlight w:val="red"/>
              </w:rPr>
            </w:pPr>
          </w:p>
          <w:p w14:paraId="429D1D8D"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
          <w:p w14:paraId="2083814B" w14:textId="77777777" w:rsidR="0094350B" w:rsidRPr="00D3189D" w:rsidRDefault="0094350B" w:rsidP="00F07F8B">
            <w:pPr>
              <w:numPr>
                <w:ilvl w:val="0"/>
                <w:numId w:val="19"/>
              </w:numPr>
              <w:shd w:val="clear" w:color="auto" w:fill="FFFFFF"/>
              <w:spacing w:after="360" w:line="360" w:lineRule="auto"/>
              <w:ind w:left="0"/>
              <w:jc w:val="both"/>
              <w:rPr>
                <w:color w:val="1F1F1F"/>
                <w:highlight w:val="red"/>
              </w:rPr>
            </w:pPr>
          </w:p>
        </w:tc>
        <w:tc>
          <w:tcPr>
            <w:tcW w:w="2515" w:type="dxa"/>
          </w:tcPr>
          <w:p w14:paraId="7003D044"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lastRenderedPageBreak/>
              <w:t>Patton et al., (2024)</w:t>
            </w:r>
          </w:p>
        </w:tc>
      </w:tr>
      <w:tr w:rsidR="0094350B" w:rsidRPr="00D3189D" w14:paraId="518006E0" w14:textId="77777777" w:rsidTr="006022EE">
        <w:trPr>
          <w:trHeight w:val="1454"/>
        </w:trPr>
        <w:tc>
          <w:tcPr>
            <w:tcW w:w="2605" w:type="dxa"/>
          </w:tcPr>
          <w:p w14:paraId="5713B869" w14:textId="77777777" w:rsidR="0094350B" w:rsidRPr="00D3189D" w:rsidRDefault="0094350B" w:rsidP="006022EE">
            <w:pPr>
              <w:rPr>
                <w:highlight w:val="red"/>
                <w:lang w:val="en-US"/>
              </w:rPr>
            </w:pPr>
          </w:p>
        </w:tc>
        <w:tc>
          <w:tcPr>
            <w:tcW w:w="4230" w:type="dxa"/>
          </w:tcPr>
          <w:p w14:paraId="2A966F1C" w14:textId="77777777" w:rsidR="0094350B" w:rsidRPr="00D3189D" w:rsidRDefault="0094350B" w:rsidP="00F07F8B">
            <w:pPr>
              <w:numPr>
                <w:ilvl w:val="0"/>
                <w:numId w:val="19"/>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How has the downsizing process affected your commitment and motivation towards your work at ICRC Yemen?</w:t>
            </w:r>
          </w:p>
          <w:p w14:paraId="68314C47" w14:textId="77777777" w:rsidR="0094350B" w:rsidRPr="00D3189D" w:rsidRDefault="0094350B" w:rsidP="00F07F8B">
            <w:pPr>
              <w:shd w:val="clear" w:color="auto" w:fill="FFFFFF"/>
              <w:spacing w:before="100" w:beforeAutospacing="1" w:after="150" w:line="360" w:lineRule="auto"/>
              <w:ind w:left="-27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(a) Significantly decreased my commitment and motivation</w:t>
            </w:r>
          </w:p>
          <w:p w14:paraId="46482818" w14:textId="77777777" w:rsidR="0094350B" w:rsidRPr="00D3189D" w:rsidRDefault="0094350B" w:rsidP="00F07F8B">
            <w:pPr>
              <w:shd w:val="clear" w:color="auto" w:fill="FFFFFF"/>
              <w:spacing w:before="100" w:beforeAutospacing="1" w:after="150" w:line="360" w:lineRule="auto"/>
              <w:ind w:left="-27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(b) Somewhat decreased my commitment and motivation</w:t>
            </w:r>
          </w:p>
          <w:p w14:paraId="5936F490" w14:textId="77777777" w:rsidR="0094350B" w:rsidRPr="00D3189D" w:rsidRDefault="0094350B" w:rsidP="00F07F8B">
            <w:pPr>
              <w:shd w:val="clear" w:color="auto" w:fill="FFFFFF"/>
              <w:spacing w:before="100" w:beforeAutospacing="1" w:after="150" w:line="360" w:lineRule="auto"/>
              <w:ind w:left="-27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(c) Neutral impact on my commitment and motivation</w:t>
            </w:r>
          </w:p>
          <w:p w14:paraId="2C511BF8" w14:textId="77777777" w:rsidR="0094350B" w:rsidRPr="00D3189D" w:rsidRDefault="0094350B" w:rsidP="00F07F8B">
            <w:pPr>
              <w:shd w:val="clear" w:color="auto" w:fill="FFFFFF"/>
              <w:spacing w:before="100" w:beforeAutospacing="1" w:after="150" w:line="360" w:lineRule="auto"/>
              <w:ind w:left="-27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(d) Somewhat increased my commitment and motivation</w:t>
            </w:r>
            <w:r w:rsidRPr="00D3189D">
              <w:rPr>
                <w:color w:val="1F1F1F"/>
                <w:highlight w:val="red"/>
              </w:rPr>
              <w:t xml:space="preserve">     </w:t>
            </w:r>
          </w:p>
          <w:p w14:paraId="3EAAC2E6" w14:textId="77777777" w:rsidR="0094350B" w:rsidRPr="00D3189D" w:rsidRDefault="0094350B" w:rsidP="00F07F8B">
            <w:pPr>
              <w:shd w:val="clear" w:color="auto" w:fill="FFFFFF"/>
              <w:spacing w:before="100" w:beforeAutospacing="1" w:after="150" w:line="360" w:lineRule="auto"/>
              <w:ind w:left="-27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(e) Significantly increased my commitment and motivation</w:t>
            </w:r>
          </w:p>
          <w:p w14:paraId="3803C82C" w14:textId="77777777" w:rsidR="0094350B" w:rsidRPr="00D3189D" w:rsidRDefault="0094350B" w:rsidP="0094350B">
            <w:pPr>
              <w:numPr>
                <w:ilvl w:val="0"/>
                <w:numId w:val="19"/>
              </w:numPr>
              <w:shd w:val="clear" w:color="auto" w:fill="FFFFFF"/>
              <w:spacing w:after="360"/>
              <w:ind w:left="0"/>
              <w:rPr>
                <w:color w:val="1F1F1F"/>
                <w:highlight w:val="red"/>
              </w:rPr>
            </w:pPr>
          </w:p>
        </w:tc>
        <w:tc>
          <w:tcPr>
            <w:tcW w:w="2515" w:type="dxa"/>
          </w:tcPr>
          <w:p w14:paraId="042318EE"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Mäki-Torkko</w:t>
            </w:r>
            <w:proofErr w:type="gramStart"/>
            <w:r w:rsidRPr="00D3189D">
              <w:rPr>
                <w:rFonts w:ascii="Arial" w:hAnsi="Arial" w:cs="Arial"/>
                <w:color w:val="222222"/>
                <w:sz w:val="20"/>
                <w:szCs w:val="20"/>
                <w:highlight w:val="red"/>
                <w:shd w:val="clear" w:color="auto" w:fill="FFFFFF"/>
              </w:rPr>
              <w:t>.,(</w:t>
            </w:r>
            <w:proofErr w:type="gramEnd"/>
            <w:r w:rsidRPr="00D3189D">
              <w:rPr>
                <w:rFonts w:ascii="Arial" w:hAnsi="Arial" w:cs="Arial"/>
                <w:color w:val="222222"/>
                <w:sz w:val="20"/>
                <w:szCs w:val="20"/>
                <w:highlight w:val="red"/>
                <w:shd w:val="clear" w:color="auto" w:fill="FFFFFF"/>
              </w:rPr>
              <w:t>2023)</w:t>
            </w:r>
          </w:p>
        </w:tc>
      </w:tr>
      <w:tr w:rsidR="0094350B" w:rsidRPr="00D3189D" w14:paraId="346BFF4F" w14:textId="77777777" w:rsidTr="006022EE">
        <w:trPr>
          <w:trHeight w:val="1454"/>
        </w:trPr>
        <w:tc>
          <w:tcPr>
            <w:tcW w:w="2605" w:type="dxa"/>
          </w:tcPr>
          <w:p w14:paraId="3794A3DB" w14:textId="77777777" w:rsidR="0094350B" w:rsidRPr="00D3189D" w:rsidRDefault="0094350B" w:rsidP="00F07F8B">
            <w:pPr>
              <w:spacing w:line="360" w:lineRule="auto"/>
              <w:jc w:val="both"/>
              <w:rPr>
                <w:highlight w:val="red"/>
                <w:lang w:val="en-US"/>
              </w:rPr>
            </w:pPr>
          </w:p>
        </w:tc>
        <w:tc>
          <w:tcPr>
            <w:tcW w:w="4230" w:type="dxa"/>
          </w:tcPr>
          <w:p w14:paraId="5C5ED249" w14:textId="77777777" w:rsidR="0094350B" w:rsidRPr="00D3189D" w:rsidRDefault="0094350B" w:rsidP="00F07F8B">
            <w:pPr>
              <w:shd w:val="clear" w:color="auto" w:fill="FFFFFF"/>
              <w:spacing w:after="360" w:line="360" w:lineRule="auto"/>
              <w:jc w:val="both"/>
              <w:rPr>
                <w:rFonts w:eastAsia="Times New Roman" w:cs="Times New Roman"/>
                <w:color w:val="1F1F1F"/>
                <w:szCs w:val="24"/>
                <w:highlight w:val="red"/>
              </w:rPr>
            </w:pPr>
            <w:r w:rsidRPr="00D3189D">
              <w:rPr>
                <w:rFonts w:eastAsia="Times New Roman" w:cs="Times New Roman"/>
                <w:color w:val="1F1F1F"/>
                <w:szCs w:val="24"/>
                <w:highlight w:val="red"/>
              </w:rPr>
              <w:t>To what extent have you utilized the available post-downsizing support resources?</w:t>
            </w:r>
          </w:p>
          <w:p w14:paraId="3CB63088"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color w:val="1F1F1F"/>
                <w:highlight w:val="red"/>
              </w:rPr>
              <w:t>A  (</w:t>
            </w:r>
            <w:proofErr w:type="gramEnd"/>
            <w:r w:rsidRPr="00D3189D">
              <w:rPr>
                <w:color w:val="1F1F1F"/>
                <w:highlight w:val="red"/>
              </w:rPr>
              <w:t>a</w:t>
            </w:r>
            <w:r w:rsidRPr="00D3189D">
              <w:rPr>
                <w:rFonts w:eastAsia="Times New Roman" w:cs="Times New Roman"/>
                <w:color w:val="1F1F1F"/>
                <w:szCs w:val="24"/>
                <w:highlight w:val="red"/>
              </w:rPr>
              <w:t>) Not at all utilized</w:t>
            </w:r>
          </w:p>
          <w:p w14:paraId="3470AE78"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(b) Minimally utilized</w:t>
            </w:r>
          </w:p>
          <w:p w14:paraId="61E1FBFF"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c) Moderately utilized</w:t>
            </w:r>
          </w:p>
          <w:p w14:paraId="358D4DA3" w14:textId="77777777" w:rsidR="0094350B" w:rsidRPr="00D3189D" w:rsidRDefault="0094350B" w:rsidP="00F07F8B">
            <w:pPr>
              <w:shd w:val="clear" w:color="auto" w:fill="FFFFFF"/>
              <w:spacing w:before="100" w:beforeAutospacing="1" w:after="150" w:line="360" w:lineRule="auto"/>
              <w:ind w:left="-360"/>
              <w:jc w:val="both"/>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d) Extensively utilized</w:t>
            </w:r>
          </w:p>
          <w:p w14:paraId="08E8448E" w14:textId="77777777" w:rsidR="0094350B" w:rsidRPr="00D3189D" w:rsidRDefault="0094350B" w:rsidP="00F07F8B">
            <w:pPr>
              <w:shd w:val="clear" w:color="auto" w:fill="FFFFFF"/>
              <w:spacing w:after="360" w:line="360" w:lineRule="auto"/>
              <w:ind w:left="360"/>
              <w:jc w:val="both"/>
              <w:rPr>
                <w:color w:val="1F1F1F"/>
                <w:highlight w:val="red"/>
              </w:rPr>
            </w:pPr>
            <w:r w:rsidRPr="00D3189D">
              <w:rPr>
                <w:color w:val="1F1F1F"/>
                <w:highlight w:val="red"/>
              </w:rPr>
              <w:t xml:space="preserve"> </w:t>
            </w:r>
          </w:p>
        </w:tc>
        <w:tc>
          <w:tcPr>
            <w:tcW w:w="2515" w:type="dxa"/>
          </w:tcPr>
          <w:p w14:paraId="519AA2FF"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Mäki-Torkko</w:t>
            </w:r>
            <w:proofErr w:type="gramStart"/>
            <w:r w:rsidRPr="00D3189D">
              <w:rPr>
                <w:rFonts w:ascii="Arial" w:hAnsi="Arial" w:cs="Arial"/>
                <w:color w:val="222222"/>
                <w:sz w:val="20"/>
                <w:szCs w:val="20"/>
                <w:highlight w:val="red"/>
                <w:shd w:val="clear" w:color="auto" w:fill="FFFFFF"/>
              </w:rPr>
              <w:t>.,(</w:t>
            </w:r>
            <w:proofErr w:type="gramEnd"/>
            <w:r w:rsidRPr="00D3189D">
              <w:rPr>
                <w:rFonts w:ascii="Arial" w:hAnsi="Arial" w:cs="Arial"/>
                <w:color w:val="222222"/>
                <w:sz w:val="20"/>
                <w:szCs w:val="20"/>
                <w:highlight w:val="red"/>
                <w:shd w:val="clear" w:color="auto" w:fill="FFFFFF"/>
              </w:rPr>
              <w:t>2023)</w:t>
            </w:r>
          </w:p>
        </w:tc>
      </w:tr>
      <w:tr w:rsidR="0094350B" w:rsidRPr="00D3189D" w14:paraId="4CAAEC95" w14:textId="77777777" w:rsidTr="006022EE">
        <w:trPr>
          <w:trHeight w:val="1454"/>
        </w:trPr>
        <w:tc>
          <w:tcPr>
            <w:tcW w:w="2605" w:type="dxa"/>
          </w:tcPr>
          <w:p w14:paraId="2E2E380A" w14:textId="77777777" w:rsidR="0094350B" w:rsidRPr="00D3189D" w:rsidRDefault="0094350B" w:rsidP="006022EE">
            <w:pPr>
              <w:rPr>
                <w:highlight w:val="red"/>
                <w:lang w:val="en-US"/>
              </w:rPr>
            </w:pPr>
          </w:p>
        </w:tc>
        <w:tc>
          <w:tcPr>
            <w:tcW w:w="4230" w:type="dxa"/>
          </w:tcPr>
          <w:p w14:paraId="3E28B645" w14:textId="77777777" w:rsidR="0094350B" w:rsidRPr="00D3189D" w:rsidRDefault="0094350B" w:rsidP="00F07F8B">
            <w:pPr>
              <w:numPr>
                <w:ilvl w:val="0"/>
                <w:numId w:val="17"/>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 xml:space="preserve">How Influential have the utilized post-downsizing support resources been for enhancing your job satisfaction and adjustment to new change management? </w:t>
            </w:r>
            <w:r w:rsidRPr="00D3189D">
              <w:rPr>
                <w:color w:val="1F1F1F"/>
                <w:highlight w:val="red"/>
              </w:rPr>
              <w:t xml:space="preserve">    </w:t>
            </w:r>
          </w:p>
          <w:p w14:paraId="3AE5385A"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rFonts w:eastAsia="Times New Roman" w:cs="Times New Roman"/>
                <w:color w:val="1F1F1F"/>
                <w:szCs w:val="24"/>
                <w:highlight w:val="red"/>
              </w:rPr>
              <w:t>(a)</w:t>
            </w:r>
            <w:r w:rsidRPr="00D3189D">
              <w:rPr>
                <w:color w:val="1F1F1F"/>
                <w:highlight w:val="red"/>
              </w:rPr>
              <w:t xml:space="preserve"> (a)</w:t>
            </w:r>
            <w:r w:rsidRPr="00D3189D">
              <w:rPr>
                <w:rFonts w:eastAsia="Times New Roman" w:cs="Times New Roman"/>
                <w:color w:val="1F1F1F"/>
                <w:szCs w:val="24"/>
                <w:highlight w:val="red"/>
              </w:rPr>
              <w:t> Not impactful at all</w:t>
            </w:r>
          </w:p>
          <w:p w14:paraId="06AFB2E2"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b) Somewhat impactful</w:t>
            </w:r>
          </w:p>
          <w:p w14:paraId="1D6E47F1"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(c) Moderately impactful</w:t>
            </w:r>
          </w:p>
          <w:p w14:paraId="2ACAB91A"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proofErr w:type="gramStart"/>
            <w:r w:rsidRPr="00D3189D">
              <w:rPr>
                <w:rFonts w:eastAsia="Times New Roman" w:cs="Times New Roman"/>
                <w:color w:val="1F1F1F"/>
                <w:szCs w:val="24"/>
                <w:highlight w:val="red"/>
              </w:rPr>
              <w:t>(</w:t>
            </w:r>
            <w:r w:rsidRPr="00D3189D">
              <w:rPr>
                <w:color w:val="1F1F1F"/>
                <w:highlight w:val="red"/>
              </w:rPr>
              <w:t xml:space="preserve">  </w:t>
            </w:r>
            <w:proofErr w:type="gramEnd"/>
            <w:r w:rsidRPr="00D3189D">
              <w:rPr>
                <w:color w:val="1F1F1F"/>
                <w:highlight w:val="red"/>
              </w:rPr>
              <w:t xml:space="preserve">  (</w:t>
            </w:r>
            <w:r w:rsidRPr="00D3189D">
              <w:rPr>
                <w:rFonts w:eastAsia="Times New Roman" w:cs="Times New Roman"/>
                <w:color w:val="1F1F1F"/>
                <w:szCs w:val="24"/>
                <w:highlight w:val="red"/>
              </w:rPr>
              <w:t>d) Quite impactful</w:t>
            </w:r>
          </w:p>
          <w:p w14:paraId="3E2BD809"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(e) Very impactful</w:t>
            </w:r>
          </w:p>
          <w:p w14:paraId="330BB6F3" w14:textId="77777777" w:rsidR="0094350B" w:rsidRPr="00D3189D" w:rsidRDefault="0094350B" w:rsidP="006022EE">
            <w:pPr>
              <w:shd w:val="clear" w:color="auto" w:fill="FFFFFF"/>
              <w:spacing w:after="360"/>
              <w:rPr>
                <w:color w:val="1F1F1F"/>
                <w:highlight w:val="red"/>
              </w:rPr>
            </w:pPr>
            <w:r w:rsidRPr="00D3189D">
              <w:rPr>
                <w:color w:val="1F1F1F"/>
                <w:highlight w:val="red"/>
              </w:rPr>
              <w:t xml:space="preserve"> </w:t>
            </w:r>
          </w:p>
        </w:tc>
        <w:tc>
          <w:tcPr>
            <w:tcW w:w="2515" w:type="dxa"/>
          </w:tcPr>
          <w:p w14:paraId="63764E69"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Mäki-Torkko</w:t>
            </w:r>
            <w:proofErr w:type="gramStart"/>
            <w:r w:rsidRPr="00D3189D">
              <w:rPr>
                <w:rFonts w:ascii="Arial" w:hAnsi="Arial" w:cs="Arial"/>
                <w:color w:val="222222"/>
                <w:sz w:val="20"/>
                <w:szCs w:val="20"/>
                <w:highlight w:val="red"/>
                <w:shd w:val="clear" w:color="auto" w:fill="FFFFFF"/>
              </w:rPr>
              <w:t>.,(</w:t>
            </w:r>
            <w:proofErr w:type="gramEnd"/>
            <w:r w:rsidRPr="00D3189D">
              <w:rPr>
                <w:rFonts w:ascii="Arial" w:hAnsi="Arial" w:cs="Arial"/>
                <w:color w:val="222222"/>
                <w:sz w:val="20"/>
                <w:szCs w:val="20"/>
                <w:highlight w:val="red"/>
                <w:shd w:val="clear" w:color="auto" w:fill="FFFFFF"/>
              </w:rPr>
              <w:t>2023)</w:t>
            </w:r>
          </w:p>
        </w:tc>
      </w:tr>
      <w:tr w:rsidR="0094350B" w:rsidRPr="00D3189D" w14:paraId="771B5EBC" w14:textId="77777777" w:rsidTr="006022EE">
        <w:trPr>
          <w:trHeight w:val="1439"/>
        </w:trPr>
        <w:tc>
          <w:tcPr>
            <w:tcW w:w="2605" w:type="dxa"/>
          </w:tcPr>
          <w:p w14:paraId="5442F32F" w14:textId="77777777" w:rsidR="0094350B" w:rsidRPr="00D3189D" w:rsidRDefault="0094350B" w:rsidP="00F07F8B">
            <w:pPr>
              <w:spacing w:line="360" w:lineRule="auto"/>
              <w:jc w:val="both"/>
              <w:rPr>
                <w:highlight w:val="red"/>
                <w:lang w:val="en-US"/>
              </w:rPr>
            </w:pPr>
            <w:r w:rsidRPr="00D3189D">
              <w:rPr>
                <w:highlight w:val="red"/>
                <w:lang w:val="en-US"/>
              </w:rPr>
              <w:t xml:space="preserve">H2: </w:t>
            </w:r>
            <w:r w:rsidRPr="00D3189D">
              <w:rPr>
                <w:rFonts w:cs="Times New Roman"/>
                <w:bCs/>
                <w:szCs w:val="24"/>
                <w:highlight w:val="red"/>
              </w:rPr>
              <w:t xml:space="preserve">Communication Effectiveness will have a positive impact on Job Satisfaction after the downsizing of the </w:t>
            </w:r>
            <w:r w:rsidRPr="00D3189D">
              <w:rPr>
                <w:rFonts w:cs="Times New Roman"/>
                <w:bCs/>
                <w:szCs w:val="24"/>
                <w:highlight w:val="red"/>
              </w:rPr>
              <w:lastRenderedPageBreak/>
              <w:t xml:space="preserve">Remaining Employees at </w:t>
            </w:r>
            <w:r w:rsidRPr="00D3189D">
              <w:rPr>
                <w:rFonts w:eastAsia="Calibri" w:cs="Times New Roman"/>
                <w:bCs/>
                <w:szCs w:val="24"/>
                <w:highlight w:val="red"/>
              </w:rPr>
              <w:t>ICRC.</w:t>
            </w:r>
          </w:p>
        </w:tc>
        <w:tc>
          <w:tcPr>
            <w:tcW w:w="4230" w:type="dxa"/>
          </w:tcPr>
          <w:p w14:paraId="277830DC" w14:textId="77777777" w:rsidR="0094350B" w:rsidRPr="00D3189D" w:rsidRDefault="0094350B" w:rsidP="00F07F8B">
            <w:pPr>
              <w:numPr>
                <w:ilvl w:val="0"/>
                <w:numId w:val="18"/>
              </w:numPr>
              <w:shd w:val="clear" w:color="auto" w:fill="FFFFFF"/>
              <w:spacing w:after="360" w:line="360" w:lineRule="auto"/>
              <w:ind w:left="0"/>
              <w:jc w:val="both"/>
              <w:rPr>
                <w:color w:val="1F1F1F"/>
                <w:highlight w:val="red"/>
              </w:rPr>
            </w:pPr>
            <w:r w:rsidRPr="00D3189D">
              <w:rPr>
                <w:rFonts w:eastAsia="Times New Roman" w:cs="Times New Roman"/>
                <w:color w:val="1F1F1F"/>
                <w:szCs w:val="24"/>
                <w:highlight w:val="red"/>
              </w:rPr>
              <w:lastRenderedPageBreak/>
              <w:t>How clear was the communication regarding the downsizing process?</w:t>
            </w:r>
          </w:p>
          <w:p w14:paraId="48F73925" w14:textId="77777777" w:rsidR="0094350B" w:rsidRPr="00D3189D" w:rsidRDefault="0094350B" w:rsidP="00F07F8B">
            <w:pPr>
              <w:numPr>
                <w:ilvl w:val="0"/>
                <w:numId w:val="18"/>
              </w:numPr>
              <w:shd w:val="clear" w:color="auto" w:fill="FFFFFF"/>
              <w:spacing w:after="360" w:line="360" w:lineRule="auto"/>
              <w:ind w:left="0"/>
              <w:jc w:val="both"/>
              <w:rPr>
                <w:rFonts w:eastAsia="Times New Roman" w:cs="Times New Roman"/>
                <w:color w:val="1F1F1F"/>
                <w:szCs w:val="24"/>
                <w:highlight w:val="red"/>
              </w:rPr>
            </w:pPr>
            <w:r w:rsidRPr="00D3189D">
              <w:rPr>
                <w:color w:val="1F1F1F"/>
                <w:highlight w:val="red"/>
              </w:rPr>
              <w:t xml:space="preserve">a) </w:t>
            </w:r>
            <w:r w:rsidRPr="00D3189D">
              <w:rPr>
                <w:rFonts w:eastAsia="Times New Roman" w:cs="Times New Roman"/>
                <w:color w:val="1F1F1F"/>
                <w:szCs w:val="24"/>
                <w:highlight w:val="red"/>
              </w:rPr>
              <w:t xml:space="preserve">Not at all clear </w:t>
            </w:r>
          </w:p>
          <w:p w14:paraId="4F581662" w14:textId="77777777" w:rsidR="0094350B" w:rsidRPr="00D3189D" w:rsidRDefault="0094350B" w:rsidP="00F07F8B">
            <w:pPr>
              <w:shd w:val="clear" w:color="auto" w:fill="FFFFFF"/>
              <w:spacing w:before="100" w:beforeAutospacing="1" w:after="150" w:line="360" w:lineRule="auto"/>
              <w:jc w:val="both"/>
              <w:rPr>
                <w:rFonts w:eastAsia="Times New Roman" w:cs="Times New Roman"/>
                <w:color w:val="1F1F1F"/>
                <w:szCs w:val="24"/>
                <w:highlight w:val="red"/>
              </w:rPr>
            </w:pPr>
            <w:r w:rsidRPr="00D3189D">
              <w:rPr>
                <w:color w:val="1F1F1F"/>
                <w:highlight w:val="red"/>
              </w:rPr>
              <w:t xml:space="preserve">b) </w:t>
            </w:r>
            <w:r w:rsidRPr="00D3189D">
              <w:rPr>
                <w:rFonts w:eastAsia="Times New Roman" w:cs="Times New Roman"/>
                <w:color w:val="1F1F1F"/>
                <w:szCs w:val="24"/>
                <w:highlight w:val="red"/>
              </w:rPr>
              <w:t xml:space="preserve">Somewhat unclear </w:t>
            </w:r>
          </w:p>
          <w:p w14:paraId="015F948F" w14:textId="77777777" w:rsidR="0094350B" w:rsidRPr="00D3189D" w:rsidRDefault="0094350B" w:rsidP="00F07F8B">
            <w:pPr>
              <w:shd w:val="clear" w:color="auto" w:fill="FFFFFF"/>
              <w:spacing w:before="100" w:beforeAutospacing="1" w:after="150" w:line="360" w:lineRule="auto"/>
              <w:jc w:val="both"/>
              <w:rPr>
                <w:rFonts w:eastAsia="Times New Roman" w:cs="Times New Roman"/>
                <w:color w:val="1F1F1F"/>
                <w:szCs w:val="24"/>
                <w:highlight w:val="red"/>
              </w:rPr>
            </w:pPr>
            <w:r w:rsidRPr="00D3189D">
              <w:rPr>
                <w:color w:val="1F1F1F"/>
                <w:highlight w:val="red"/>
              </w:rPr>
              <w:lastRenderedPageBreak/>
              <w:t xml:space="preserve">c) </w:t>
            </w:r>
            <w:r w:rsidRPr="00D3189D">
              <w:rPr>
                <w:rFonts w:eastAsia="Times New Roman" w:cs="Times New Roman"/>
                <w:color w:val="1F1F1F"/>
                <w:szCs w:val="24"/>
                <w:highlight w:val="red"/>
              </w:rPr>
              <w:t xml:space="preserve">Quite clear </w:t>
            </w:r>
          </w:p>
          <w:p w14:paraId="4AD2D517" w14:textId="77777777" w:rsidR="0094350B" w:rsidRPr="00D3189D" w:rsidRDefault="0094350B" w:rsidP="00F07F8B">
            <w:pPr>
              <w:shd w:val="clear" w:color="auto" w:fill="FFFFFF"/>
              <w:spacing w:before="100" w:beforeAutospacing="1" w:after="150" w:line="360" w:lineRule="auto"/>
              <w:jc w:val="both"/>
              <w:rPr>
                <w:rFonts w:eastAsia="Times New Roman" w:cs="Times New Roman"/>
                <w:color w:val="1F1F1F"/>
                <w:szCs w:val="24"/>
                <w:highlight w:val="red"/>
              </w:rPr>
            </w:pPr>
            <w:r w:rsidRPr="00D3189D">
              <w:rPr>
                <w:color w:val="1F1F1F"/>
                <w:highlight w:val="red"/>
              </w:rPr>
              <w:t xml:space="preserve">d) </w:t>
            </w:r>
            <w:r w:rsidRPr="00D3189D">
              <w:rPr>
                <w:rFonts w:eastAsia="Times New Roman" w:cs="Times New Roman"/>
                <w:color w:val="1F1F1F"/>
                <w:szCs w:val="24"/>
                <w:highlight w:val="red"/>
              </w:rPr>
              <w:t xml:space="preserve">Very clear </w:t>
            </w:r>
          </w:p>
          <w:p w14:paraId="1545B477" w14:textId="77777777" w:rsidR="0094350B" w:rsidRPr="00D3189D" w:rsidRDefault="0094350B" w:rsidP="00F07F8B">
            <w:pPr>
              <w:spacing w:line="360" w:lineRule="auto"/>
              <w:jc w:val="both"/>
              <w:rPr>
                <w:highlight w:val="red"/>
                <w:lang w:val="en-US"/>
              </w:rPr>
            </w:pPr>
          </w:p>
        </w:tc>
        <w:tc>
          <w:tcPr>
            <w:tcW w:w="2515" w:type="dxa"/>
          </w:tcPr>
          <w:p w14:paraId="2E2907C2" w14:textId="77777777" w:rsidR="0094350B" w:rsidRPr="00D3189D" w:rsidRDefault="0094350B" w:rsidP="006022EE">
            <w:pPr>
              <w:rPr>
                <w:highlight w:val="red"/>
                <w:lang w:val="en-US"/>
              </w:rPr>
            </w:pPr>
            <w:r w:rsidRPr="00D3189D">
              <w:rPr>
                <w:rFonts w:ascii="Arial" w:hAnsi="Arial" w:cs="Arial"/>
                <w:color w:val="222222"/>
                <w:sz w:val="20"/>
                <w:szCs w:val="20"/>
                <w:highlight w:val="red"/>
                <w:shd w:val="clear" w:color="auto" w:fill="FFFFFF"/>
              </w:rPr>
              <w:lastRenderedPageBreak/>
              <w:t>Mäki-Torkko</w:t>
            </w:r>
            <w:proofErr w:type="gramStart"/>
            <w:r w:rsidRPr="00D3189D">
              <w:rPr>
                <w:rFonts w:ascii="Arial" w:hAnsi="Arial" w:cs="Arial"/>
                <w:color w:val="222222"/>
                <w:sz w:val="20"/>
                <w:szCs w:val="20"/>
                <w:highlight w:val="red"/>
                <w:shd w:val="clear" w:color="auto" w:fill="FFFFFF"/>
              </w:rPr>
              <w:t>.,(</w:t>
            </w:r>
            <w:proofErr w:type="gramEnd"/>
            <w:r w:rsidRPr="00D3189D">
              <w:rPr>
                <w:rFonts w:ascii="Arial" w:hAnsi="Arial" w:cs="Arial"/>
                <w:color w:val="222222"/>
                <w:sz w:val="20"/>
                <w:szCs w:val="20"/>
                <w:highlight w:val="red"/>
                <w:shd w:val="clear" w:color="auto" w:fill="FFFFFF"/>
              </w:rPr>
              <w:t>2023)</w:t>
            </w:r>
          </w:p>
        </w:tc>
      </w:tr>
      <w:tr w:rsidR="0094350B" w:rsidRPr="00D3189D" w14:paraId="3A357059" w14:textId="77777777" w:rsidTr="006022EE">
        <w:trPr>
          <w:trHeight w:val="1439"/>
        </w:trPr>
        <w:tc>
          <w:tcPr>
            <w:tcW w:w="2605" w:type="dxa"/>
          </w:tcPr>
          <w:p w14:paraId="700E5A84" w14:textId="77777777" w:rsidR="0094350B" w:rsidRPr="00D3189D" w:rsidRDefault="0094350B" w:rsidP="00F07F8B">
            <w:pPr>
              <w:spacing w:line="360" w:lineRule="auto"/>
              <w:jc w:val="both"/>
              <w:rPr>
                <w:highlight w:val="red"/>
                <w:lang w:val="en-US"/>
              </w:rPr>
            </w:pPr>
          </w:p>
        </w:tc>
        <w:tc>
          <w:tcPr>
            <w:tcW w:w="4230" w:type="dxa"/>
          </w:tcPr>
          <w:p w14:paraId="71B35C7B" w14:textId="77777777" w:rsidR="0094350B" w:rsidRPr="00D3189D" w:rsidRDefault="0094350B" w:rsidP="00F07F8B">
            <w:pPr>
              <w:numPr>
                <w:ilvl w:val="0"/>
                <w:numId w:val="18"/>
              </w:numPr>
              <w:shd w:val="clear" w:color="auto" w:fill="FFFFFF"/>
              <w:spacing w:after="360" w:line="360" w:lineRule="auto"/>
              <w:ind w:left="0"/>
              <w:jc w:val="both"/>
              <w:rPr>
                <w:color w:val="1F1F1F"/>
                <w:highlight w:val="red"/>
              </w:rPr>
            </w:pPr>
            <w:r w:rsidRPr="00D3189D">
              <w:rPr>
                <w:rFonts w:eastAsia="Times New Roman" w:cs="Times New Roman"/>
                <w:color w:val="1F1F1F"/>
                <w:szCs w:val="24"/>
                <w:highlight w:val="red"/>
              </w:rPr>
              <w:t>Choose from the options below and rate the level of support offered to employees during the downsizing process.</w:t>
            </w:r>
          </w:p>
          <w:p w14:paraId="08EFD57F" w14:textId="77777777" w:rsidR="0094350B" w:rsidRPr="00D3189D" w:rsidRDefault="0094350B" w:rsidP="00F07F8B">
            <w:pPr>
              <w:numPr>
                <w:ilvl w:val="0"/>
                <w:numId w:val="18"/>
              </w:numPr>
              <w:shd w:val="clear" w:color="auto" w:fill="FFFFFF"/>
              <w:spacing w:after="360" w:line="360" w:lineRule="auto"/>
              <w:ind w:left="0"/>
              <w:jc w:val="both"/>
              <w:rPr>
                <w:color w:val="1F1F1F"/>
                <w:highlight w:val="red"/>
              </w:rPr>
            </w:pPr>
            <w:r w:rsidRPr="00D3189D">
              <w:rPr>
                <w:color w:val="1F1F1F"/>
                <w:highlight w:val="red"/>
              </w:rPr>
              <w:t xml:space="preserve">a) </w:t>
            </w:r>
            <w:r w:rsidRPr="00D3189D">
              <w:rPr>
                <w:rFonts w:eastAsia="Times New Roman" w:cs="Times New Roman"/>
                <w:color w:val="1F1F1F"/>
                <w:szCs w:val="24"/>
                <w:highlight w:val="red"/>
              </w:rPr>
              <w:t>No support offere</w:t>
            </w:r>
            <w:r w:rsidRPr="00D3189D">
              <w:rPr>
                <w:color w:val="1F1F1F"/>
                <w:highlight w:val="red"/>
              </w:rPr>
              <w:t>d</w:t>
            </w:r>
          </w:p>
          <w:p w14:paraId="73DE1185" w14:textId="77777777" w:rsidR="0094350B" w:rsidRPr="00D3189D" w:rsidRDefault="0094350B" w:rsidP="00F07F8B">
            <w:pPr>
              <w:numPr>
                <w:ilvl w:val="0"/>
                <w:numId w:val="18"/>
              </w:numPr>
              <w:shd w:val="clear" w:color="auto" w:fill="FFFFFF"/>
              <w:spacing w:after="360" w:line="360" w:lineRule="auto"/>
              <w:ind w:left="0"/>
              <w:jc w:val="both"/>
              <w:rPr>
                <w:color w:val="1F1F1F"/>
                <w:highlight w:val="red"/>
              </w:rPr>
            </w:pPr>
            <w:r w:rsidRPr="00D3189D">
              <w:rPr>
                <w:color w:val="1F1F1F"/>
                <w:highlight w:val="red"/>
              </w:rPr>
              <w:t xml:space="preserve">b) </w:t>
            </w:r>
            <w:r w:rsidRPr="00D3189D">
              <w:rPr>
                <w:rFonts w:eastAsia="Times New Roman" w:cs="Times New Roman"/>
                <w:color w:val="1F1F1F"/>
                <w:szCs w:val="24"/>
                <w:highlight w:val="red"/>
              </w:rPr>
              <w:t>Minimal support offered</w:t>
            </w:r>
          </w:p>
          <w:p w14:paraId="295317D9" w14:textId="77777777" w:rsidR="0094350B" w:rsidRPr="00D3189D" w:rsidRDefault="0094350B" w:rsidP="00F07F8B">
            <w:pPr>
              <w:numPr>
                <w:ilvl w:val="0"/>
                <w:numId w:val="18"/>
              </w:numPr>
              <w:shd w:val="clear" w:color="auto" w:fill="FFFFFF"/>
              <w:spacing w:after="360" w:line="360" w:lineRule="auto"/>
              <w:ind w:left="0"/>
              <w:jc w:val="both"/>
              <w:rPr>
                <w:color w:val="1F1F1F"/>
                <w:highlight w:val="red"/>
              </w:rPr>
            </w:pPr>
            <w:r w:rsidRPr="00D3189D">
              <w:rPr>
                <w:color w:val="1F1F1F"/>
                <w:highlight w:val="red"/>
              </w:rPr>
              <w:t xml:space="preserve">c) </w:t>
            </w:r>
            <w:r w:rsidRPr="00D3189D">
              <w:rPr>
                <w:rFonts w:eastAsia="Times New Roman" w:cs="Times New Roman"/>
                <w:color w:val="1F1F1F"/>
                <w:szCs w:val="24"/>
                <w:highlight w:val="red"/>
              </w:rPr>
              <w:t>Adequate support offered</w:t>
            </w:r>
          </w:p>
          <w:p w14:paraId="73C6B579" w14:textId="77777777" w:rsidR="0094350B" w:rsidRPr="00D3189D" w:rsidRDefault="0094350B" w:rsidP="00F07F8B">
            <w:pPr>
              <w:numPr>
                <w:ilvl w:val="0"/>
                <w:numId w:val="18"/>
              </w:numPr>
              <w:shd w:val="clear" w:color="auto" w:fill="FFFFFF"/>
              <w:spacing w:after="360" w:line="360" w:lineRule="auto"/>
              <w:ind w:left="0"/>
              <w:jc w:val="both"/>
              <w:rPr>
                <w:rFonts w:eastAsia="Times New Roman" w:cs="Times New Roman"/>
                <w:color w:val="1F1F1F"/>
                <w:szCs w:val="24"/>
                <w:highlight w:val="red"/>
              </w:rPr>
            </w:pPr>
            <w:r w:rsidRPr="00D3189D">
              <w:rPr>
                <w:color w:val="1F1F1F"/>
                <w:highlight w:val="red"/>
              </w:rPr>
              <w:t xml:space="preserve">d) </w:t>
            </w:r>
            <w:r w:rsidRPr="00D3189D">
              <w:rPr>
                <w:rFonts w:eastAsia="Times New Roman" w:cs="Times New Roman"/>
                <w:color w:val="1F1F1F"/>
                <w:szCs w:val="24"/>
                <w:highlight w:val="red"/>
              </w:rPr>
              <w:t>Excellent support offered</w:t>
            </w:r>
          </w:p>
          <w:p w14:paraId="292CD466" w14:textId="77777777" w:rsidR="0094350B" w:rsidRPr="00D3189D" w:rsidRDefault="0094350B" w:rsidP="00F07F8B">
            <w:pPr>
              <w:spacing w:line="360" w:lineRule="auto"/>
              <w:jc w:val="both"/>
              <w:rPr>
                <w:color w:val="000000"/>
                <w:highlight w:val="red"/>
                <w:lang w:val="en-US"/>
              </w:rPr>
            </w:pPr>
          </w:p>
        </w:tc>
        <w:tc>
          <w:tcPr>
            <w:tcW w:w="2515" w:type="dxa"/>
          </w:tcPr>
          <w:p w14:paraId="37DD2732"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Mäki-Torkko</w:t>
            </w:r>
            <w:proofErr w:type="gramStart"/>
            <w:r w:rsidRPr="00D3189D">
              <w:rPr>
                <w:rFonts w:ascii="Arial" w:hAnsi="Arial" w:cs="Arial"/>
                <w:color w:val="222222"/>
                <w:sz w:val="20"/>
                <w:szCs w:val="20"/>
                <w:highlight w:val="red"/>
                <w:shd w:val="clear" w:color="auto" w:fill="FFFFFF"/>
              </w:rPr>
              <w:t>.,(</w:t>
            </w:r>
            <w:proofErr w:type="gramEnd"/>
            <w:r w:rsidRPr="00D3189D">
              <w:rPr>
                <w:rFonts w:ascii="Arial" w:hAnsi="Arial" w:cs="Arial"/>
                <w:color w:val="222222"/>
                <w:sz w:val="20"/>
                <w:szCs w:val="20"/>
                <w:highlight w:val="red"/>
                <w:shd w:val="clear" w:color="auto" w:fill="FFFFFF"/>
              </w:rPr>
              <w:t>2023)</w:t>
            </w:r>
          </w:p>
        </w:tc>
      </w:tr>
      <w:tr w:rsidR="0094350B" w:rsidRPr="00D3189D" w14:paraId="54DCD09B" w14:textId="77777777" w:rsidTr="006022EE">
        <w:trPr>
          <w:trHeight w:val="1439"/>
        </w:trPr>
        <w:tc>
          <w:tcPr>
            <w:tcW w:w="2605" w:type="dxa"/>
          </w:tcPr>
          <w:p w14:paraId="2F23CF3D" w14:textId="77777777" w:rsidR="0094350B" w:rsidRPr="00D3189D" w:rsidRDefault="0094350B" w:rsidP="006022EE">
            <w:pPr>
              <w:rPr>
                <w:highlight w:val="red"/>
                <w:lang w:val="en-US"/>
              </w:rPr>
            </w:pPr>
          </w:p>
        </w:tc>
        <w:tc>
          <w:tcPr>
            <w:tcW w:w="4230" w:type="dxa"/>
          </w:tcPr>
          <w:p w14:paraId="0BD226E3" w14:textId="77777777" w:rsidR="0094350B" w:rsidRPr="00D3189D" w:rsidRDefault="0094350B" w:rsidP="00F07F8B">
            <w:pPr>
              <w:numPr>
                <w:ilvl w:val="0"/>
                <w:numId w:val="17"/>
              </w:numPr>
              <w:shd w:val="clear" w:color="auto" w:fill="FFFFFF"/>
              <w:spacing w:after="360" w:line="360" w:lineRule="auto"/>
              <w:ind w:left="0"/>
              <w:jc w:val="both"/>
              <w:rPr>
                <w:rFonts w:eastAsia="Times New Roman" w:cs="Times New Roman"/>
                <w:color w:val="1F1F1F"/>
                <w:szCs w:val="24"/>
                <w:highlight w:val="red"/>
              </w:rPr>
            </w:pPr>
            <w:r w:rsidRPr="00D3189D">
              <w:rPr>
                <w:rFonts w:eastAsia="Times New Roman" w:cs="Times New Roman"/>
                <w:color w:val="1F1F1F"/>
                <w:szCs w:val="24"/>
                <w:highlight w:val="red"/>
              </w:rPr>
              <w:t>How accessible are the post-downsizing support resources offered by ICRC Yemen such as counselling and career development assistance?</w:t>
            </w:r>
          </w:p>
          <w:p w14:paraId="182A9022"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(a) Not accessible at all</w:t>
            </w:r>
          </w:p>
          <w:p w14:paraId="33E82EA3"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(b) Somewhat difficult to access</w:t>
            </w:r>
          </w:p>
          <w:p w14:paraId="6D51E539"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(c) Neutral</w:t>
            </w:r>
          </w:p>
          <w:p w14:paraId="79D3BCE1"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(d) Quite easy to access</w:t>
            </w:r>
            <w:r w:rsidRPr="00D3189D">
              <w:rPr>
                <w:color w:val="1F1F1F"/>
                <w:highlight w:val="red"/>
              </w:rPr>
              <w:t xml:space="preserve"> </w:t>
            </w:r>
          </w:p>
          <w:p w14:paraId="4B0209A3" w14:textId="77777777" w:rsidR="0094350B" w:rsidRPr="00D3189D" w:rsidRDefault="0094350B" w:rsidP="006022EE">
            <w:pPr>
              <w:shd w:val="clear" w:color="auto" w:fill="FFFFFF"/>
              <w:spacing w:before="100" w:beforeAutospacing="1" w:after="150"/>
              <w:ind w:left="-360"/>
              <w:rPr>
                <w:rFonts w:eastAsia="Times New Roman" w:cs="Times New Roman"/>
                <w:color w:val="1F1F1F"/>
                <w:szCs w:val="24"/>
                <w:highlight w:val="red"/>
              </w:rPr>
            </w:pPr>
            <w:r w:rsidRPr="00D3189D">
              <w:rPr>
                <w:color w:val="1F1F1F"/>
                <w:highlight w:val="red"/>
              </w:rPr>
              <w:t xml:space="preserve">      </w:t>
            </w:r>
            <w:r w:rsidRPr="00D3189D">
              <w:rPr>
                <w:rFonts w:eastAsia="Times New Roman" w:cs="Times New Roman"/>
                <w:color w:val="1F1F1F"/>
                <w:szCs w:val="24"/>
                <w:highlight w:val="red"/>
              </w:rPr>
              <w:t>(e) Very easy to access</w:t>
            </w:r>
          </w:p>
          <w:p w14:paraId="28387C78" w14:textId="77777777" w:rsidR="0094350B" w:rsidRPr="00D3189D" w:rsidRDefault="0094350B" w:rsidP="006022EE">
            <w:pPr>
              <w:rPr>
                <w:color w:val="000000"/>
                <w:highlight w:val="red"/>
                <w:lang w:val="en-US"/>
              </w:rPr>
            </w:pPr>
          </w:p>
        </w:tc>
        <w:tc>
          <w:tcPr>
            <w:tcW w:w="2515" w:type="dxa"/>
          </w:tcPr>
          <w:p w14:paraId="1A0BE1A9" w14:textId="77777777" w:rsidR="0094350B" w:rsidRPr="00D3189D" w:rsidRDefault="0094350B" w:rsidP="006022EE">
            <w:pPr>
              <w:rPr>
                <w:color w:val="000000"/>
                <w:highlight w:val="red"/>
                <w:lang w:val="en-US"/>
              </w:rPr>
            </w:pPr>
            <w:r w:rsidRPr="00D3189D">
              <w:rPr>
                <w:rFonts w:ascii="Arial" w:hAnsi="Arial" w:cs="Arial"/>
                <w:color w:val="222222"/>
                <w:sz w:val="20"/>
                <w:szCs w:val="20"/>
                <w:highlight w:val="red"/>
                <w:shd w:val="clear" w:color="auto" w:fill="FFFFFF"/>
              </w:rPr>
              <w:t>Mäki-Torkko</w:t>
            </w:r>
            <w:proofErr w:type="gramStart"/>
            <w:r w:rsidRPr="00D3189D">
              <w:rPr>
                <w:rFonts w:ascii="Arial" w:hAnsi="Arial" w:cs="Arial"/>
                <w:color w:val="222222"/>
                <w:sz w:val="20"/>
                <w:szCs w:val="20"/>
                <w:highlight w:val="red"/>
                <w:shd w:val="clear" w:color="auto" w:fill="FFFFFF"/>
              </w:rPr>
              <w:t>.,(</w:t>
            </w:r>
            <w:proofErr w:type="gramEnd"/>
            <w:r w:rsidRPr="00D3189D">
              <w:rPr>
                <w:rFonts w:ascii="Arial" w:hAnsi="Arial" w:cs="Arial"/>
                <w:color w:val="222222"/>
                <w:sz w:val="20"/>
                <w:szCs w:val="20"/>
                <w:highlight w:val="red"/>
                <w:shd w:val="clear" w:color="auto" w:fill="FFFFFF"/>
              </w:rPr>
              <w:t>2023)</w:t>
            </w:r>
          </w:p>
        </w:tc>
      </w:tr>
    </w:tbl>
    <w:p w14:paraId="565FC75C" w14:textId="77777777" w:rsidR="0032724C" w:rsidRPr="00D3189D" w:rsidRDefault="0032724C" w:rsidP="0094350B">
      <w:pPr>
        <w:spacing w:before="240" w:line="360" w:lineRule="auto"/>
        <w:jc w:val="both"/>
        <w:rPr>
          <w:b/>
          <w:bCs/>
          <w:highlight w:val="red"/>
        </w:rPr>
      </w:pPr>
    </w:p>
    <w:p w14:paraId="363BBDB3" w14:textId="5A6B0305" w:rsidR="0094350B" w:rsidRPr="00D3189D" w:rsidRDefault="0094350B" w:rsidP="0094350B">
      <w:pPr>
        <w:spacing w:before="240" w:line="360" w:lineRule="auto"/>
        <w:jc w:val="both"/>
        <w:rPr>
          <w:b/>
          <w:bCs/>
          <w:highlight w:val="red"/>
        </w:rPr>
      </w:pPr>
      <w:r w:rsidRPr="00D3189D">
        <w:rPr>
          <w:b/>
          <w:bCs/>
          <w:highlight w:val="red"/>
        </w:rPr>
        <w:lastRenderedPageBreak/>
        <w:t xml:space="preserve">Reference list </w:t>
      </w:r>
    </w:p>
    <w:p w14:paraId="2CE94B61" w14:textId="77777777" w:rsidR="0094350B" w:rsidRPr="00D3189D" w:rsidRDefault="0094350B" w:rsidP="0094350B">
      <w:pPr>
        <w:spacing w:before="240" w:line="360" w:lineRule="auto"/>
        <w:ind w:left="1800" w:hanging="1800"/>
        <w:jc w:val="both"/>
        <w:rPr>
          <w:highlight w:val="red"/>
        </w:rPr>
      </w:pPr>
      <w:r w:rsidRPr="00D3189D">
        <w:rPr>
          <w:rFonts w:ascii="Arial" w:hAnsi="Arial" w:cs="Arial"/>
          <w:color w:val="222222"/>
          <w:sz w:val="20"/>
          <w:szCs w:val="20"/>
          <w:highlight w:val="red"/>
          <w:shd w:val="clear" w:color="auto" w:fill="FFFFFF"/>
        </w:rPr>
        <w:t>Mäki-Torkko, M., 2023. </w:t>
      </w:r>
      <w:r w:rsidRPr="00D3189D">
        <w:rPr>
          <w:rFonts w:ascii="Arial" w:hAnsi="Arial" w:cs="Arial"/>
          <w:i/>
          <w:iCs/>
          <w:color w:val="222222"/>
          <w:sz w:val="20"/>
          <w:szCs w:val="20"/>
          <w:highlight w:val="red"/>
          <w:shd w:val="clear" w:color="auto" w:fill="FFFFFF"/>
        </w:rPr>
        <w:t>Company downsizing and employee commitment: how co-operation negotiations affect international logistics company’s employees’ commitment</w:t>
      </w:r>
      <w:r w:rsidRPr="00D3189D">
        <w:rPr>
          <w:rFonts w:ascii="Arial" w:hAnsi="Arial" w:cs="Arial"/>
          <w:color w:val="222222"/>
          <w:sz w:val="20"/>
          <w:szCs w:val="20"/>
          <w:highlight w:val="red"/>
          <w:shd w:val="clear" w:color="auto" w:fill="FFFFFF"/>
        </w:rPr>
        <w:t> (Master's thesis, Itä-Suomen yliopisto).</w:t>
      </w:r>
    </w:p>
    <w:p w14:paraId="0CFD896E" w14:textId="77777777" w:rsidR="0094350B" w:rsidRPr="00D3189D" w:rsidRDefault="0094350B" w:rsidP="0094350B">
      <w:pPr>
        <w:spacing w:before="240" w:line="360" w:lineRule="auto"/>
        <w:ind w:left="1800" w:hanging="1800"/>
        <w:jc w:val="both"/>
        <w:rPr>
          <w:rFonts w:ascii="Arial" w:hAnsi="Arial" w:cs="Arial"/>
          <w:color w:val="222222"/>
          <w:sz w:val="20"/>
          <w:szCs w:val="20"/>
          <w:highlight w:val="red"/>
          <w:shd w:val="clear" w:color="auto" w:fill="FFFFFF"/>
        </w:rPr>
      </w:pPr>
      <w:r w:rsidRPr="00D3189D">
        <w:rPr>
          <w:rFonts w:ascii="Arial" w:hAnsi="Arial" w:cs="Arial"/>
          <w:color w:val="222222"/>
          <w:sz w:val="20"/>
          <w:szCs w:val="20"/>
          <w:highlight w:val="red"/>
          <w:shd w:val="clear" w:color="auto" w:fill="FFFFFF"/>
        </w:rPr>
        <w:t>Patton, G.K., Neubert, E., Neubert, M.J. and Rees, R., 2024. Surviving, not thriving: The impact of downsizing on team-based organizations. </w:t>
      </w:r>
      <w:r w:rsidRPr="00D3189D">
        <w:rPr>
          <w:rFonts w:ascii="Arial" w:hAnsi="Arial" w:cs="Arial"/>
          <w:i/>
          <w:iCs/>
          <w:color w:val="222222"/>
          <w:sz w:val="20"/>
          <w:szCs w:val="20"/>
          <w:highlight w:val="red"/>
          <w:shd w:val="clear" w:color="auto" w:fill="FFFFFF"/>
        </w:rPr>
        <w:t>Business Horizons</w:t>
      </w:r>
      <w:r w:rsidRPr="00D3189D">
        <w:rPr>
          <w:rFonts w:ascii="Arial" w:hAnsi="Arial" w:cs="Arial"/>
          <w:color w:val="222222"/>
          <w:sz w:val="20"/>
          <w:szCs w:val="20"/>
          <w:highlight w:val="red"/>
          <w:shd w:val="clear" w:color="auto" w:fill="FFFFFF"/>
        </w:rPr>
        <w:t>.</w:t>
      </w:r>
    </w:p>
    <w:p w14:paraId="758DF57C" w14:textId="0F0AC359" w:rsidR="0094350B" w:rsidRDefault="0094350B" w:rsidP="0094350B">
      <w:pPr>
        <w:spacing w:before="240" w:line="360" w:lineRule="auto"/>
        <w:ind w:left="1800" w:hanging="1800"/>
        <w:jc w:val="both"/>
        <w:rPr>
          <w:rFonts w:ascii="Arial" w:hAnsi="Arial" w:cs="Arial"/>
          <w:color w:val="222222"/>
          <w:sz w:val="20"/>
          <w:szCs w:val="20"/>
          <w:highlight w:val="red"/>
          <w:shd w:val="clear" w:color="auto" w:fill="FFFFFF"/>
        </w:rPr>
      </w:pPr>
      <w:r w:rsidRPr="00D3189D">
        <w:rPr>
          <w:rFonts w:ascii="Arial" w:hAnsi="Arial" w:cs="Arial"/>
          <w:color w:val="222222"/>
          <w:sz w:val="20"/>
          <w:szCs w:val="20"/>
          <w:highlight w:val="red"/>
          <w:shd w:val="clear" w:color="auto" w:fill="FFFFFF"/>
        </w:rPr>
        <w:t>Tsai, C.F. and Yen, Y.F., 2020. Moderating effect of employee perception of responsible downsizing on job satisfaction and innovation commitment. </w:t>
      </w:r>
      <w:r w:rsidRPr="00D3189D">
        <w:rPr>
          <w:rFonts w:ascii="Arial" w:hAnsi="Arial" w:cs="Arial"/>
          <w:i/>
          <w:iCs/>
          <w:color w:val="222222"/>
          <w:sz w:val="20"/>
          <w:szCs w:val="20"/>
          <w:highlight w:val="red"/>
          <w:shd w:val="clear" w:color="auto" w:fill="FFFFFF"/>
        </w:rPr>
        <w:t>The International Journal of Human Resource Management</w:t>
      </w:r>
      <w:r w:rsidRPr="00D3189D">
        <w:rPr>
          <w:rFonts w:ascii="Arial" w:hAnsi="Arial" w:cs="Arial"/>
          <w:color w:val="222222"/>
          <w:sz w:val="20"/>
          <w:szCs w:val="20"/>
          <w:highlight w:val="red"/>
          <w:shd w:val="clear" w:color="auto" w:fill="FFFFFF"/>
        </w:rPr>
        <w:t>, </w:t>
      </w:r>
      <w:r w:rsidRPr="00D3189D">
        <w:rPr>
          <w:rFonts w:ascii="Arial" w:hAnsi="Arial" w:cs="Arial"/>
          <w:i/>
          <w:iCs/>
          <w:color w:val="222222"/>
          <w:sz w:val="20"/>
          <w:szCs w:val="20"/>
          <w:highlight w:val="red"/>
          <w:shd w:val="clear" w:color="auto" w:fill="FFFFFF"/>
        </w:rPr>
        <w:t>31</w:t>
      </w:r>
      <w:r w:rsidRPr="00D3189D">
        <w:rPr>
          <w:rFonts w:ascii="Arial" w:hAnsi="Arial" w:cs="Arial"/>
          <w:color w:val="222222"/>
          <w:sz w:val="20"/>
          <w:szCs w:val="20"/>
          <w:highlight w:val="red"/>
          <w:shd w:val="clear" w:color="auto" w:fill="FFFFFF"/>
        </w:rPr>
        <w:t>(15), pp.1913-1937.</w:t>
      </w:r>
    </w:p>
    <w:p w14:paraId="2AF4F02B" w14:textId="11AE7C5D"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6DE5ADFC" w14:textId="1F509136"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70DF9769" w14:textId="4CC08C55"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11D47605" w14:textId="1EC048D4"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51B6AA88" w14:textId="67B9021D"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3F930327" w14:textId="05ECC93C"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67F0C302" w14:textId="1A76171E"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3F61A93F" w14:textId="20A6BD71"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37BE4C94" w14:textId="1A8C89E8"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1C934F57" w14:textId="5A579013"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6C3F1014" w14:textId="4A58ADAD"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470B9A97" w14:textId="23367D68"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7C75BD7E" w14:textId="4BF38C40"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5958484B" w14:textId="2ADA454E"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12A195EF" w14:textId="5C01A812"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4699A7DC" w14:textId="3F71C7AC" w:rsidR="00F47BD8" w:rsidRDefault="00F47BD8" w:rsidP="00F47BD8">
      <w:pPr>
        <w:pStyle w:val="Heading1"/>
        <w:rPr>
          <w:shd w:val="clear" w:color="auto" w:fill="FFFFFF"/>
        </w:rPr>
      </w:pPr>
      <w:bookmarkStart w:id="98" w:name="_Toc165377924"/>
      <w:r>
        <w:rPr>
          <w:shd w:val="clear" w:color="auto" w:fill="FFFFFF"/>
        </w:rPr>
        <w:lastRenderedPageBreak/>
        <w:t>Appendix</w:t>
      </w:r>
      <w:bookmarkEnd w:id="98"/>
      <w:r>
        <w:rPr>
          <w:shd w:val="clear" w:color="auto" w:fill="FFFFFF"/>
        </w:rPr>
        <w:t xml:space="preserve"> </w:t>
      </w:r>
    </w:p>
    <w:p w14:paraId="054B827C" w14:textId="77777777" w:rsidR="00F47BD8" w:rsidRPr="00055F7B" w:rsidRDefault="00F47BD8" w:rsidP="00F47BD8">
      <w:pPr>
        <w:pStyle w:val="Heading1"/>
        <w:rPr>
          <w:rFonts w:eastAsia="Times New Roman" w:cs="Times New Roman"/>
          <w:szCs w:val="24"/>
        </w:rPr>
      </w:pPr>
      <w:bookmarkStart w:id="99" w:name="_Toc165377925"/>
      <w:r w:rsidRPr="00055F7B">
        <w:rPr>
          <w:rFonts w:eastAsia="Times New Roman" w:cs="Times New Roman"/>
          <w:szCs w:val="24"/>
        </w:rPr>
        <w:t>Closed-Ended Questionnaire for ICRC Yemen Downsizing and Job Satisfaction</w:t>
      </w:r>
      <w:bookmarkEnd w:id="99"/>
    </w:p>
    <w:p w14:paraId="3CD97DE1" w14:textId="77777777" w:rsidR="00F47BD8" w:rsidRPr="00B862BA" w:rsidRDefault="00F47BD8" w:rsidP="00F47BD8">
      <w:pPr>
        <w:shd w:val="clear" w:color="auto" w:fill="FFFFFF"/>
        <w:spacing w:before="360" w:after="360" w:line="240" w:lineRule="auto"/>
        <w:rPr>
          <w:rFonts w:eastAsia="Times New Roman" w:cs="Times New Roman"/>
          <w:color w:val="1F1F1F"/>
          <w:szCs w:val="24"/>
        </w:rPr>
      </w:pPr>
      <w:r w:rsidRPr="00055F7B">
        <w:rPr>
          <w:rFonts w:eastAsia="Times New Roman" w:cs="Times New Roman"/>
          <w:color w:val="1F1F1F"/>
          <w:szCs w:val="24"/>
        </w:rPr>
        <w:t>Instructions:</w:t>
      </w:r>
      <w:r w:rsidRPr="00B862BA">
        <w:rPr>
          <w:rFonts w:eastAsia="Times New Roman" w:cs="Times New Roman"/>
          <w:color w:val="1F1F1F"/>
          <w:szCs w:val="24"/>
        </w:rPr>
        <w:t xml:space="preserve"> </w:t>
      </w:r>
      <w:r w:rsidRPr="00055F7B">
        <w:rPr>
          <w:rFonts w:eastAsia="Times New Roman" w:cs="Times New Roman"/>
          <w:color w:val="1F1F1F"/>
          <w:szCs w:val="24"/>
        </w:rPr>
        <w:t>Dear Participants, it is requested to answer the following survey to the best of your ability. Your honest feedback is incredibly crucial for my research on Public Administration. The researcher will keep responses anonymous and confidential.</w:t>
      </w:r>
    </w:p>
    <w:p w14:paraId="7EBEE85E" w14:textId="77777777" w:rsidR="00F47BD8" w:rsidRPr="00055F7B" w:rsidRDefault="00F47BD8" w:rsidP="00F47BD8">
      <w:pPr>
        <w:pStyle w:val="Heading1"/>
        <w:rPr>
          <w:rFonts w:eastAsia="Times New Roman" w:cs="Times New Roman"/>
          <w:szCs w:val="24"/>
        </w:rPr>
      </w:pPr>
      <w:bookmarkStart w:id="100" w:name="_Toc165377926"/>
      <w:r w:rsidRPr="00055F7B">
        <w:rPr>
          <w:rFonts w:eastAsia="Times New Roman" w:cs="Times New Roman"/>
          <w:szCs w:val="24"/>
        </w:rPr>
        <w:t>Section 1: Background</w:t>
      </w:r>
      <w:bookmarkEnd w:id="100"/>
    </w:p>
    <w:p w14:paraId="7CE550DC" w14:textId="77777777" w:rsidR="00F47BD8" w:rsidRPr="00B862BA" w:rsidRDefault="00F47BD8" w:rsidP="00F47BD8">
      <w:pPr>
        <w:numPr>
          <w:ilvl w:val="0"/>
          <w:numId w:val="14"/>
        </w:numPr>
        <w:shd w:val="clear" w:color="auto" w:fill="FFFFFF"/>
        <w:spacing w:after="360" w:line="240" w:lineRule="auto"/>
        <w:ind w:left="0"/>
        <w:rPr>
          <w:rFonts w:eastAsia="Times New Roman" w:cs="Times New Roman"/>
          <w:color w:val="1F1F1F"/>
          <w:szCs w:val="24"/>
        </w:rPr>
      </w:pPr>
      <w:r w:rsidRPr="00055F7B">
        <w:rPr>
          <w:rFonts w:eastAsia="Times New Roman" w:cs="Times New Roman"/>
          <w:color w:val="1F1F1F"/>
          <w:szCs w:val="24"/>
        </w:rPr>
        <w:t>How long have you been working for ICRC Yemen?</w:t>
      </w:r>
    </w:p>
    <w:p w14:paraId="045C0BBA"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Less than 1 year</w:t>
      </w:r>
    </w:p>
    <w:p w14:paraId="5A3A7F2A"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1-3 years</w:t>
      </w:r>
    </w:p>
    <w:p w14:paraId="112D48A0"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4-6 years</w:t>
      </w:r>
    </w:p>
    <w:p w14:paraId="1147D7DA"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7-10 years</w:t>
      </w:r>
    </w:p>
    <w:p w14:paraId="0C3082BE"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Over 10 years</w:t>
      </w:r>
    </w:p>
    <w:p w14:paraId="3C145D82" w14:textId="77777777" w:rsidR="00F47BD8" w:rsidRPr="00B862BA" w:rsidRDefault="00F47BD8" w:rsidP="00F47BD8">
      <w:pPr>
        <w:numPr>
          <w:ilvl w:val="0"/>
          <w:numId w:val="14"/>
        </w:numPr>
        <w:shd w:val="clear" w:color="auto" w:fill="FFFFFF"/>
        <w:spacing w:after="360" w:line="240" w:lineRule="auto"/>
        <w:ind w:left="0"/>
        <w:rPr>
          <w:rFonts w:eastAsia="Times New Roman" w:cs="Times New Roman"/>
          <w:color w:val="1F1F1F"/>
          <w:szCs w:val="24"/>
        </w:rPr>
      </w:pPr>
      <w:r w:rsidRPr="00055F7B">
        <w:rPr>
          <w:rFonts w:eastAsia="Times New Roman" w:cs="Times New Roman"/>
          <w:color w:val="1F1F1F"/>
          <w:szCs w:val="24"/>
        </w:rPr>
        <w:t>What is your current role at the ICRC Yemen?</w:t>
      </w:r>
    </w:p>
    <w:p w14:paraId="74541DB0"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Operational role</w:t>
      </w:r>
    </w:p>
    <w:p w14:paraId="5A03E47E"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Support role</w:t>
      </w:r>
    </w:p>
    <w:p w14:paraId="6261A3D7"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Management role</w:t>
      </w:r>
    </w:p>
    <w:p w14:paraId="56D768CA"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Other (please specify)</w:t>
      </w:r>
    </w:p>
    <w:p w14:paraId="20DBE6A0" w14:textId="77777777" w:rsidR="00F47BD8" w:rsidRPr="00055F7B" w:rsidRDefault="00F47BD8" w:rsidP="00F47BD8">
      <w:pPr>
        <w:pStyle w:val="Heading1"/>
        <w:rPr>
          <w:rFonts w:eastAsia="Times New Roman" w:cs="Times New Roman"/>
          <w:szCs w:val="24"/>
        </w:rPr>
      </w:pPr>
      <w:bookmarkStart w:id="101" w:name="_Toc165377927"/>
      <w:r w:rsidRPr="00055F7B">
        <w:rPr>
          <w:rFonts w:eastAsia="Times New Roman" w:cs="Times New Roman"/>
          <w:szCs w:val="24"/>
        </w:rPr>
        <w:t>Section 2: Downsizing Perceptions</w:t>
      </w:r>
      <w:bookmarkEnd w:id="101"/>
    </w:p>
    <w:p w14:paraId="2F2B486A" w14:textId="77777777" w:rsidR="00F47BD8" w:rsidRPr="00B862BA" w:rsidRDefault="00F47BD8" w:rsidP="00F47BD8">
      <w:pPr>
        <w:numPr>
          <w:ilvl w:val="0"/>
          <w:numId w:val="18"/>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 xml:space="preserve">To what extent do you agree with the fairness of the </w:t>
      </w:r>
      <w:r w:rsidRPr="00055F7B">
        <w:rPr>
          <w:rFonts w:eastAsia="Times New Roman" w:cs="Times New Roman"/>
          <w:color w:val="1F1F1F"/>
          <w:szCs w:val="24"/>
        </w:rPr>
        <w:t>current</w:t>
      </w:r>
      <w:r w:rsidRPr="00B862BA">
        <w:rPr>
          <w:rFonts w:eastAsia="Times New Roman" w:cs="Times New Roman"/>
          <w:color w:val="1F1F1F"/>
          <w:szCs w:val="24"/>
        </w:rPr>
        <w:t xml:space="preserve"> downsizing process at ICRC Yemen?</w:t>
      </w:r>
      <w:r w:rsidRPr="00055F7B">
        <w:rPr>
          <w:rFonts w:eastAsia="Times New Roman" w:cs="Times New Roman"/>
          <w:color w:val="1F1F1F"/>
          <w:szCs w:val="24"/>
        </w:rPr>
        <w:t xml:space="preserve"> </w:t>
      </w:r>
    </w:p>
    <w:p w14:paraId="2A85DE81"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Strongly disagree</w:t>
      </w:r>
    </w:p>
    <w:p w14:paraId="6CB5C617"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Disagree</w:t>
      </w:r>
    </w:p>
    <w:p w14:paraId="147D4849"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Neutral</w:t>
      </w:r>
    </w:p>
    <w:p w14:paraId="254AC999"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Agree</w:t>
      </w:r>
    </w:p>
    <w:p w14:paraId="4124CB72"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Strongly agree</w:t>
      </w:r>
    </w:p>
    <w:p w14:paraId="3B9DBE97" w14:textId="77777777" w:rsidR="00F47BD8" w:rsidRPr="00B862BA" w:rsidRDefault="00F47BD8" w:rsidP="00F47BD8">
      <w:pPr>
        <w:numPr>
          <w:ilvl w:val="0"/>
          <w:numId w:val="18"/>
        </w:numPr>
        <w:shd w:val="clear" w:color="auto" w:fill="FFFFFF"/>
        <w:spacing w:after="360" w:line="240" w:lineRule="auto"/>
        <w:ind w:left="0"/>
        <w:rPr>
          <w:rFonts w:eastAsia="Times New Roman" w:cs="Times New Roman"/>
          <w:color w:val="1F1F1F"/>
          <w:szCs w:val="24"/>
        </w:rPr>
      </w:pPr>
      <w:r w:rsidRPr="00055F7B">
        <w:rPr>
          <w:rFonts w:eastAsia="Times New Roman" w:cs="Times New Roman"/>
          <w:color w:val="1F1F1F"/>
          <w:szCs w:val="24"/>
        </w:rPr>
        <w:t>How informed were you about the reasoning and justification behind the downsizing process?</w:t>
      </w:r>
    </w:p>
    <w:p w14:paraId="2DA56918"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lastRenderedPageBreak/>
        <w:t>(a)</w:t>
      </w:r>
      <w:r w:rsidRPr="00B862BA">
        <w:rPr>
          <w:rFonts w:eastAsia="Times New Roman" w:cs="Times New Roman"/>
          <w:color w:val="1F1F1F"/>
          <w:szCs w:val="24"/>
        </w:rPr>
        <w:t> Not at all informed</w:t>
      </w:r>
    </w:p>
    <w:p w14:paraId="3DBD8713"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Somewhat informed</w:t>
      </w:r>
    </w:p>
    <w:p w14:paraId="2AF3B713"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Well-informed</w:t>
      </w:r>
    </w:p>
    <w:p w14:paraId="62C31F34"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Very well-informed</w:t>
      </w:r>
    </w:p>
    <w:p w14:paraId="7290FCC8" w14:textId="77777777" w:rsidR="00F47BD8" w:rsidRPr="00B862BA" w:rsidRDefault="00F47BD8" w:rsidP="00F47BD8">
      <w:pPr>
        <w:numPr>
          <w:ilvl w:val="0"/>
          <w:numId w:val="18"/>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How clear was the communication regarding the downsizing process?</w:t>
      </w:r>
    </w:p>
    <w:p w14:paraId="3F3E7E44"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xml:space="preserve"> Not at all clear </w:t>
      </w:r>
    </w:p>
    <w:p w14:paraId="5B7EC90C"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xml:space="preserve"> Somewhat unclear </w:t>
      </w:r>
    </w:p>
    <w:p w14:paraId="29F3C31A"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xml:space="preserve"> Quite clear </w:t>
      </w:r>
    </w:p>
    <w:p w14:paraId="07908BF3"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xml:space="preserve"> Very clear </w:t>
      </w:r>
    </w:p>
    <w:p w14:paraId="4F55920A" w14:textId="77777777" w:rsidR="00F47BD8" w:rsidRPr="00B862BA" w:rsidRDefault="00F47BD8" w:rsidP="00F47BD8">
      <w:pPr>
        <w:numPr>
          <w:ilvl w:val="0"/>
          <w:numId w:val="18"/>
        </w:numPr>
        <w:shd w:val="clear" w:color="auto" w:fill="FFFFFF"/>
        <w:spacing w:after="360" w:line="240" w:lineRule="auto"/>
        <w:ind w:left="0"/>
        <w:rPr>
          <w:rFonts w:eastAsia="Times New Roman" w:cs="Times New Roman"/>
          <w:color w:val="1F1F1F"/>
          <w:szCs w:val="24"/>
        </w:rPr>
      </w:pPr>
      <w:r w:rsidRPr="00055F7B">
        <w:rPr>
          <w:rFonts w:eastAsia="Times New Roman" w:cs="Times New Roman"/>
          <w:color w:val="1F1F1F"/>
          <w:szCs w:val="24"/>
        </w:rPr>
        <w:t xml:space="preserve">Choose from the options below and rate </w:t>
      </w:r>
      <w:r w:rsidRPr="00B862BA">
        <w:rPr>
          <w:rFonts w:eastAsia="Times New Roman" w:cs="Times New Roman"/>
          <w:color w:val="1F1F1F"/>
          <w:szCs w:val="24"/>
        </w:rPr>
        <w:t>the level of support offered to employees during the downsizing process</w:t>
      </w:r>
      <w:r w:rsidRPr="00055F7B">
        <w:rPr>
          <w:rFonts w:eastAsia="Times New Roman" w:cs="Times New Roman"/>
          <w:color w:val="1F1F1F"/>
          <w:szCs w:val="24"/>
        </w:rPr>
        <w:t>.</w:t>
      </w:r>
    </w:p>
    <w:p w14:paraId="20D05C48"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No support offered</w:t>
      </w:r>
    </w:p>
    <w:p w14:paraId="7470F70B"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Minimal support offered</w:t>
      </w:r>
    </w:p>
    <w:p w14:paraId="2CC24660"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Adequate support offered</w:t>
      </w:r>
    </w:p>
    <w:p w14:paraId="3412A193"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Excellent support offered</w:t>
      </w:r>
    </w:p>
    <w:p w14:paraId="49CD4FEE" w14:textId="77777777" w:rsidR="00F47BD8" w:rsidRPr="00055F7B" w:rsidRDefault="00F47BD8" w:rsidP="00F47BD8">
      <w:pPr>
        <w:pStyle w:val="Heading1"/>
        <w:rPr>
          <w:rFonts w:eastAsia="Times New Roman" w:cs="Times New Roman"/>
          <w:szCs w:val="24"/>
        </w:rPr>
      </w:pPr>
      <w:bookmarkStart w:id="102" w:name="_Toc165377928"/>
      <w:r w:rsidRPr="00055F7B">
        <w:rPr>
          <w:rFonts w:eastAsia="Times New Roman" w:cs="Times New Roman"/>
          <w:szCs w:val="24"/>
        </w:rPr>
        <w:t>Section 3: Downsizing Strategies and Job Satisfaction</w:t>
      </w:r>
      <w:bookmarkEnd w:id="102"/>
    </w:p>
    <w:p w14:paraId="64803AE5" w14:textId="77777777" w:rsidR="00F47BD8" w:rsidRPr="00B862BA" w:rsidRDefault="00F47BD8" w:rsidP="00F47BD8">
      <w:pPr>
        <w:numPr>
          <w:ilvl w:val="0"/>
          <w:numId w:val="19"/>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 xml:space="preserve">To what extent do you believe </w:t>
      </w:r>
      <w:r w:rsidRPr="00055F7B">
        <w:rPr>
          <w:rFonts w:eastAsia="Times New Roman" w:cs="Times New Roman"/>
          <w:color w:val="1F1F1F"/>
          <w:szCs w:val="24"/>
        </w:rPr>
        <w:t xml:space="preserve">downsizing </w:t>
      </w:r>
      <w:r w:rsidRPr="00B862BA">
        <w:rPr>
          <w:rFonts w:eastAsia="Times New Roman" w:cs="Times New Roman"/>
          <w:color w:val="1F1F1F"/>
          <w:szCs w:val="24"/>
        </w:rPr>
        <w:t xml:space="preserve">has </w:t>
      </w:r>
      <w:r w:rsidRPr="00055F7B">
        <w:rPr>
          <w:rFonts w:eastAsia="Times New Roman" w:cs="Times New Roman"/>
          <w:color w:val="1F1F1F"/>
          <w:szCs w:val="24"/>
        </w:rPr>
        <w:t>influenced</w:t>
      </w:r>
      <w:r w:rsidRPr="00B862BA">
        <w:rPr>
          <w:rFonts w:eastAsia="Times New Roman" w:cs="Times New Roman"/>
          <w:color w:val="1F1F1F"/>
          <w:szCs w:val="24"/>
        </w:rPr>
        <w:t xml:space="preserve"> your overall job satisfaction at ICRC Yemen?</w:t>
      </w:r>
    </w:p>
    <w:p w14:paraId="26605070"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Significantly decreased</w:t>
      </w:r>
    </w:p>
    <w:p w14:paraId="57FAAC15"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Somewhat decreased</w:t>
      </w:r>
    </w:p>
    <w:p w14:paraId="46A881D6"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No noticeable impact</w:t>
      </w:r>
    </w:p>
    <w:p w14:paraId="4989D146"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Somewhat increased</w:t>
      </w:r>
    </w:p>
    <w:p w14:paraId="472E3ECD"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Significantly increased</w:t>
      </w:r>
    </w:p>
    <w:p w14:paraId="542C062E" w14:textId="77777777" w:rsidR="00F47BD8" w:rsidRPr="00B862BA" w:rsidRDefault="00F47BD8" w:rsidP="00F47BD8">
      <w:pPr>
        <w:numPr>
          <w:ilvl w:val="0"/>
          <w:numId w:val="19"/>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 xml:space="preserve">How effective were the implemented downsizing strategies </w:t>
      </w:r>
      <w:r w:rsidRPr="00055F7B">
        <w:rPr>
          <w:rFonts w:eastAsia="Times New Roman" w:cs="Times New Roman"/>
          <w:color w:val="1F1F1F"/>
          <w:szCs w:val="24"/>
        </w:rPr>
        <w:t>as an illustration of reskilling work</w:t>
      </w:r>
      <w:r w:rsidRPr="00B862BA">
        <w:rPr>
          <w:rFonts w:eastAsia="Times New Roman" w:cs="Times New Roman"/>
          <w:color w:val="1F1F1F"/>
          <w:szCs w:val="24"/>
        </w:rPr>
        <w:t xml:space="preserve"> opportunities, </w:t>
      </w:r>
      <w:r w:rsidRPr="00055F7B">
        <w:rPr>
          <w:rFonts w:eastAsia="Times New Roman" w:cs="Times New Roman"/>
          <w:color w:val="1F1F1F"/>
          <w:szCs w:val="24"/>
        </w:rPr>
        <w:t>and adjusting workload</w:t>
      </w:r>
      <w:r w:rsidRPr="00B862BA">
        <w:rPr>
          <w:rFonts w:eastAsia="Times New Roman" w:cs="Times New Roman"/>
          <w:color w:val="1F1F1F"/>
          <w:szCs w:val="24"/>
        </w:rPr>
        <w:t xml:space="preserve"> in </w:t>
      </w:r>
      <w:r w:rsidRPr="00055F7B">
        <w:rPr>
          <w:rFonts w:eastAsia="Times New Roman" w:cs="Times New Roman"/>
          <w:color w:val="1F1F1F"/>
          <w:szCs w:val="24"/>
        </w:rPr>
        <w:t>alleviating</w:t>
      </w:r>
      <w:r w:rsidRPr="00B862BA">
        <w:rPr>
          <w:rFonts w:eastAsia="Times New Roman" w:cs="Times New Roman"/>
          <w:color w:val="1F1F1F"/>
          <w:szCs w:val="24"/>
        </w:rPr>
        <w:t xml:space="preserve"> negative impacts on your work satisfaction?</w:t>
      </w:r>
    </w:p>
    <w:p w14:paraId="37F5E608"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lastRenderedPageBreak/>
        <w:t>(a)</w:t>
      </w:r>
      <w:r w:rsidRPr="00B862BA">
        <w:rPr>
          <w:rFonts w:eastAsia="Times New Roman" w:cs="Times New Roman"/>
          <w:color w:val="1F1F1F"/>
          <w:szCs w:val="24"/>
        </w:rPr>
        <w:t> Not effective at all</w:t>
      </w:r>
    </w:p>
    <w:p w14:paraId="6F869A25"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Somewhat ineffective</w:t>
      </w:r>
    </w:p>
    <w:p w14:paraId="19D46419"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Moderately effective</w:t>
      </w:r>
    </w:p>
    <w:p w14:paraId="0410C0DE"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Quite effective</w:t>
      </w:r>
    </w:p>
    <w:p w14:paraId="11C3B774"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Very effective</w:t>
      </w:r>
    </w:p>
    <w:p w14:paraId="1C619677" w14:textId="77777777" w:rsidR="00F47BD8" w:rsidRPr="00B862BA" w:rsidRDefault="00F47BD8" w:rsidP="00F47BD8">
      <w:pPr>
        <w:numPr>
          <w:ilvl w:val="0"/>
          <w:numId w:val="19"/>
        </w:numPr>
        <w:shd w:val="clear" w:color="auto" w:fill="FFFFFF"/>
        <w:spacing w:after="360" w:line="240" w:lineRule="auto"/>
        <w:ind w:left="0"/>
        <w:rPr>
          <w:rFonts w:eastAsia="Times New Roman" w:cs="Times New Roman"/>
          <w:color w:val="1F1F1F"/>
          <w:szCs w:val="24"/>
        </w:rPr>
      </w:pPr>
      <w:r w:rsidRPr="00055F7B">
        <w:rPr>
          <w:rFonts w:eastAsia="Times New Roman" w:cs="Times New Roman"/>
          <w:color w:val="1F1F1F"/>
          <w:szCs w:val="24"/>
        </w:rPr>
        <w:t>In your opinion and experience, h</w:t>
      </w:r>
      <w:r w:rsidRPr="00B862BA">
        <w:rPr>
          <w:rFonts w:eastAsia="Times New Roman" w:cs="Times New Roman"/>
          <w:color w:val="1F1F1F"/>
          <w:szCs w:val="24"/>
        </w:rPr>
        <w:t>ow well aligned were the downsizing strategies with ICRC Yemen's core values of humanity, neutrality, and impartiality?</w:t>
      </w:r>
    </w:p>
    <w:p w14:paraId="66D604FB"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Not aligned at all</w:t>
      </w:r>
    </w:p>
    <w:p w14:paraId="3B8A0267"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Somewhat misaligned</w:t>
      </w:r>
    </w:p>
    <w:p w14:paraId="388AEE81"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Neutral</w:t>
      </w:r>
    </w:p>
    <w:p w14:paraId="44EC9079"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Somewhat aligned</w:t>
      </w:r>
    </w:p>
    <w:p w14:paraId="426F41FB"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Very well aligned</w:t>
      </w:r>
    </w:p>
    <w:p w14:paraId="414313B9" w14:textId="77777777" w:rsidR="00F47BD8" w:rsidRPr="00055F7B" w:rsidRDefault="00F47BD8" w:rsidP="00F47BD8">
      <w:pPr>
        <w:numPr>
          <w:ilvl w:val="0"/>
          <w:numId w:val="19"/>
        </w:numPr>
        <w:shd w:val="clear" w:color="auto" w:fill="FFFFFF"/>
        <w:spacing w:after="360" w:line="240" w:lineRule="auto"/>
        <w:ind w:left="0"/>
        <w:rPr>
          <w:rFonts w:eastAsia="Times New Roman" w:cs="Times New Roman"/>
          <w:color w:val="1F1F1F"/>
          <w:szCs w:val="24"/>
        </w:rPr>
      </w:pPr>
      <w:r w:rsidRPr="00055F7B">
        <w:rPr>
          <w:rFonts w:eastAsia="Times New Roman" w:cs="Times New Roman"/>
          <w:color w:val="1F1F1F"/>
          <w:szCs w:val="24"/>
        </w:rPr>
        <w:t>H</w:t>
      </w:r>
      <w:r w:rsidRPr="00B862BA">
        <w:rPr>
          <w:rFonts w:eastAsia="Times New Roman" w:cs="Times New Roman"/>
          <w:color w:val="1F1F1F"/>
          <w:szCs w:val="24"/>
        </w:rPr>
        <w:t xml:space="preserve">ow </w:t>
      </w:r>
      <w:r w:rsidRPr="00055F7B">
        <w:rPr>
          <w:rFonts w:eastAsia="Times New Roman" w:cs="Times New Roman"/>
          <w:color w:val="1F1F1F"/>
          <w:szCs w:val="24"/>
        </w:rPr>
        <w:t xml:space="preserve">has </w:t>
      </w:r>
      <w:r w:rsidRPr="00B862BA">
        <w:rPr>
          <w:rFonts w:eastAsia="Times New Roman" w:cs="Times New Roman"/>
          <w:color w:val="1F1F1F"/>
          <w:szCs w:val="24"/>
        </w:rPr>
        <w:t>the downsizing process affected your commitment and motivation towards your work at ICRC Yemen</w:t>
      </w:r>
      <w:r w:rsidRPr="00055F7B">
        <w:rPr>
          <w:rFonts w:eastAsia="Times New Roman" w:cs="Times New Roman"/>
          <w:color w:val="1F1F1F"/>
          <w:szCs w:val="24"/>
        </w:rPr>
        <w:t>?</w:t>
      </w:r>
    </w:p>
    <w:p w14:paraId="45587C5E" w14:textId="77777777" w:rsidR="00F47BD8" w:rsidRPr="0041658D" w:rsidRDefault="00F47BD8" w:rsidP="00F47BD8">
      <w:pPr>
        <w:shd w:val="clear" w:color="auto" w:fill="FFFFFF"/>
        <w:spacing w:before="100" w:beforeAutospacing="1" w:after="150" w:line="240" w:lineRule="auto"/>
        <w:ind w:left="-270"/>
        <w:rPr>
          <w:rFonts w:eastAsia="Times New Roman" w:cs="Times New Roman"/>
          <w:color w:val="1F1F1F"/>
          <w:szCs w:val="24"/>
        </w:rPr>
      </w:pPr>
      <w:r w:rsidRPr="00055F7B">
        <w:rPr>
          <w:rFonts w:eastAsia="Times New Roman" w:cs="Times New Roman"/>
          <w:color w:val="1F1F1F"/>
          <w:szCs w:val="24"/>
        </w:rPr>
        <w:t>(a)</w:t>
      </w:r>
      <w:r w:rsidRPr="0041658D">
        <w:rPr>
          <w:rFonts w:eastAsia="Times New Roman" w:cs="Times New Roman"/>
          <w:color w:val="1F1F1F"/>
          <w:szCs w:val="24"/>
        </w:rPr>
        <w:t> Significantly decreased my commitment and motivation</w:t>
      </w:r>
    </w:p>
    <w:p w14:paraId="6EA80C05" w14:textId="77777777" w:rsidR="00F47BD8" w:rsidRPr="0041658D" w:rsidRDefault="00F47BD8" w:rsidP="00F47BD8">
      <w:pPr>
        <w:shd w:val="clear" w:color="auto" w:fill="FFFFFF"/>
        <w:spacing w:before="100" w:beforeAutospacing="1" w:after="150" w:line="240" w:lineRule="auto"/>
        <w:ind w:left="-270"/>
        <w:rPr>
          <w:rFonts w:eastAsia="Times New Roman" w:cs="Times New Roman"/>
          <w:color w:val="1F1F1F"/>
          <w:szCs w:val="24"/>
        </w:rPr>
      </w:pPr>
      <w:r w:rsidRPr="00055F7B">
        <w:rPr>
          <w:rFonts w:eastAsia="Times New Roman" w:cs="Times New Roman"/>
          <w:color w:val="1F1F1F"/>
          <w:szCs w:val="24"/>
        </w:rPr>
        <w:t>(b)</w:t>
      </w:r>
      <w:r w:rsidRPr="0041658D">
        <w:rPr>
          <w:rFonts w:eastAsia="Times New Roman" w:cs="Times New Roman"/>
          <w:color w:val="1F1F1F"/>
          <w:szCs w:val="24"/>
        </w:rPr>
        <w:t> Somewhat decreased my commitment and motivation</w:t>
      </w:r>
    </w:p>
    <w:p w14:paraId="3FE20EE8" w14:textId="77777777" w:rsidR="00F47BD8" w:rsidRPr="0041658D" w:rsidRDefault="00F47BD8" w:rsidP="00F47BD8">
      <w:pPr>
        <w:shd w:val="clear" w:color="auto" w:fill="FFFFFF"/>
        <w:spacing w:before="100" w:beforeAutospacing="1" w:after="150" w:line="240" w:lineRule="auto"/>
        <w:ind w:left="-270"/>
        <w:rPr>
          <w:rFonts w:eastAsia="Times New Roman" w:cs="Times New Roman"/>
          <w:color w:val="1F1F1F"/>
          <w:szCs w:val="24"/>
        </w:rPr>
      </w:pPr>
      <w:r w:rsidRPr="00055F7B">
        <w:rPr>
          <w:rFonts w:eastAsia="Times New Roman" w:cs="Times New Roman"/>
          <w:color w:val="1F1F1F"/>
          <w:szCs w:val="24"/>
        </w:rPr>
        <w:t>(c)</w:t>
      </w:r>
      <w:r w:rsidRPr="0041658D">
        <w:rPr>
          <w:rFonts w:eastAsia="Times New Roman" w:cs="Times New Roman"/>
          <w:color w:val="1F1F1F"/>
          <w:szCs w:val="24"/>
        </w:rPr>
        <w:t> </w:t>
      </w:r>
      <w:r w:rsidRPr="00055F7B">
        <w:rPr>
          <w:rFonts w:eastAsia="Times New Roman" w:cs="Times New Roman"/>
          <w:color w:val="1F1F1F"/>
          <w:szCs w:val="24"/>
        </w:rPr>
        <w:t>Neutral</w:t>
      </w:r>
      <w:r w:rsidRPr="0041658D">
        <w:rPr>
          <w:rFonts w:eastAsia="Times New Roman" w:cs="Times New Roman"/>
          <w:color w:val="1F1F1F"/>
          <w:szCs w:val="24"/>
        </w:rPr>
        <w:t xml:space="preserve"> impact on my commitment and motivation</w:t>
      </w:r>
    </w:p>
    <w:p w14:paraId="5E62B41E" w14:textId="77777777" w:rsidR="00F47BD8" w:rsidRPr="0041658D" w:rsidRDefault="00F47BD8" w:rsidP="00F47BD8">
      <w:pPr>
        <w:shd w:val="clear" w:color="auto" w:fill="FFFFFF"/>
        <w:spacing w:before="100" w:beforeAutospacing="1" w:after="150" w:line="240" w:lineRule="auto"/>
        <w:ind w:left="-270"/>
        <w:rPr>
          <w:rFonts w:eastAsia="Times New Roman" w:cs="Times New Roman"/>
          <w:color w:val="1F1F1F"/>
          <w:szCs w:val="24"/>
        </w:rPr>
      </w:pPr>
      <w:r w:rsidRPr="00055F7B">
        <w:rPr>
          <w:rFonts w:eastAsia="Times New Roman" w:cs="Times New Roman"/>
          <w:color w:val="1F1F1F"/>
          <w:szCs w:val="24"/>
        </w:rPr>
        <w:t>(d)</w:t>
      </w:r>
      <w:r w:rsidRPr="0041658D">
        <w:rPr>
          <w:rFonts w:eastAsia="Times New Roman" w:cs="Times New Roman"/>
          <w:color w:val="1F1F1F"/>
          <w:szCs w:val="24"/>
        </w:rPr>
        <w:t> Somewhat increased my commitment and motivation</w:t>
      </w:r>
    </w:p>
    <w:p w14:paraId="0BA4DAF0" w14:textId="77777777" w:rsidR="00F47BD8" w:rsidRPr="00B862BA" w:rsidRDefault="00F47BD8" w:rsidP="00F47BD8">
      <w:pPr>
        <w:shd w:val="clear" w:color="auto" w:fill="FFFFFF"/>
        <w:spacing w:before="100" w:beforeAutospacing="1" w:after="150" w:line="240" w:lineRule="auto"/>
        <w:ind w:left="-270"/>
        <w:rPr>
          <w:rFonts w:eastAsia="Times New Roman" w:cs="Times New Roman"/>
          <w:color w:val="1F1F1F"/>
          <w:szCs w:val="24"/>
        </w:rPr>
      </w:pPr>
      <w:r w:rsidRPr="00055F7B">
        <w:rPr>
          <w:rFonts w:eastAsia="Times New Roman" w:cs="Times New Roman"/>
          <w:color w:val="1F1F1F"/>
          <w:szCs w:val="24"/>
        </w:rPr>
        <w:t>(e)</w:t>
      </w:r>
      <w:r w:rsidRPr="0041658D">
        <w:rPr>
          <w:rFonts w:eastAsia="Times New Roman" w:cs="Times New Roman"/>
          <w:color w:val="1F1F1F"/>
          <w:szCs w:val="24"/>
        </w:rPr>
        <w:t> Significantly increased my commitment and motivation</w:t>
      </w:r>
    </w:p>
    <w:p w14:paraId="4E6FDC37" w14:textId="77777777" w:rsidR="00F47BD8" w:rsidRPr="00055F7B" w:rsidRDefault="00F47BD8" w:rsidP="00F47BD8">
      <w:pPr>
        <w:pStyle w:val="Heading1"/>
        <w:rPr>
          <w:rFonts w:eastAsia="Times New Roman" w:cs="Times New Roman"/>
          <w:szCs w:val="24"/>
        </w:rPr>
      </w:pPr>
      <w:bookmarkStart w:id="103" w:name="_Toc165377929"/>
      <w:r w:rsidRPr="00055F7B">
        <w:rPr>
          <w:rFonts w:eastAsia="Times New Roman" w:cs="Times New Roman"/>
          <w:szCs w:val="24"/>
        </w:rPr>
        <w:t>Section 4: Post-Downsizing Support</w:t>
      </w:r>
      <w:bookmarkEnd w:id="103"/>
    </w:p>
    <w:p w14:paraId="345FF835" w14:textId="77777777" w:rsidR="00F47BD8" w:rsidRPr="00B862BA" w:rsidRDefault="00F47BD8" w:rsidP="00F47BD8">
      <w:pPr>
        <w:numPr>
          <w:ilvl w:val="0"/>
          <w:numId w:val="17"/>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How accessible are the post-downsizing support</w:t>
      </w:r>
      <w:r w:rsidRPr="00055F7B">
        <w:rPr>
          <w:rFonts w:eastAsia="Times New Roman" w:cs="Times New Roman"/>
          <w:color w:val="1F1F1F"/>
          <w:szCs w:val="24"/>
        </w:rPr>
        <w:t xml:space="preserve"> resources offered by ICRC Yemen</w:t>
      </w:r>
      <w:r w:rsidRPr="00B862BA">
        <w:rPr>
          <w:rFonts w:eastAsia="Times New Roman" w:cs="Times New Roman"/>
          <w:color w:val="1F1F1F"/>
          <w:szCs w:val="24"/>
        </w:rPr>
        <w:t xml:space="preserve"> </w:t>
      </w:r>
      <w:r w:rsidRPr="00055F7B">
        <w:rPr>
          <w:rFonts w:eastAsia="Times New Roman" w:cs="Times New Roman"/>
          <w:color w:val="1F1F1F"/>
          <w:szCs w:val="24"/>
        </w:rPr>
        <w:t>such as</w:t>
      </w:r>
      <w:r w:rsidRPr="00B862BA">
        <w:rPr>
          <w:rFonts w:eastAsia="Times New Roman" w:cs="Times New Roman"/>
          <w:color w:val="1F1F1F"/>
          <w:szCs w:val="24"/>
        </w:rPr>
        <w:t xml:space="preserve"> </w:t>
      </w:r>
      <w:r w:rsidRPr="00055F7B">
        <w:rPr>
          <w:rFonts w:eastAsia="Times New Roman" w:cs="Times New Roman"/>
          <w:color w:val="1F1F1F"/>
          <w:szCs w:val="24"/>
        </w:rPr>
        <w:t xml:space="preserve">counselling and </w:t>
      </w:r>
      <w:r w:rsidRPr="00B862BA">
        <w:rPr>
          <w:rFonts w:eastAsia="Times New Roman" w:cs="Times New Roman"/>
          <w:color w:val="1F1F1F"/>
          <w:szCs w:val="24"/>
        </w:rPr>
        <w:t>career development assistance?</w:t>
      </w:r>
    </w:p>
    <w:p w14:paraId="60C1D501"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Not accessible at all</w:t>
      </w:r>
    </w:p>
    <w:p w14:paraId="071579B5"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Somewhat difficult to access</w:t>
      </w:r>
    </w:p>
    <w:p w14:paraId="5DEACF45"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Neutral</w:t>
      </w:r>
    </w:p>
    <w:p w14:paraId="141E84F4"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lastRenderedPageBreak/>
        <w:t>(d)</w:t>
      </w:r>
      <w:r w:rsidRPr="00B862BA">
        <w:rPr>
          <w:rFonts w:eastAsia="Times New Roman" w:cs="Times New Roman"/>
          <w:color w:val="1F1F1F"/>
          <w:szCs w:val="24"/>
        </w:rPr>
        <w:t> Quite easy to access</w:t>
      </w:r>
    </w:p>
    <w:p w14:paraId="71DF33EB"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Very easy to access</w:t>
      </w:r>
    </w:p>
    <w:p w14:paraId="1AD7AFD1" w14:textId="77777777" w:rsidR="00F47BD8" w:rsidRPr="00B862BA" w:rsidRDefault="00F47BD8" w:rsidP="00F47BD8">
      <w:pPr>
        <w:numPr>
          <w:ilvl w:val="0"/>
          <w:numId w:val="17"/>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To what extent have you utilized the available post-downsizing support resources?</w:t>
      </w:r>
    </w:p>
    <w:p w14:paraId="5F8098B3"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Not at all utilized</w:t>
      </w:r>
    </w:p>
    <w:p w14:paraId="636EF892"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Minimally utilized</w:t>
      </w:r>
    </w:p>
    <w:p w14:paraId="3342E84F"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Moderately utilized</w:t>
      </w:r>
    </w:p>
    <w:p w14:paraId="28D6EE6D"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Extensively utilized</w:t>
      </w:r>
    </w:p>
    <w:p w14:paraId="58858943" w14:textId="77777777" w:rsidR="00F47BD8" w:rsidRPr="00B862BA" w:rsidRDefault="00F47BD8" w:rsidP="00F47BD8">
      <w:pPr>
        <w:numPr>
          <w:ilvl w:val="0"/>
          <w:numId w:val="17"/>
        </w:numPr>
        <w:shd w:val="clear" w:color="auto" w:fill="FFFFFF"/>
        <w:spacing w:after="360" w:line="240" w:lineRule="auto"/>
        <w:ind w:left="0"/>
        <w:rPr>
          <w:rFonts w:eastAsia="Times New Roman" w:cs="Times New Roman"/>
          <w:color w:val="1F1F1F"/>
          <w:szCs w:val="24"/>
        </w:rPr>
      </w:pPr>
      <w:r w:rsidRPr="00B862BA">
        <w:rPr>
          <w:rFonts w:eastAsia="Times New Roman" w:cs="Times New Roman"/>
          <w:color w:val="1F1F1F"/>
          <w:szCs w:val="24"/>
        </w:rPr>
        <w:t xml:space="preserve">How </w:t>
      </w:r>
      <w:r w:rsidRPr="00055F7B">
        <w:rPr>
          <w:rFonts w:eastAsia="Times New Roman" w:cs="Times New Roman"/>
          <w:color w:val="1F1F1F"/>
          <w:szCs w:val="24"/>
        </w:rPr>
        <w:t>Influential</w:t>
      </w:r>
      <w:r w:rsidRPr="00B862BA">
        <w:rPr>
          <w:rFonts w:eastAsia="Times New Roman" w:cs="Times New Roman"/>
          <w:color w:val="1F1F1F"/>
          <w:szCs w:val="24"/>
        </w:rPr>
        <w:t xml:space="preserve"> have the utilized post-downsizing support resources been </w:t>
      </w:r>
      <w:r w:rsidRPr="00055F7B">
        <w:rPr>
          <w:rFonts w:eastAsia="Times New Roman" w:cs="Times New Roman"/>
          <w:color w:val="1F1F1F"/>
          <w:szCs w:val="24"/>
        </w:rPr>
        <w:t>for enhancing your job satisfaction and adjustment to new change management?</w:t>
      </w:r>
      <w:r w:rsidRPr="00B862BA">
        <w:rPr>
          <w:rFonts w:eastAsia="Times New Roman" w:cs="Times New Roman"/>
          <w:color w:val="1F1F1F"/>
          <w:szCs w:val="24"/>
        </w:rPr>
        <w:t xml:space="preserve"> </w:t>
      </w:r>
    </w:p>
    <w:p w14:paraId="15EFBBFD"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(a)</w:t>
      </w:r>
      <w:r w:rsidRPr="00B862BA">
        <w:rPr>
          <w:rFonts w:eastAsia="Times New Roman" w:cs="Times New Roman"/>
          <w:color w:val="1F1F1F"/>
          <w:szCs w:val="24"/>
        </w:rPr>
        <w:t> Not impactful at all</w:t>
      </w:r>
    </w:p>
    <w:p w14:paraId="290B9AEC"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(b)</w:t>
      </w:r>
      <w:r w:rsidRPr="00B862BA">
        <w:rPr>
          <w:rFonts w:eastAsia="Times New Roman" w:cs="Times New Roman"/>
          <w:color w:val="1F1F1F"/>
          <w:szCs w:val="24"/>
        </w:rPr>
        <w:t> Somewhat impactful</w:t>
      </w:r>
    </w:p>
    <w:p w14:paraId="3D432A8C"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(c)</w:t>
      </w:r>
      <w:r w:rsidRPr="00B862BA">
        <w:rPr>
          <w:rFonts w:eastAsia="Times New Roman" w:cs="Times New Roman"/>
          <w:color w:val="1F1F1F"/>
          <w:szCs w:val="24"/>
        </w:rPr>
        <w:t> Moderately impactful</w:t>
      </w:r>
    </w:p>
    <w:p w14:paraId="54C41C64"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(d)</w:t>
      </w:r>
      <w:r w:rsidRPr="00B862BA">
        <w:rPr>
          <w:rFonts w:eastAsia="Times New Roman" w:cs="Times New Roman"/>
          <w:color w:val="1F1F1F"/>
          <w:szCs w:val="24"/>
        </w:rPr>
        <w:t> Quite impactful</w:t>
      </w:r>
    </w:p>
    <w:p w14:paraId="028218E0" w14:textId="77777777" w:rsidR="00F47BD8" w:rsidRPr="00B862BA" w:rsidRDefault="00F47BD8" w:rsidP="00F47BD8">
      <w:pPr>
        <w:shd w:val="clear" w:color="auto" w:fill="FFFFFF"/>
        <w:spacing w:before="100" w:beforeAutospacing="1" w:after="150" w:line="240" w:lineRule="auto"/>
        <w:ind w:left="-360"/>
        <w:rPr>
          <w:rFonts w:eastAsia="Times New Roman" w:cs="Times New Roman"/>
          <w:color w:val="1F1F1F"/>
          <w:szCs w:val="24"/>
        </w:rPr>
      </w:pPr>
      <w:r w:rsidRPr="00055F7B">
        <w:rPr>
          <w:rFonts w:eastAsia="Times New Roman" w:cs="Times New Roman"/>
          <w:color w:val="1F1F1F"/>
          <w:szCs w:val="24"/>
        </w:rPr>
        <w:t>(e)</w:t>
      </w:r>
      <w:r w:rsidRPr="00B862BA">
        <w:rPr>
          <w:rFonts w:eastAsia="Times New Roman" w:cs="Times New Roman"/>
          <w:color w:val="1F1F1F"/>
          <w:szCs w:val="24"/>
        </w:rPr>
        <w:t> Very impactful</w:t>
      </w:r>
    </w:p>
    <w:p w14:paraId="5400F61B" w14:textId="77777777" w:rsidR="00F47BD8" w:rsidRPr="00055F7B" w:rsidRDefault="00F47BD8" w:rsidP="00F47BD8">
      <w:pPr>
        <w:rPr>
          <w:rFonts w:cs="Times New Roman"/>
          <w:szCs w:val="24"/>
        </w:rPr>
      </w:pPr>
    </w:p>
    <w:p w14:paraId="3FD8359B" w14:textId="648D5E36"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1E6434D5" w14:textId="77777777" w:rsidR="00F47BD8" w:rsidRDefault="00F47BD8" w:rsidP="0094350B">
      <w:pPr>
        <w:spacing w:before="240" w:line="360" w:lineRule="auto"/>
        <w:ind w:left="1800" w:hanging="1800"/>
        <w:jc w:val="both"/>
        <w:rPr>
          <w:rFonts w:ascii="Arial" w:hAnsi="Arial" w:cs="Arial"/>
          <w:color w:val="222222"/>
          <w:sz w:val="20"/>
          <w:szCs w:val="20"/>
          <w:shd w:val="clear" w:color="auto" w:fill="FFFFFF"/>
        </w:rPr>
      </w:pPr>
    </w:p>
    <w:p w14:paraId="7A8B1B07" w14:textId="77777777" w:rsidR="0094350B" w:rsidRDefault="0094350B" w:rsidP="007C008C">
      <w:pPr>
        <w:spacing w:before="240" w:after="0" w:line="360" w:lineRule="auto"/>
        <w:ind w:left="1800" w:hanging="1800"/>
        <w:jc w:val="both"/>
        <w:rPr>
          <w:rFonts w:cs="Times New Roman"/>
          <w:color w:val="222222"/>
          <w:szCs w:val="24"/>
          <w:highlight w:val="green"/>
          <w:shd w:val="clear" w:color="auto" w:fill="FFFFFF"/>
        </w:rPr>
      </w:pPr>
    </w:p>
    <w:p w14:paraId="611CA36B" w14:textId="22B62746"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410D7562" w14:textId="3C5CF8FC"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55C8A0DB" w14:textId="0CCFCC13"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1AD4B891" w14:textId="6DB946F9"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77E4B66A" w14:textId="1C36F95F"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0409648B" w14:textId="7762D05B"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24E0252D" w14:textId="45FEFB66" w:rsidR="00EA5BFF"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61FF5FE7" w14:textId="77777777" w:rsidR="00EA5BFF" w:rsidRPr="00D1634A" w:rsidRDefault="00EA5BFF" w:rsidP="007C008C">
      <w:pPr>
        <w:spacing w:before="240" w:after="0" w:line="360" w:lineRule="auto"/>
        <w:ind w:left="1800" w:hanging="1800"/>
        <w:jc w:val="both"/>
        <w:rPr>
          <w:rFonts w:cs="Times New Roman"/>
          <w:color w:val="222222"/>
          <w:szCs w:val="24"/>
          <w:highlight w:val="green"/>
          <w:shd w:val="clear" w:color="auto" w:fill="FFFFFF"/>
        </w:rPr>
      </w:pPr>
    </w:p>
    <w:p w14:paraId="368D1074" w14:textId="77777777" w:rsidR="007C008C" w:rsidRPr="00DE78D2" w:rsidRDefault="007C008C" w:rsidP="00DE78D2">
      <w:pPr>
        <w:spacing w:beforeLines="240" w:before="576" w:after="0" w:line="360" w:lineRule="auto"/>
        <w:ind w:left="1800" w:hanging="1800"/>
        <w:jc w:val="both"/>
        <w:rPr>
          <w:rFonts w:cs="Times New Roman"/>
          <w:color w:val="222222"/>
          <w:szCs w:val="24"/>
          <w:shd w:val="clear" w:color="auto" w:fill="FFFFFF"/>
        </w:rPr>
      </w:pPr>
    </w:p>
    <w:p w14:paraId="1A9A5688" w14:textId="77777777" w:rsidR="00387B8E" w:rsidRPr="00DE78D2" w:rsidRDefault="00387B8E" w:rsidP="00DE78D2">
      <w:pPr>
        <w:pStyle w:val="NormalWeb"/>
        <w:spacing w:line="360" w:lineRule="auto"/>
        <w:rPr>
          <w:color w:val="000000"/>
        </w:rPr>
      </w:pPr>
    </w:p>
    <w:p w14:paraId="1E744223" w14:textId="1A9353E5" w:rsidR="00387B8E" w:rsidRPr="00DE78D2" w:rsidRDefault="00387B8E" w:rsidP="00DE78D2">
      <w:pPr>
        <w:spacing w:beforeLines="240" w:before="576" w:after="0" w:line="360" w:lineRule="auto"/>
        <w:ind w:left="1800" w:hanging="1800"/>
        <w:jc w:val="both"/>
        <w:rPr>
          <w:rFonts w:cs="Times New Roman"/>
          <w:color w:val="222222"/>
          <w:szCs w:val="24"/>
          <w:shd w:val="clear" w:color="auto" w:fill="FFFFFF"/>
        </w:rPr>
      </w:pPr>
    </w:p>
    <w:sectPr w:rsidR="00387B8E" w:rsidRPr="00DE78D2" w:rsidSect="004B1912">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dell" w:date="2024-04-30T13:23:00Z" w:initials="d">
    <w:p w14:paraId="4D68B188" w14:textId="38057FAB" w:rsidR="00330F65" w:rsidRDefault="00330F65">
      <w:pPr>
        <w:pStyle w:val="CommentText"/>
      </w:pPr>
      <w:r>
        <w:rPr>
          <w:rStyle w:val="CommentReference"/>
        </w:rPr>
        <w:annotationRef/>
      </w:r>
      <w:r>
        <w:t>Research rationale covered</w:t>
      </w:r>
    </w:p>
  </w:comment>
  <w:comment w:id="28" w:author="dell" w:date="2024-04-30T13:21:00Z" w:initials="d">
    <w:p w14:paraId="57BCD058" w14:textId="2E0DAA04" w:rsidR="003241EA" w:rsidRDefault="003241EA">
      <w:pPr>
        <w:pStyle w:val="CommentText"/>
      </w:pPr>
      <w:r>
        <w:rPr>
          <w:rStyle w:val="CommentReference"/>
        </w:rPr>
        <w:annotationRef/>
      </w:r>
      <w:r w:rsidR="007C737B">
        <w:t>Literature gap covered</w:t>
      </w:r>
    </w:p>
  </w:comment>
  <w:comment w:id="39" w:author="dell" w:date="2024-04-30T13:33:00Z" w:initials="d">
    <w:p w14:paraId="6CDF8D78" w14:textId="41C01E52" w:rsidR="00AD1709" w:rsidRDefault="00AD1709">
      <w:pPr>
        <w:pStyle w:val="CommentText"/>
      </w:pPr>
      <w:r>
        <w:rPr>
          <w:rStyle w:val="CommentReference"/>
        </w:rPr>
        <w:annotationRef/>
      </w:r>
      <w:r>
        <w:t>Likert scale comment catered.</w:t>
      </w:r>
    </w:p>
  </w:comment>
  <w:comment w:id="42" w:author="dell" w:date="2024-04-30T13:33:00Z" w:initials="d">
    <w:p w14:paraId="4ED9F07E" w14:textId="39386E97" w:rsidR="003362F0" w:rsidRDefault="003362F0">
      <w:pPr>
        <w:pStyle w:val="CommentText"/>
      </w:pPr>
      <w:r>
        <w:rPr>
          <w:rStyle w:val="CommentReference"/>
        </w:rPr>
        <w:annotationRef/>
      </w:r>
      <w:r>
        <w:t>Likert scale comment has been catered here.</w:t>
      </w:r>
    </w:p>
  </w:comment>
  <w:comment w:id="45" w:author="dell" w:date="2024-04-30T13:45:00Z" w:initials="d">
    <w:p w14:paraId="3B149F81" w14:textId="765BFCC1" w:rsidR="00C143C6" w:rsidRDefault="00C143C6">
      <w:pPr>
        <w:pStyle w:val="CommentText"/>
      </w:pPr>
      <w:r>
        <w:rPr>
          <w:rStyle w:val="CommentReference"/>
        </w:rPr>
        <w:annotationRef/>
      </w:r>
      <w:r>
        <w:t xml:space="preserve">Question originated in research covered within question validation chart originated from the literature studies reference has been mentioned here. </w:t>
      </w:r>
    </w:p>
  </w:comment>
  <w:comment w:id="48" w:author="dell" w:date="2024-04-30T13:56:00Z" w:initials="d">
    <w:p w14:paraId="54B1A1C3" w14:textId="41A50C36" w:rsidR="00853D4C" w:rsidRDefault="00853D4C">
      <w:pPr>
        <w:pStyle w:val="CommentText"/>
      </w:pPr>
      <w:r>
        <w:rPr>
          <w:rStyle w:val="CommentReference"/>
        </w:rPr>
        <w:annotationRef/>
      </w:r>
      <w:r w:rsidR="00B14FC7">
        <w:t xml:space="preserve">Supervisor has mentioned to construct cultural alignment analysis chart for current study based on Hofstede’s model which has been well-addressed. </w:t>
      </w:r>
    </w:p>
  </w:comment>
  <w:comment w:id="76" w:author="dell" w:date="2024-04-30T13:38:00Z" w:initials="d">
    <w:p w14:paraId="5A138DED" w14:textId="77777777" w:rsidR="00205B37" w:rsidRPr="004335A5" w:rsidRDefault="00205B37" w:rsidP="00205B37">
      <w:pPr>
        <w:spacing w:line="360" w:lineRule="auto"/>
        <w:ind w:firstLine="576"/>
        <w:jc w:val="both"/>
      </w:pPr>
      <w:r>
        <w:rPr>
          <w:rStyle w:val="CommentReference"/>
        </w:rPr>
        <w:annotationRef/>
      </w:r>
      <w:r>
        <w:t>Question validation chart has been demonstrated in the table of the hypothesis mentioned below.</w:t>
      </w:r>
    </w:p>
    <w:p w14:paraId="6EEE3564" w14:textId="43833E2B" w:rsidR="00205B37" w:rsidRDefault="00205B37">
      <w:pPr>
        <w:pStyle w:val="CommentText"/>
      </w:pPr>
    </w:p>
  </w:comment>
  <w:comment w:id="78" w:author="dell" w:date="2024-04-30T13:49:00Z" w:initials="d">
    <w:p w14:paraId="65956D71" w14:textId="1EC69308" w:rsidR="00A11F53" w:rsidRDefault="00A11F53">
      <w:pPr>
        <w:pStyle w:val="CommentText"/>
      </w:pPr>
      <w:r>
        <w:rPr>
          <w:rStyle w:val="CommentReference"/>
        </w:rPr>
        <w:annotationRef/>
      </w:r>
      <w:r>
        <w:t xml:space="preserve">Comparison between literature studies and current study findings has been presented here. </w:t>
      </w:r>
    </w:p>
  </w:comment>
  <w:comment w:id="79" w:author="dell" w:date="2024-04-30T13:50:00Z" w:initials="d">
    <w:p w14:paraId="43036C7A" w14:textId="5A84868B" w:rsidR="00A11F53" w:rsidRDefault="00A11F53">
      <w:pPr>
        <w:pStyle w:val="CommentText"/>
      </w:pPr>
      <w:r>
        <w:rPr>
          <w:rStyle w:val="CommentReference"/>
        </w:rPr>
        <w:annotationRef/>
      </w:r>
      <w:r>
        <w:t>Similarities and differences have been discussed.</w:t>
      </w:r>
    </w:p>
  </w:comment>
  <w:comment w:id="83" w:author="dell" w:date="2024-04-30T13:52:00Z" w:initials="d">
    <w:p w14:paraId="10D55ACB" w14:textId="27F84569" w:rsidR="009357E7" w:rsidRDefault="009357E7">
      <w:pPr>
        <w:pStyle w:val="CommentText"/>
      </w:pPr>
      <w:r>
        <w:rPr>
          <w:rStyle w:val="CommentReference"/>
        </w:rPr>
        <w:annotationRef/>
      </w:r>
      <w:r>
        <w:t xml:space="preserve">Within cultural alignment chart comparison between managers and surviving employees has been performed based on Hofstede’s cultural factor model. Based on topic of the study and factors of the model it would be relevant to consider to compare remaining employees and managers with each other to identify impact of job satisfaction on surviving employees during post-downsizing phase. </w:t>
      </w:r>
    </w:p>
  </w:comment>
  <w:comment w:id="96" w:author="dell" w:date="2024-04-30T13:34:00Z" w:initials="d">
    <w:p w14:paraId="3380A829" w14:textId="0C30BBE7" w:rsidR="00CD21B4" w:rsidRDefault="00CD21B4">
      <w:pPr>
        <w:pStyle w:val="CommentText"/>
      </w:pPr>
      <w:r>
        <w:rPr>
          <w:rStyle w:val="CommentReference"/>
        </w:rPr>
        <w:annotationRef/>
      </w:r>
      <w:r>
        <w:t>Reference literature has been added here for question validation chart</w:t>
      </w:r>
    </w:p>
  </w:comment>
  <w:comment w:id="97" w:author="dell" w:date="2024-04-30T13:35:00Z" w:initials="d">
    <w:p w14:paraId="7D8817A9" w14:textId="0C88BDD3" w:rsidR="0043747C" w:rsidRDefault="0043747C">
      <w:pPr>
        <w:pStyle w:val="CommentText"/>
      </w:pPr>
      <w:r>
        <w:rPr>
          <w:rStyle w:val="CommentReference"/>
        </w:rPr>
        <w:annotationRef/>
      </w:r>
      <w:r>
        <w:t>Hypothesis testing ha</w:t>
      </w:r>
      <w:r w:rsidR="00F47BD8">
        <w:t>s</w:t>
      </w:r>
      <w:r>
        <w:t xml:space="preserve"> been aligned with questions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68B188" w15:done="0"/>
  <w15:commentEx w15:paraId="57BCD058" w15:done="0"/>
  <w15:commentEx w15:paraId="6CDF8D78" w15:done="0"/>
  <w15:commentEx w15:paraId="4ED9F07E" w15:done="0"/>
  <w15:commentEx w15:paraId="3B149F81" w15:done="0"/>
  <w15:commentEx w15:paraId="54B1A1C3" w15:done="0"/>
  <w15:commentEx w15:paraId="6EEE3564" w15:done="0"/>
  <w15:commentEx w15:paraId="65956D71" w15:done="0"/>
  <w15:commentEx w15:paraId="43036C7A" w15:done="0"/>
  <w15:commentEx w15:paraId="10D55ACB" w15:done="0"/>
  <w15:commentEx w15:paraId="3380A829" w15:done="0"/>
  <w15:commentEx w15:paraId="7D8817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68B188" w16cid:durableId="29DB6F56"/>
  <w16cid:commentId w16cid:paraId="57BCD058" w16cid:durableId="29DB6EEF"/>
  <w16cid:commentId w16cid:paraId="6CDF8D78" w16cid:durableId="29DB718D"/>
  <w16cid:commentId w16cid:paraId="4ED9F07E" w16cid:durableId="29DB719D"/>
  <w16cid:commentId w16cid:paraId="3B149F81" w16cid:durableId="29DB745E"/>
  <w16cid:commentId w16cid:paraId="54B1A1C3" w16cid:durableId="29DB76F8"/>
  <w16cid:commentId w16cid:paraId="6EEE3564" w16cid:durableId="29DB72BF"/>
  <w16cid:commentId w16cid:paraId="65956D71" w16cid:durableId="29DB757D"/>
  <w16cid:commentId w16cid:paraId="43036C7A" w16cid:durableId="29DB75AC"/>
  <w16cid:commentId w16cid:paraId="10D55ACB" w16cid:durableId="29DB7608"/>
  <w16cid:commentId w16cid:paraId="3380A829" w16cid:durableId="29DB71EB"/>
  <w16cid:commentId w16cid:paraId="7D8817A9" w16cid:durableId="29DB721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eiryo">
    <w:panose1 w:val="020B0604030504040204"/>
    <w:charset w:val="80"/>
    <w:family w:val="swiss"/>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1.25pt;height:11.25pt" o:bullet="t">
        <v:imagedata r:id="rId1" o:title="mso32FB"/>
      </v:shape>
    </w:pict>
  </w:numPicBullet>
  <w:abstractNum w:abstractNumId="0" w15:restartNumberingAfterBreak="0">
    <w:nsid w:val="0E36597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2525B8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7F17931"/>
    <w:multiLevelType w:val="multilevel"/>
    <w:tmpl w:val="321E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A1300"/>
    <w:multiLevelType w:val="multilevel"/>
    <w:tmpl w:val="1DF22706"/>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3B201C"/>
    <w:multiLevelType w:val="hybridMultilevel"/>
    <w:tmpl w:val="0242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5241E1"/>
    <w:multiLevelType w:val="multilevel"/>
    <w:tmpl w:val="534A94A0"/>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201E50"/>
    <w:multiLevelType w:val="hybridMultilevel"/>
    <w:tmpl w:val="58E00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B2BDB"/>
    <w:multiLevelType w:val="multilevel"/>
    <w:tmpl w:val="7DFA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A26CE"/>
    <w:multiLevelType w:val="hybridMultilevel"/>
    <w:tmpl w:val="DD2E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D7C6A"/>
    <w:multiLevelType w:val="hybridMultilevel"/>
    <w:tmpl w:val="7A9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2E589F"/>
    <w:multiLevelType w:val="hybridMultilevel"/>
    <w:tmpl w:val="3C90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1A2676"/>
    <w:multiLevelType w:val="multilevel"/>
    <w:tmpl w:val="7EC2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FF5454"/>
    <w:multiLevelType w:val="hybridMultilevel"/>
    <w:tmpl w:val="5A20E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065E3D"/>
    <w:multiLevelType w:val="multilevel"/>
    <w:tmpl w:val="17660628"/>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971065"/>
    <w:multiLevelType w:val="hybridMultilevel"/>
    <w:tmpl w:val="4CFAA5E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9514C8"/>
    <w:multiLevelType w:val="multilevel"/>
    <w:tmpl w:val="C7BAD2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B43CF9"/>
    <w:multiLevelType w:val="hybridMultilevel"/>
    <w:tmpl w:val="9D04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4"/>
  </w:num>
  <w:num w:numId="4">
    <w:abstractNumId w:val="2"/>
  </w:num>
  <w:num w:numId="5">
    <w:abstractNumId w:val="11"/>
  </w:num>
  <w:num w:numId="6">
    <w:abstractNumId w:val="7"/>
  </w:num>
  <w:num w:numId="7">
    <w:abstractNumId w:val="6"/>
  </w:num>
  <w:num w:numId="8">
    <w:abstractNumId w:val="9"/>
  </w:num>
  <w:num w:numId="9">
    <w:abstractNumId w:val="0"/>
  </w:num>
  <w:num w:numId="10">
    <w:abstractNumId w:val="0"/>
  </w:num>
  <w:num w:numId="11">
    <w:abstractNumId w:val="0"/>
  </w:num>
  <w:num w:numId="12">
    <w:abstractNumId w:val="10"/>
  </w:num>
  <w:num w:numId="13">
    <w:abstractNumId w:val="1"/>
  </w:num>
  <w:num w:numId="14">
    <w:abstractNumId w:val="15"/>
  </w:num>
  <w:num w:numId="15">
    <w:abstractNumId w:val="4"/>
  </w:num>
  <w:num w:numId="16">
    <w:abstractNumId w:val="12"/>
  </w:num>
  <w:num w:numId="17">
    <w:abstractNumId w:val="3"/>
  </w:num>
  <w:num w:numId="18">
    <w:abstractNumId w:val="13"/>
  </w:num>
  <w:num w:numId="19">
    <w:abstractNumId w:val="5"/>
  </w:num>
  <w:num w:numId="2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GwNDIyMzE2sjQyMzZS0lEKTi0uzszPAykwNKoFAASMUbstAAAA"/>
  </w:docVars>
  <w:rsids>
    <w:rsidRoot w:val="007C15FE"/>
    <w:rsid w:val="000039E6"/>
    <w:rsid w:val="00005DFC"/>
    <w:rsid w:val="000075F0"/>
    <w:rsid w:val="0000769F"/>
    <w:rsid w:val="00007F6D"/>
    <w:rsid w:val="000115B2"/>
    <w:rsid w:val="00011FE1"/>
    <w:rsid w:val="00012F73"/>
    <w:rsid w:val="0001312A"/>
    <w:rsid w:val="000133B3"/>
    <w:rsid w:val="000202BF"/>
    <w:rsid w:val="00021024"/>
    <w:rsid w:val="00021037"/>
    <w:rsid w:val="00021377"/>
    <w:rsid w:val="0002274C"/>
    <w:rsid w:val="000233D7"/>
    <w:rsid w:val="0002548A"/>
    <w:rsid w:val="00025886"/>
    <w:rsid w:val="00025F04"/>
    <w:rsid w:val="000274AD"/>
    <w:rsid w:val="000276AC"/>
    <w:rsid w:val="00031046"/>
    <w:rsid w:val="00031B63"/>
    <w:rsid w:val="000364BC"/>
    <w:rsid w:val="00041695"/>
    <w:rsid w:val="00042BB9"/>
    <w:rsid w:val="0004387B"/>
    <w:rsid w:val="000448AB"/>
    <w:rsid w:val="00047508"/>
    <w:rsid w:val="0005091A"/>
    <w:rsid w:val="00050974"/>
    <w:rsid w:val="00051CA0"/>
    <w:rsid w:val="00052513"/>
    <w:rsid w:val="00052946"/>
    <w:rsid w:val="00053FF4"/>
    <w:rsid w:val="00055270"/>
    <w:rsid w:val="00056082"/>
    <w:rsid w:val="00056324"/>
    <w:rsid w:val="0005690D"/>
    <w:rsid w:val="00057548"/>
    <w:rsid w:val="000579B7"/>
    <w:rsid w:val="00057D38"/>
    <w:rsid w:val="00060B12"/>
    <w:rsid w:val="00063C74"/>
    <w:rsid w:val="0006417F"/>
    <w:rsid w:val="00064A21"/>
    <w:rsid w:val="00065AD2"/>
    <w:rsid w:val="00065FAC"/>
    <w:rsid w:val="00066F80"/>
    <w:rsid w:val="0006739C"/>
    <w:rsid w:val="000718CB"/>
    <w:rsid w:val="00073F7E"/>
    <w:rsid w:val="00074C7C"/>
    <w:rsid w:val="0007539C"/>
    <w:rsid w:val="00080123"/>
    <w:rsid w:val="0008214F"/>
    <w:rsid w:val="00082851"/>
    <w:rsid w:val="00082D2B"/>
    <w:rsid w:val="00083D8B"/>
    <w:rsid w:val="000921D8"/>
    <w:rsid w:val="00092A85"/>
    <w:rsid w:val="0009489F"/>
    <w:rsid w:val="00094F58"/>
    <w:rsid w:val="000959C6"/>
    <w:rsid w:val="000960E2"/>
    <w:rsid w:val="00096E8C"/>
    <w:rsid w:val="000A1DA4"/>
    <w:rsid w:val="000A1F3C"/>
    <w:rsid w:val="000A48FA"/>
    <w:rsid w:val="000A49F0"/>
    <w:rsid w:val="000A7E2A"/>
    <w:rsid w:val="000B06B5"/>
    <w:rsid w:val="000B0D09"/>
    <w:rsid w:val="000B1568"/>
    <w:rsid w:val="000B1D18"/>
    <w:rsid w:val="000B5166"/>
    <w:rsid w:val="000B5347"/>
    <w:rsid w:val="000B5FE4"/>
    <w:rsid w:val="000B775B"/>
    <w:rsid w:val="000C01EC"/>
    <w:rsid w:val="000C0C5E"/>
    <w:rsid w:val="000C1FD3"/>
    <w:rsid w:val="000C269F"/>
    <w:rsid w:val="000C2B73"/>
    <w:rsid w:val="000C3F5D"/>
    <w:rsid w:val="000C557E"/>
    <w:rsid w:val="000C5F1F"/>
    <w:rsid w:val="000C7B20"/>
    <w:rsid w:val="000D1911"/>
    <w:rsid w:val="000D20BE"/>
    <w:rsid w:val="000D270A"/>
    <w:rsid w:val="000D2DF5"/>
    <w:rsid w:val="000D3D7F"/>
    <w:rsid w:val="000D4CF9"/>
    <w:rsid w:val="000D59F8"/>
    <w:rsid w:val="000D5A58"/>
    <w:rsid w:val="000D5B0A"/>
    <w:rsid w:val="000D6793"/>
    <w:rsid w:val="000E0555"/>
    <w:rsid w:val="000E461C"/>
    <w:rsid w:val="000E4EEE"/>
    <w:rsid w:val="000E622F"/>
    <w:rsid w:val="000F2B10"/>
    <w:rsid w:val="000F44FF"/>
    <w:rsid w:val="000F4929"/>
    <w:rsid w:val="000F54DB"/>
    <w:rsid w:val="00100511"/>
    <w:rsid w:val="00101186"/>
    <w:rsid w:val="00101835"/>
    <w:rsid w:val="001019B6"/>
    <w:rsid w:val="0010292B"/>
    <w:rsid w:val="00102FDF"/>
    <w:rsid w:val="001030F6"/>
    <w:rsid w:val="00103241"/>
    <w:rsid w:val="00106542"/>
    <w:rsid w:val="00106935"/>
    <w:rsid w:val="00107266"/>
    <w:rsid w:val="001101CA"/>
    <w:rsid w:val="001107A2"/>
    <w:rsid w:val="00115D49"/>
    <w:rsid w:val="00116787"/>
    <w:rsid w:val="00116A40"/>
    <w:rsid w:val="0011779E"/>
    <w:rsid w:val="001178A0"/>
    <w:rsid w:val="00120D5F"/>
    <w:rsid w:val="00122A59"/>
    <w:rsid w:val="00125D99"/>
    <w:rsid w:val="00126F2C"/>
    <w:rsid w:val="00127C06"/>
    <w:rsid w:val="001301B2"/>
    <w:rsid w:val="00130C57"/>
    <w:rsid w:val="00134071"/>
    <w:rsid w:val="00134C35"/>
    <w:rsid w:val="00135EE1"/>
    <w:rsid w:val="00136C11"/>
    <w:rsid w:val="00144FA4"/>
    <w:rsid w:val="00145361"/>
    <w:rsid w:val="00146DC9"/>
    <w:rsid w:val="00147637"/>
    <w:rsid w:val="00147904"/>
    <w:rsid w:val="00152FCE"/>
    <w:rsid w:val="00153982"/>
    <w:rsid w:val="00154F48"/>
    <w:rsid w:val="00155A45"/>
    <w:rsid w:val="0015696C"/>
    <w:rsid w:val="00157A0C"/>
    <w:rsid w:val="001619CC"/>
    <w:rsid w:val="00162298"/>
    <w:rsid w:val="00162AA8"/>
    <w:rsid w:val="001634F6"/>
    <w:rsid w:val="00163F99"/>
    <w:rsid w:val="00165A87"/>
    <w:rsid w:val="00167CC1"/>
    <w:rsid w:val="0017066B"/>
    <w:rsid w:val="001713D6"/>
    <w:rsid w:val="0017235D"/>
    <w:rsid w:val="001723FF"/>
    <w:rsid w:val="0017474A"/>
    <w:rsid w:val="00175113"/>
    <w:rsid w:val="00175417"/>
    <w:rsid w:val="00177188"/>
    <w:rsid w:val="00177954"/>
    <w:rsid w:val="0018538D"/>
    <w:rsid w:val="00185C36"/>
    <w:rsid w:val="00186CE8"/>
    <w:rsid w:val="00187793"/>
    <w:rsid w:val="00190073"/>
    <w:rsid w:val="001904F9"/>
    <w:rsid w:val="00190774"/>
    <w:rsid w:val="00192142"/>
    <w:rsid w:val="00192B2F"/>
    <w:rsid w:val="00193F9E"/>
    <w:rsid w:val="001942CE"/>
    <w:rsid w:val="00195437"/>
    <w:rsid w:val="00195F7C"/>
    <w:rsid w:val="00197C62"/>
    <w:rsid w:val="001A1046"/>
    <w:rsid w:val="001A133F"/>
    <w:rsid w:val="001A15F3"/>
    <w:rsid w:val="001A236F"/>
    <w:rsid w:val="001A35FF"/>
    <w:rsid w:val="001A5AD4"/>
    <w:rsid w:val="001A5BF8"/>
    <w:rsid w:val="001A703C"/>
    <w:rsid w:val="001A79C4"/>
    <w:rsid w:val="001A7B3E"/>
    <w:rsid w:val="001B0A09"/>
    <w:rsid w:val="001B1312"/>
    <w:rsid w:val="001B52BB"/>
    <w:rsid w:val="001C08D1"/>
    <w:rsid w:val="001C23CB"/>
    <w:rsid w:val="001C2869"/>
    <w:rsid w:val="001C50F6"/>
    <w:rsid w:val="001C5B56"/>
    <w:rsid w:val="001C7049"/>
    <w:rsid w:val="001D0107"/>
    <w:rsid w:val="001D01C0"/>
    <w:rsid w:val="001D0F23"/>
    <w:rsid w:val="001D2A2C"/>
    <w:rsid w:val="001D78AD"/>
    <w:rsid w:val="001D7DC2"/>
    <w:rsid w:val="001D7DCF"/>
    <w:rsid w:val="001D7E25"/>
    <w:rsid w:val="001E366B"/>
    <w:rsid w:val="001E49BC"/>
    <w:rsid w:val="001E7DDD"/>
    <w:rsid w:val="001F02C4"/>
    <w:rsid w:val="001F29D4"/>
    <w:rsid w:val="001F3FEB"/>
    <w:rsid w:val="001F4454"/>
    <w:rsid w:val="001F48D7"/>
    <w:rsid w:val="001F49A0"/>
    <w:rsid w:val="001F4C2A"/>
    <w:rsid w:val="001F66A4"/>
    <w:rsid w:val="001F6F81"/>
    <w:rsid w:val="00202826"/>
    <w:rsid w:val="00202965"/>
    <w:rsid w:val="0020459C"/>
    <w:rsid w:val="00205B37"/>
    <w:rsid w:val="00210CA9"/>
    <w:rsid w:val="00211382"/>
    <w:rsid w:val="0021220D"/>
    <w:rsid w:val="00212A49"/>
    <w:rsid w:val="00214D2F"/>
    <w:rsid w:val="00214F77"/>
    <w:rsid w:val="00215423"/>
    <w:rsid w:val="00215AE4"/>
    <w:rsid w:val="002168F5"/>
    <w:rsid w:val="0021752B"/>
    <w:rsid w:val="002208DB"/>
    <w:rsid w:val="00227D8E"/>
    <w:rsid w:val="002333F1"/>
    <w:rsid w:val="00233475"/>
    <w:rsid w:val="00233E10"/>
    <w:rsid w:val="00234107"/>
    <w:rsid w:val="00234850"/>
    <w:rsid w:val="00234B04"/>
    <w:rsid w:val="00235133"/>
    <w:rsid w:val="002359FF"/>
    <w:rsid w:val="00237A7A"/>
    <w:rsid w:val="00240BB7"/>
    <w:rsid w:val="00242E66"/>
    <w:rsid w:val="00243896"/>
    <w:rsid w:val="00243D18"/>
    <w:rsid w:val="00246870"/>
    <w:rsid w:val="00247D63"/>
    <w:rsid w:val="002529A1"/>
    <w:rsid w:val="00255419"/>
    <w:rsid w:val="00260B48"/>
    <w:rsid w:val="00262452"/>
    <w:rsid w:val="002630BC"/>
    <w:rsid w:val="00264530"/>
    <w:rsid w:val="00265F28"/>
    <w:rsid w:val="00266DD3"/>
    <w:rsid w:val="00266FC1"/>
    <w:rsid w:val="00266FEF"/>
    <w:rsid w:val="002671FA"/>
    <w:rsid w:val="002709E6"/>
    <w:rsid w:val="00271246"/>
    <w:rsid w:val="00274724"/>
    <w:rsid w:val="00274C62"/>
    <w:rsid w:val="00277AC8"/>
    <w:rsid w:val="00281BE8"/>
    <w:rsid w:val="00283AEE"/>
    <w:rsid w:val="00285525"/>
    <w:rsid w:val="0028570D"/>
    <w:rsid w:val="002874EF"/>
    <w:rsid w:val="00290035"/>
    <w:rsid w:val="00291420"/>
    <w:rsid w:val="00291553"/>
    <w:rsid w:val="00292080"/>
    <w:rsid w:val="00292FD9"/>
    <w:rsid w:val="002934DD"/>
    <w:rsid w:val="00294A03"/>
    <w:rsid w:val="00294B75"/>
    <w:rsid w:val="002951E1"/>
    <w:rsid w:val="00296E59"/>
    <w:rsid w:val="00297452"/>
    <w:rsid w:val="00297990"/>
    <w:rsid w:val="002A03B4"/>
    <w:rsid w:val="002A1319"/>
    <w:rsid w:val="002A271E"/>
    <w:rsid w:val="002A3F86"/>
    <w:rsid w:val="002A475D"/>
    <w:rsid w:val="002A52C0"/>
    <w:rsid w:val="002A682B"/>
    <w:rsid w:val="002B061C"/>
    <w:rsid w:val="002B0879"/>
    <w:rsid w:val="002B0A68"/>
    <w:rsid w:val="002B1E6B"/>
    <w:rsid w:val="002B2633"/>
    <w:rsid w:val="002B3DD9"/>
    <w:rsid w:val="002B7CF9"/>
    <w:rsid w:val="002C089B"/>
    <w:rsid w:val="002C0FB3"/>
    <w:rsid w:val="002C10C3"/>
    <w:rsid w:val="002C38EC"/>
    <w:rsid w:val="002C3D7D"/>
    <w:rsid w:val="002C5B8E"/>
    <w:rsid w:val="002C61F5"/>
    <w:rsid w:val="002C790F"/>
    <w:rsid w:val="002D2083"/>
    <w:rsid w:val="002D25F5"/>
    <w:rsid w:val="002D317A"/>
    <w:rsid w:val="002D3345"/>
    <w:rsid w:val="002D35B9"/>
    <w:rsid w:val="002D4151"/>
    <w:rsid w:val="002D5002"/>
    <w:rsid w:val="002D5A77"/>
    <w:rsid w:val="002D6EAC"/>
    <w:rsid w:val="002D76D3"/>
    <w:rsid w:val="002D7BA4"/>
    <w:rsid w:val="002E1739"/>
    <w:rsid w:val="002E30FB"/>
    <w:rsid w:val="002E791A"/>
    <w:rsid w:val="002E7BB5"/>
    <w:rsid w:val="002F17CD"/>
    <w:rsid w:val="002F303C"/>
    <w:rsid w:val="002F48A4"/>
    <w:rsid w:val="002F5979"/>
    <w:rsid w:val="002F5C6D"/>
    <w:rsid w:val="002F71A4"/>
    <w:rsid w:val="00300D91"/>
    <w:rsid w:val="00302341"/>
    <w:rsid w:val="00303D02"/>
    <w:rsid w:val="00303D27"/>
    <w:rsid w:val="00304E99"/>
    <w:rsid w:val="00304EEC"/>
    <w:rsid w:val="003060AE"/>
    <w:rsid w:val="00306125"/>
    <w:rsid w:val="003108E9"/>
    <w:rsid w:val="00311D7C"/>
    <w:rsid w:val="003137E2"/>
    <w:rsid w:val="00316C3F"/>
    <w:rsid w:val="00316EAA"/>
    <w:rsid w:val="003208ED"/>
    <w:rsid w:val="00320D63"/>
    <w:rsid w:val="00321D39"/>
    <w:rsid w:val="003236E3"/>
    <w:rsid w:val="00324183"/>
    <w:rsid w:val="003241EA"/>
    <w:rsid w:val="00324D16"/>
    <w:rsid w:val="003265B6"/>
    <w:rsid w:val="0032724C"/>
    <w:rsid w:val="0032749C"/>
    <w:rsid w:val="00330F65"/>
    <w:rsid w:val="00331035"/>
    <w:rsid w:val="0033245B"/>
    <w:rsid w:val="00332E1F"/>
    <w:rsid w:val="00333974"/>
    <w:rsid w:val="00333F12"/>
    <w:rsid w:val="00336218"/>
    <w:rsid w:val="003362F0"/>
    <w:rsid w:val="00336534"/>
    <w:rsid w:val="00336838"/>
    <w:rsid w:val="0033750D"/>
    <w:rsid w:val="00343805"/>
    <w:rsid w:val="00345641"/>
    <w:rsid w:val="003501B0"/>
    <w:rsid w:val="00351C1E"/>
    <w:rsid w:val="00352368"/>
    <w:rsid w:val="003534BA"/>
    <w:rsid w:val="00354C28"/>
    <w:rsid w:val="00355E17"/>
    <w:rsid w:val="00356DE1"/>
    <w:rsid w:val="0035748D"/>
    <w:rsid w:val="003631AC"/>
    <w:rsid w:val="003639A2"/>
    <w:rsid w:val="0036431E"/>
    <w:rsid w:val="003703DA"/>
    <w:rsid w:val="003718AC"/>
    <w:rsid w:val="00372014"/>
    <w:rsid w:val="00376338"/>
    <w:rsid w:val="00385B18"/>
    <w:rsid w:val="00387B8E"/>
    <w:rsid w:val="00390216"/>
    <w:rsid w:val="00391B01"/>
    <w:rsid w:val="00391EC4"/>
    <w:rsid w:val="00392256"/>
    <w:rsid w:val="00393035"/>
    <w:rsid w:val="00393100"/>
    <w:rsid w:val="0039403A"/>
    <w:rsid w:val="00394B0A"/>
    <w:rsid w:val="0039500B"/>
    <w:rsid w:val="00396EB2"/>
    <w:rsid w:val="0039739C"/>
    <w:rsid w:val="00397C7B"/>
    <w:rsid w:val="003A1F22"/>
    <w:rsid w:val="003A2F55"/>
    <w:rsid w:val="003A5786"/>
    <w:rsid w:val="003B194F"/>
    <w:rsid w:val="003B19EF"/>
    <w:rsid w:val="003B3918"/>
    <w:rsid w:val="003B4079"/>
    <w:rsid w:val="003B659B"/>
    <w:rsid w:val="003B67F9"/>
    <w:rsid w:val="003C0851"/>
    <w:rsid w:val="003C15FB"/>
    <w:rsid w:val="003C22C4"/>
    <w:rsid w:val="003C40E8"/>
    <w:rsid w:val="003C45BA"/>
    <w:rsid w:val="003C4869"/>
    <w:rsid w:val="003C4F06"/>
    <w:rsid w:val="003C5859"/>
    <w:rsid w:val="003C6014"/>
    <w:rsid w:val="003C6F2F"/>
    <w:rsid w:val="003D0641"/>
    <w:rsid w:val="003D601C"/>
    <w:rsid w:val="003D7025"/>
    <w:rsid w:val="003D7971"/>
    <w:rsid w:val="003E155D"/>
    <w:rsid w:val="003E2B2E"/>
    <w:rsid w:val="003E47B1"/>
    <w:rsid w:val="003E6CAF"/>
    <w:rsid w:val="003E6E2A"/>
    <w:rsid w:val="003F1707"/>
    <w:rsid w:val="003F624C"/>
    <w:rsid w:val="003F6652"/>
    <w:rsid w:val="003F68EE"/>
    <w:rsid w:val="003F720E"/>
    <w:rsid w:val="003F7214"/>
    <w:rsid w:val="004006C0"/>
    <w:rsid w:val="00401BF2"/>
    <w:rsid w:val="004025E0"/>
    <w:rsid w:val="004051BD"/>
    <w:rsid w:val="004074FF"/>
    <w:rsid w:val="00407786"/>
    <w:rsid w:val="0041050B"/>
    <w:rsid w:val="004112F5"/>
    <w:rsid w:val="00412380"/>
    <w:rsid w:val="0041494F"/>
    <w:rsid w:val="00415282"/>
    <w:rsid w:val="0041557D"/>
    <w:rsid w:val="004170C5"/>
    <w:rsid w:val="004179C3"/>
    <w:rsid w:val="00417E1D"/>
    <w:rsid w:val="00417F21"/>
    <w:rsid w:val="00426785"/>
    <w:rsid w:val="00435148"/>
    <w:rsid w:val="00435817"/>
    <w:rsid w:val="004358D9"/>
    <w:rsid w:val="004359D4"/>
    <w:rsid w:val="004366BA"/>
    <w:rsid w:val="0043747C"/>
    <w:rsid w:val="004376F2"/>
    <w:rsid w:val="00441A67"/>
    <w:rsid w:val="00442481"/>
    <w:rsid w:val="00442E29"/>
    <w:rsid w:val="00443D86"/>
    <w:rsid w:val="0044414E"/>
    <w:rsid w:val="00444AF9"/>
    <w:rsid w:val="00445488"/>
    <w:rsid w:val="004473B6"/>
    <w:rsid w:val="00451156"/>
    <w:rsid w:val="00455529"/>
    <w:rsid w:val="00455DD7"/>
    <w:rsid w:val="00456808"/>
    <w:rsid w:val="00456B94"/>
    <w:rsid w:val="00460DC7"/>
    <w:rsid w:val="00460FB1"/>
    <w:rsid w:val="0046274B"/>
    <w:rsid w:val="00463420"/>
    <w:rsid w:val="004650D2"/>
    <w:rsid w:val="0046568C"/>
    <w:rsid w:val="0047087D"/>
    <w:rsid w:val="0047328C"/>
    <w:rsid w:val="00474166"/>
    <w:rsid w:val="004770BD"/>
    <w:rsid w:val="004778FE"/>
    <w:rsid w:val="00480566"/>
    <w:rsid w:val="004809BB"/>
    <w:rsid w:val="00481237"/>
    <w:rsid w:val="00481E95"/>
    <w:rsid w:val="004837B2"/>
    <w:rsid w:val="00483822"/>
    <w:rsid w:val="004847E8"/>
    <w:rsid w:val="00485EDB"/>
    <w:rsid w:val="004877E1"/>
    <w:rsid w:val="004919C6"/>
    <w:rsid w:val="00491AC3"/>
    <w:rsid w:val="00497662"/>
    <w:rsid w:val="004A1CFC"/>
    <w:rsid w:val="004A2F20"/>
    <w:rsid w:val="004A2F88"/>
    <w:rsid w:val="004A5CE1"/>
    <w:rsid w:val="004A5EF5"/>
    <w:rsid w:val="004B1253"/>
    <w:rsid w:val="004B140E"/>
    <w:rsid w:val="004B18BC"/>
    <w:rsid w:val="004B1912"/>
    <w:rsid w:val="004B19BF"/>
    <w:rsid w:val="004B21A2"/>
    <w:rsid w:val="004B2F82"/>
    <w:rsid w:val="004B31AA"/>
    <w:rsid w:val="004B3E25"/>
    <w:rsid w:val="004B6113"/>
    <w:rsid w:val="004C01CB"/>
    <w:rsid w:val="004C1127"/>
    <w:rsid w:val="004C1398"/>
    <w:rsid w:val="004C3151"/>
    <w:rsid w:val="004C5802"/>
    <w:rsid w:val="004C5BB8"/>
    <w:rsid w:val="004C631F"/>
    <w:rsid w:val="004C7FDB"/>
    <w:rsid w:val="004D1274"/>
    <w:rsid w:val="004D13E7"/>
    <w:rsid w:val="004D2D35"/>
    <w:rsid w:val="004D4421"/>
    <w:rsid w:val="004D472C"/>
    <w:rsid w:val="004D4E23"/>
    <w:rsid w:val="004D7156"/>
    <w:rsid w:val="004E0F96"/>
    <w:rsid w:val="004E0FC2"/>
    <w:rsid w:val="004E1309"/>
    <w:rsid w:val="004E1AFB"/>
    <w:rsid w:val="004E20C5"/>
    <w:rsid w:val="004E35DB"/>
    <w:rsid w:val="004E5994"/>
    <w:rsid w:val="004E5F2A"/>
    <w:rsid w:val="004E6822"/>
    <w:rsid w:val="004E6ACE"/>
    <w:rsid w:val="004E6FD1"/>
    <w:rsid w:val="004E739F"/>
    <w:rsid w:val="004F04CE"/>
    <w:rsid w:val="004F0973"/>
    <w:rsid w:val="004F0E6C"/>
    <w:rsid w:val="004F502C"/>
    <w:rsid w:val="004F50B1"/>
    <w:rsid w:val="004F5954"/>
    <w:rsid w:val="004F6419"/>
    <w:rsid w:val="0050127A"/>
    <w:rsid w:val="0050144A"/>
    <w:rsid w:val="00501A45"/>
    <w:rsid w:val="00501A89"/>
    <w:rsid w:val="005030C4"/>
    <w:rsid w:val="0050391D"/>
    <w:rsid w:val="005064E4"/>
    <w:rsid w:val="0050792C"/>
    <w:rsid w:val="00512013"/>
    <w:rsid w:val="005130C4"/>
    <w:rsid w:val="005133A9"/>
    <w:rsid w:val="00513462"/>
    <w:rsid w:val="0051534D"/>
    <w:rsid w:val="00515A54"/>
    <w:rsid w:val="00515D73"/>
    <w:rsid w:val="00517765"/>
    <w:rsid w:val="005177E1"/>
    <w:rsid w:val="00520F98"/>
    <w:rsid w:val="00521AEC"/>
    <w:rsid w:val="005228DB"/>
    <w:rsid w:val="00522939"/>
    <w:rsid w:val="00523F2D"/>
    <w:rsid w:val="005247D5"/>
    <w:rsid w:val="0052613B"/>
    <w:rsid w:val="005265FD"/>
    <w:rsid w:val="005277B1"/>
    <w:rsid w:val="005302AC"/>
    <w:rsid w:val="00530B5A"/>
    <w:rsid w:val="00531895"/>
    <w:rsid w:val="00531F92"/>
    <w:rsid w:val="0053200B"/>
    <w:rsid w:val="0053288A"/>
    <w:rsid w:val="00532FFF"/>
    <w:rsid w:val="00533550"/>
    <w:rsid w:val="00533B7C"/>
    <w:rsid w:val="00533DAF"/>
    <w:rsid w:val="00533FBA"/>
    <w:rsid w:val="005342E6"/>
    <w:rsid w:val="00534AFA"/>
    <w:rsid w:val="00535651"/>
    <w:rsid w:val="005357BB"/>
    <w:rsid w:val="00537DC0"/>
    <w:rsid w:val="00537FA7"/>
    <w:rsid w:val="005419B6"/>
    <w:rsid w:val="00544BC0"/>
    <w:rsid w:val="005477AC"/>
    <w:rsid w:val="005508AC"/>
    <w:rsid w:val="005508C0"/>
    <w:rsid w:val="005514C8"/>
    <w:rsid w:val="00555E5D"/>
    <w:rsid w:val="00555F57"/>
    <w:rsid w:val="005578F9"/>
    <w:rsid w:val="00557B73"/>
    <w:rsid w:val="00557D12"/>
    <w:rsid w:val="00562437"/>
    <w:rsid w:val="005702E9"/>
    <w:rsid w:val="00573412"/>
    <w:rsid w:val="0057359A"/>
    <w:rsid w:val="00573E05"/>
    <w:rsid w:val="00574ABF"/>
    <w:rsid w:val="00574BC8"/>
    <w:rsid w:val="0057639C"/>
    <w:rsid w:val="005818AE"/>
    <w:rsid w:val="00582471"/>
    <w:rsid w:val="00583233"/>
    <w:rsid w:val="0058503C"/>
    <w:rsid w:val="00585B6A"/>
    <w:rsid w:val="00586F40"/>
    <w:rsid w:val="00587C94"/>
    <w:rsid w:val="005904BE"/>
    <w:rsid w:val="00590948"/>
    <w:rsid w:val="00594D1F"/>
    <w:rsid w:val="005A08D7"/>
    <w:rsid w:val="005A1400"/>
    <w:rsid w:val="005A22CB"/>
    <w:rsid w:val="005A37CA"/>
    <w:rsid w:val="005A44BC"/>
    <w:rsid w:val="005A57DA"/>
    <w:rsid w:val="005A6815"/>
    <w:rsid w:val="005A6CE8"/>
    <w:rsid w:val="005A6ECA"/>
    <w:rsid w:val="005A736A"/>
    <w:rsid w:val="005B1070"/>
    <w:rsid w:val="005B2AA4"/>
    <w:rsid w:val="005B38FA"/>
    <w:rsid w:val="005B4076"/>
    <w:rsid w:val="005B6645"/>
    <w:rsid w:val="005B70B1"/>
    <w:rsid w:val="005B78C7"/>
    <w:rsid w:val="005C06C2"/>
    <w:rsid w:val="005C3318"/>
    <w:rsid w:val="005C4047"/>
    <w:rsid w:val="005C4CB4"/>
    <w:rsid w:val="005C5CCC"/>
    <w:rsid w:val="005C63A9"/>
    <w:rsid w:val="005C7634"/>
    <w:rsid w:val="005C7A72"/>
    <w:rsid w:val="005D1151"/>
    <w:rsid w:val="005D118E"/>
    <w:rsid w:val="005D17BF"/>
    <w:rsid w:val="005D1BC3"/>
    <w:rsid w:val="005D45FD"/>
    <w:rsid w:val="005D4925"/>
    <w:rsid w:val="005D6732"/>
    <w:rsid w:val="005E34EB"/>
    <w:rsid w:val="005E392B"/>
    <w:rsid w:val="005E400A"/>
    <w:rsid w:val="005E4A31"/>
    <w:rsid w:val="005E4FE1"/>
    <w:rsid w:val="005E7170"/>
    <w:rsid w:val="005F0D99"/>
    <w:rsid w:val="005F1646"/>
    <w:rsid w:val="005F19B7"/>
    <w:rsid w:val="005F1E07"/>
    <w:rsid w:val="005F2383"/>
    <w:rsid w:val="005F2488"/>
    <w:rsid w:val="005F39B5"/>
    <w:rsid w:val="005F453D"/>
    <w:rsid w:val="005F7F80"/>
    <w:rsid w:val="006003C9"/>
    <w:rsid w:val="00601635"/>
    <w:rsid w:val="00601CA4"/>
    <w:rsid w:val="006022EE"/>
    <w:rsid w:val="00602391"/>
    <w:rsid w:val="00602443"/>
    <w:rsid w:val="00604D76"/>
    <w:rsid w:val="00606C45"/>
    <w:rsid w:val="00606DA8"/>
    <w:rsid w:val="00607252"/>
    <w:rsid w:val="00607B7F"/>
    <w:rsid w:val="006104EF"/>
    <w:rsid w:val="0061195E"/>
    <w:rsid w:val="00612332"/>
    <w:rsid w:val="00613949"/>
    <w:rsid w:val="0061394A"/>
    <w:rsid w:val="00615184"/>
    <w:rsid w:val="00615344"/>
    <w:rsid w:val="00616834"/>
    <w:rsid w:val="00622FE5"/>
    <w:rsid w:val="006241E6"/>
    <w:rsid w:val="0062434E"/>
    <w:rsid w:val="00624DBB"/>
    <w:rsid w:val="00626646"/>
    <w:rsid w:val="00632162"/>
    <w:rsid w:val="006336F8"/>
    <w:rsid w:val="00634B30"/>
    <w:rsid w:val="00635903"/>
    <w:rsid w:val="00635B47"/>
    <w:rsid w:val="00636070"/>
    <w:rsid w:val="00636BC0"/>
    <w:rsid w:val="0064098A"/>
    <w:rsid w:val="00641327"/>
    <w:rsid w:val="00641580"/>
    <w:rsid w:val="006436A4"/>
    <w:rsid w:val="00643F37"/>
    <w:rsid w:val="00644D56"/>
    <w:rsid w:val="006453AF"/>
    <w:rsid w:val="006456F9"/>
    <w:rsid w:val="00645ADC"/>
    <w:rsid w:val="00646760"/>
    <w:rsid w:val="006519D3"/>
    <w:rsid w:val="00653CBB"/>
    <w:rsid w:val="00655E7E"/>
    <w:rsid w:val="006569B7"/>
    <w:rsid w:val="00656CCD"/>
    <w:rsid w:val="006572F9"/>
    <w:rsid w:val="00657B36"/>
    <w:rsid w:val="0066070E"/>
    <w:rsid w:val="00661A3F"/>
    <w:rsid w:val="00664F77"/>
    <w:rsid w:val="00665179"/>
    <w:rsid w:val="0066662A"/>
    <w:rsid w:val="00666A92"/>
    <w:rsid w:val="0067085B"/>
    <w:rsid w:val="00672E8D"/>
    <w:rsid w:val="006737D8"/>
    <w:rsid w:val="006753A0"/>
    <w:rsid w:val="00676A6F"/>
    <w:rsid w:val="0067734F"/>
    <w:rsid w:val="0068095E"/>
    <w:rsid w:val="00681215"/>
    <w:rsid w:val="00681E0D"/>
    <w:rsid w:val="006827D3"/>
    <w:rsid w:val="006828A0"/>
    <w:rsid w:val="00682DE6"/>
    <w:rsid w:val="00683E65"/>
    <w:rsid w:val="00685F77"/>
    <w:rsid w:val="00686622"/>
    <w:rsid w:val="00692932"/>
    <w:rsid w:val="0069538E"/>
    <w:rsid w:val="006961D2"/>
    <w:rsid w:val="00696B59"/>
    <w:rsid w:val="006A2F56"/>
    <w:rsid w:val="006A3BC9"/>
    <w:rsid w:val="006A48D3"/>
    <w:rsid w:val="006A5847"/>
    <w:rsid w:val="006A6A11"/>
    <w:rsid w:val="006B00E6"/>
    <w:rsid w:val="006B391D"/>
    <w:rsid w:val="006B3F49"/>
    <w:rsid w:val="006B5144"/>
    <w:rsid w:val="006B5F73"/>
    <w:rsid w:val="006B6E3F"/>
    <w:rsid w:val="006B721D"/>
    <w:rsid w:val="006C00E0"/>
    <w:rsid w:val="006C02AE"/>
    <w:rsid w:val="006C131F"/>
    <w:rsid w:val="006C24B4"/>
    <w:rsid w:val="006C2D8A"/>
    <w:rsid w:val="006C44C2"/>
    <w:rsid w:val="006C67A3"/>
    <w:rsid w:val="006C6AAA"/>
    <w:rsid w:val="006C7D7C"/>
    <w:rsid w:val="006D0A80"/>
    <w:rsid w:val="006D12D1"/>
    <w:rsid w:val="006D226B"/>
    <w:rsid w:val="006D5C43"/>
    <w:rsid w:val="006D7E41"/>
    <w:rsid w:val="006E45DE"/>
    <w:rsid w:val="006E4ECB"/>
    <w:rsid w:val="006E56F5"/>
    <w:rsid w:val="006E69BD"/>
    <w:rsid w:val="006E753D"/>
    <w:rsid w:val="006F25B9"/>
    <w:rsid w:val="006F34C2"/>
    <w:rsid w:val="006F5405"/>
    <w:rsid w:val="006F5672"/>
    <w:rsid w:val="006F77B9"/>
    <w:rsid w:val="007028D8"/>
    <w:rsid w:val="00702A58"/>
    <w:rsid w:val="00704DBA"/>
    <w:rsid w:val="007071E7"/>
    <w:rsid w:val="00713B25"/>
    <w:rsid w:val="007145F6"/>
    <w:rsid w:val="00715605"/>
    <w:rsid w:val="007173A6"/>
    <w:rsid w:val="00717DCB"/>
    <w:rsid w:val="00723F99"/>
    <w:rsid w:val="00725A97"/>
    <w:rsid w:val="00726235"/>
    <w:rsid w:val="00731353"/>
    <w:rsid w:val="007326A3"/>
    <w:rsid w:val="0073340B"/>
    <w:rsid w:val="00733970"/>
    <w:rsid w:val="00734755"/>
    <w:rsid w:val="0073494F"/>
    <w:rsid w:val="00734DB8"/>
    <w:rsid w:val="007350AB"/>
    <w:rsid w:val="007350AD"/>
    <w:rsid w:val="007357ED"/>
    <w:rsid w:val="007368C1"/>
    <w:rsid w:val="00737EDB"/>
    <w:rsid w:val="00740418"/>
    <w:rsid w:val="00741266"/>
    <w:rsid w:val="007417AE"/>
    <w:rsid w:val="00741D4F"/>
    <w:rsid w:val="00742829"/>
    <w:rsid w:val="007443FD"/>
    <w:rsid w:val="00744461"/>
    <w:rsid w:val="00744D25"/>
    <w:rsid w:val="00744EB1"/>
    <w:rsid w:val="00745393"/>
    <w:rsid w:val="00751830"/>
    <w:rsid w:val="00752280"/>
    <w:rsid w:val="007525B9"/>
    <w:rsid w:val="007536D6"/>
    <w:rsid w:val="007537CA"/>
    <w:rsid w:val="00753AC7"/>
    <w:rsid w:val="00753AE4"/>
    <w:rsid w:val="007540DE"/>
    <w:rsid w:val="0075749D"/>
    <w:rsid w:val="007609F0"/>
    <w:rsid w:val="007622D6"/>
    <w:rsid w:val="00763CB8"/>
    <w:rsid w:val="007657D5"/>
    <w:rsid w:val="00771FE1"/>
    <w:rsid w:val="007774A8"/>
    <w:rsid w:val="00777F26"/>
    <w:rsid w:val="00780EF9"/>
    <w:rsid w:val="00781C3F"/>
    <w:rsid w:val="00783FD9"/>
    <w:rsid w:val="0078402A"/>
    <w:rsid w:val="007856F0"/>
    <w:rsid w:val="00787BD8"/>
    <w:rsid w:val="00787E59"/>
    <w:rsid w:val="00792826"/>
    <w:rsid w:val="00792FFD"/>
    <w:rsid w:val="007944A3"/>
    <w:rsid w:val="00794ED9"/>
    <w:rsid w:val="007953A8"/>
    <w:rsid w:val="00795EC0"/>
    <w:rsid w:val="007969C2"/>
    <w:rsid w:val="00796F29"/>
    <w:rsid w:val="007A0B66"/>
    <w:rsid w:val="007A0D6F"/>
    <w:rsid w:val="007A3D30"/>
    <w:rsid w:val="007A50A7"/>
    <w:rsid w:val="007A6975"/>
    <w:rsid w:val="007A6B96"/>
    <w:rsid w:val="007A6CA0"/>
    <w:rsid w:val="007A704A"/>
    <w:rsid w:val="007A705D"/>
    <w:rsid w:val="007A7A93"/>
    <w:rsid w:val="007A7B16"/>
    <w:rsid w:val="007B083A"/>
    <w:rsid w:val="007B450C"/>
    <w:rsid w:val="007B47D8"/>
    <w:rsid w:val="007B552A"/>
    <w:rsid w:val="007C008C"/>
    <w:rsid w:val="007C15FE"/>
    <w:rsid w:val="007C1BB5"/>
    <w:rsid w:val="007C33ED"/>
    <w:rsid w:val="007C4C4B"/>
    <w:rsid w:val="007C5642"/>
    <w:rsid w:val="007C5743"/>
    <w:rsid w:val="007C58ED"/>
    <w:rsid w:val="007C6441"/>
    <w:rsid w:val="007C737B"/>
    <w:rsid w:val="007D1915"/>
    <w:rsid w:val="007D2377"/>
    <w:rsid w:val="007D34A1"/>
    <w:rsid w:val="007D3FB7"/>
    <w:rsid w:val="007D6AE8"/>
    <w:rsid w:val="007D6E38"/>
    <w:rsid w:val="007D73BA"/>
    <w:rsid w:val="007E12F3"/>
    <w:rsid w:val="007E3887"/>
    <w:rsid w:val="007E6104"/>
    <w:rsid w:val="007E6875"/>
    <w:rsid w:val="007E7C29"/>
    <w:rsid w:val="007F187B"/>
    <w:rsid w:val="007F2EED"/>
    <w:rsid w:val="007F4D57"/>
    <w:rsid w:val="007F5AE6"/>
    <w:rsid w:val="007F7C05"/>
    <w:rsid w:val="0080036F"/>
    <w:rsid w:val="0080099F"/>
    <w:rsid w:val="00801E78"/>
    <w:rsid w:val="0080213C"/>
    <w:rsid w:val="00802260"/>
    <w:rsid w:val="008041A9"/>
    <w:rsid w:val="008042EF"/>
    <w:rsid w:val="00805571"/>
    <w:rsid w:val="00807BA8"/>
    <w:rsid w:val="00810193"/>
    <w:rsid w:val="00811876"/>
    <w:rsid w:val="00813D05"/>
    <w:rsid w:val="008145CA"/>
    <w:rsid w:val="008146CE"/>
    <w:rsid w:val="00815A3D"/>
    <w:rsid w:val="00816C2A"/>
    <w:rsid w:val="00821389"/>
    <w:rsid w:val="00821867"/>
    <w:rsid w:val="008233C0"/>
    <w:rsid w:val="00827714"/>
    <w:rsid w:val="00832B2B"/>
    <w:rsid w:val="00833284"/>
    <w:rsid w:val="008332DF"/>
    <w:rsid w:val="008343CF"/>
    <w:rsid w:val="008348BE"/>
    <w:rsid w:val="008359D0"/>
    <w:rsid w:val="00836AC2"/>
    <w:rsid w:val="00837CEE"/>
    <w:rsid w:val="00837E63"/>
    <w:rsid w:val="00843F13"/>
    <w:rsid w:val="00850A2F"/>
    <w:rsid w:val="008525EE"/>
    <w:rsid w:val="00852E34"/>
    <w:rsid w:val="008530BF"/>
    <w:rsid w:val="00853D4C"/>
    <w:rsid w:val="00860361"/>
    <w:rsid w:val="0086249A"/>
    <w:rsid w:val="008641CE"/>
    <w:rsid w:val="00864740"/>
    <w:rsid w:val="00864D74"/>
    <w:rsid w:val="0087031B"/>
    <w:rsid w:val="00871FBC"/>
    <w:rsid w:val="008739EE"/>
    <w:rsid w:val="00874569"/>
    <w:rsid w:val="008750E7"/>
    <w:rsid w:val="00875A91"/>
    <w:rsid w:val="00875D9F"/>
    <w:rsid w:val="00876C17"/>
    <w:rsid w:val="00880614"/>
    <w:rsid w:val="008809FD"/>
    <w:rsid w:val="00882A2E"/>
    <w:rsid w:val="00882A70"/>
    <w:rsid w:val="0088558D"/>
    <w:rsid w:val="008873A1"/>
    <w:rsid w:val="008873BB"/>
    <w:rsid w:val="00887DE5"/>
    <w:rsid w:val="00890251"/>
    <w:rsid w:val="008909A2"/>
    <w:rsid w:val="00891EF7"/>
    <w:rsid w:val="00895D8A"/>
    <w:rsid w:val="00897E80"/>
    <w:rsid w:val="008A0E4E"/>
    <w:rsid w:val="008A140E"/>
    <w:rsid w:val="008A3269"/>
    <w:rsid w:val="008A3D6B"/>
    <w:rsid w:val="008A457C"/>
    <w:rsid w:val="008A5078"/>
    <w:rsid w:val="008A55AE"/>
    <w:rsid w:val="008A669E"/>
    <w:rsid w:val="008A6E59"/>
    <w:rsid w:val="008A72B8"/>
    <w:rsid w:val="008B14DD"/>
    <w:rsid w:val="008B1E30"/>
    <w:rsid w:val="008B350B"/>
    <w:rsid w:val="008B3DD9"/>
    <w:rsid w:val="008B5372"/>
    <w:rsid w:val="008B5581"/>
    <w:rsid w:val="008B5DFA"/>
    <w:rsid w:val="008B742F"/>
    <w:rsid w:val="008C29E2"/>
    <w:rsid w:val="008C33A5"/>
    <w:rsid w:val="008C3661"/>
    <w:rsid w:val="008C3F03"/>
    <w:rsid w:val="008C3FB2"/>
    <w:rsid w:val="008C4E00"/>
    <w:rsid w:val="008C5F6F"/>
    <w:rsid w:val="008C7615"/>
    <w:rsid w:val="008C778F"/>
    <w:rsid w:val="008D1EF1"/>
    <w:rsid w:val="008D24CF"/>
    <w:rsid w:val="008D35CA"/>
    <w:rsid w:val="008D3741"/>
    <w:rsid w:val="008D5B88"/>
    <w:rsid w:val="008D6489"/>
    <w:rsid w:val="008D7676"/>
    <w:rsid w:val="008E1586"/>
    <w:rsid w:val="008E3FD6"/>
    <w:rsid w:val="008E5B09"/>
    <w:rsid w:val="008E5D17"/>
    <w:rsid w:val="008E5E75"/>
    <w:rsid w:val="008E6A34"/>
    <w:rsid w:val="008E7852"/>
    <w:rsid w:val="008F03BE"/>
    <w:rsid w:val="008F04AB"/>
    <w:rsid w:val="008F562A"/>
    <w:rsid w:val="008F6A63"/>
    <w:rsid w:val="008F7054"/>
    <w:rsid w:val="009018D5"/>
    <w:rsid w:val="00901B82"/>
    <w:rsid w:val="0091133F"/>
    <w:rsid w:val="00911967"/>
    <w:rsid w:val="00913105"/>
    <w:rsid w:val="009154E0"/>
    <w:rsid w:val="00915A45"/>
    <w:rsid w:val="00916003"/>
    <w:rsid w:val="0091626D"/>
    <w:rsid w:val="00916842"/>
    <w:rsid w:val="00916FA6"/>
    <w:rsid w:val="00917355"/>
    <w:rsid w:val="0092150E"/>
    <w:rsid w:val="009226B3"/>
    <w:rsid w:val="00922FC0"/>
    <w:rsid w:val="009251E6"/>
    <w:rsid w:val="00925FC0"/>
    <w:rsid w:val="00927521"/>
    <w:rsid w:val="009311EF"/>
    <w:rsid w:val="009313D2"/>
    <w:rsid w:val="00931F6F"/>
    <w:rsid w:val="00932056"/>
    <w:rsid w:val="00932A8A"/>
    <w:rsid w:val="00932AD9"/>
    <w:rsid w:val="00933292"/>
    <w:rsid w:val="0093429B"/>
    <w:rsid w:val="009357E7"/>
    <w:rsid w:val="0093593F"/>
    <w:rsid w:val="009364E9"/>
    <w:rsid w:val="00940C3E"/>
    <w:rsid w:val="0094350B"/>
    <w:rsid w:val="00943B82"/>
    <w:rsid w:val="009457E1"/>
    <w:rsid w:val="009479A5"/>
    <w:rsid w:val="0095038B"/>
    <w:rsid w:val="009555FF"/>
    <w:rsid w:val="0095662C"/>
    <w:rsid w:val="00956A18"/>
    <w:rsid w:val="00956EC0"/>
    <w:rsid w:val="00960B2F"/>
    <w:rsid w:val="00963476"/>
    <w:rsid w:val="0096500A"/>
    <w:rsid w:val="00965F3E"/>
    <w:rsid w:val="00966C91"/>
    <w:rsid w:val="0097024D"/>
    <w:rsid w:val="0097188E"/>
    <w:rsid w:val="00971D42"/>
    <w:rsid w:val="009721C1"/>
    <w:rsid w:val="009728AF"/>
    <w:rsid w:val="00972AEA"/>
    <w:rsid w:val="0097353E"/>
    <w:rsid w:val="00973C53"/>
    <w:rsid w:val="00974795"/>
    <w:rsid w:val="009768C1"/>
    <w:rsid w:val="00976933"/>
    <w:rsid w:val="00977A9A"/>
    <w:rsid w:val="00980780"/>
    <w:rsid w:val="00986471"/>
    <w:rsid w:val="00986B0F"/>
    <w:rsid w:val="009907A6"/>
    <w:rsid w:val="0099210E"/>
    <w:rsid w:val="009933CB"/>
    <w:rsid w:val="00996B2B"/>
    <w:rsid w:val="00997033"/>
    <w:rsid w:val="009A1005"/>
    <w:rsid w:val="009A47E8"/>
    <w:rsid w:val="009A4D23"/>
    <w:rsid w:val="009A5C6A"/>
    <w:rsid w:val="009A630B"/>
    <w:rsid w:val="009A7BB3"/>
    <w:rsid w:val="009B055A"/>
    <w:rsid w:val="009B21BB"/>
    <w:rsid w:val="009B61DB"/>
    <w:rsid w:val="009B760D"/>
    <w:rsid w:val="009C1B80"/>
    <w:rsid w:val="009C2D3F"/>
    <w:rsid w:val="009C3CAF"/>
    <w:rsid w:val="009C4CB9"/>
    <w:rsid w:val="009C6D9F"/>
    <w:rsid w:val="009C6FF4"/>
    <w:rsid w:val="009C7251"/>
    <w:rsid w:val="009C74DC"/>
    <w:rsid w:val="009D1D02"/>
    <w:rsid w:val="009D1FA4"/>
    <w:rsid w:val="009D2B1F"/>
    <w:rsid w:val="009D2D1F"/>
    <w:rsid w:val="009D2E33"/>
    <w:rsid w:val="009D3318"/>
    <w:rsid w:val="009D4939"/>
    <w:rsid w:val="009D4E29"/>
    <w:rsid w:val="009D5142"/>
    <w:rsid w:val="009D58A5"/>
    <w:rsid w:val="009D5F17"/>
    <w:rsid w:val="009D6149"/>
    <w:rsid w:val="009E0478"/>
    <w:rsid w:val="009E1501"/>
    <w:rsid w:val="009E21E7"/>
    <w:rsid w:val="009E376B"/>
    <w:rsid w:val="009E3E6A"/>
    <w:rsid w:val="009E45CD"/>
    <w:rsid w:val="009E52D1"/>
    <w:rsid w:val="009E7097"/>
    <w:rsid w:val="009F0639"/>
    <w:rsid w:val="009F120F"/>
    <w:rsid w:val="009F15B9"/>
    <w:rsid w:val="009F23E2"/>
    <w:rsid w:val="009F25EE"/>
    <w:rsid w:val="009F44EE"/>
    <w:rsid w:val="009F46B5"/>
    <w:rsid w:val="009F7313"/>
    <w:rsid w:val="009F75E3"/>
    <w:rsid w:val="009F778E"/>
    <w:rsid w:val="009F79D7"/>
    <w:rsid w:val="00A00EF5"/>
    <w:rsid w:val="00A01EBF"/>
    <w:rsid w:val="00A037DE"/>
    <w:rsid w:val="00A05996"/>
    <w:rsid w:val="00A059D9"/>
    <w:rsid w:val="00A05AD7"/>
    <w:rsid w:val="00A078A5"/>
    <w:rsid w:val="00A078E9"/>
    <w:rsid w:val="00A10CB0"/>
    <w:rsid w:val="00A11F53"/>
    <w:rsid w:val="00A12A81"/>
    <w:rsid w:val="00A15223"/>
    <w:rsid w:val="00A175EA"/>
    <w:rsid w:val="00A17BC7"/>
    <w:rsid w:val="00A21338"/>
    <w:rsid w:val="00A21FB4"/>
    <w:rsid w:val="00A25E2B"/>
    <w:rsid w:val="00A26048"/>
    <w:rsid w:val="00A279AB"/>
    <w:rsid w:val="00A27B1D"/>
    <w:rsid w:val="00A33771"/>
    <w:rsid w:val="00A337BD"/>
    <w:rsid w:val="00A37E78"/>
    <w:rsid w:val="00A40122"/>
    <w:rsid w:val="00A42DC8"/>
    <w:rsid w:val="00A42E2E"/>
    <w:rsid w:val="00A43395"/>
    <w:rsid w:val="00A45D89"/>
    <w:rsid w:val="00A47AFE"/>
    <w:rsid w:val="00A50ACF"/>
    <w:rsid w:val="00A5324F"/>
    <w:rsid w:val="00A57DF5"/>
    <w:rsid w:val="00A61154"/>
    <w:rsid w:val="00A614C2"/>
    <w:rsid w:val="00A62E83"/>
    <w:rsid w:val="00A67B8A"/>
    <w:rsid w:val="00A70A4C"/>
    <w:rsid w:val="00A70B33"/>
    <w:rsid w:val="00A72129"/>
    <w:rsid w:val="00A735E1"/>
    <w:rsid w:val="00A7369E"/>
    <w:rsid w:val="00A757D9"/>
    <w:rsid w:val="00A768EB"/>
    <w:rsid w:val="00A77193"/>
    <w:rsid w:val="00A771AB"/>
    <w:rsid w:val="00A815ED"/>
    <w:rsid w:val="00A83534"/>
    <w:rsid w:val="00A87DEC"/>
    <w:rsid w:val="00A90799"/>
    <w:rsid w:val="00A9279A"/>
    <w:rsid w:val="00A940DC"/>
    <w:rsid w:val="00A94679"/>
    <w:rsid w:val="00A96394"/>
    <w:rsid w:val="00A972BD"/>
    <w:rsid w:val="00A973F6"/>
    <w:rsid w:val="00AA168E"/>
    <w:rsid w:val="00AA23ED"/>
    <w:rsid w:val="00AA2965"/>
    <w:rsid w:val="00AA3827"/>
    <w:rsid w:val="00AA510B"/>
    <w:rsid w:val="00AA7A4A"/>
    <w:rsid w:val="00AB2740"/>
    <w:rsid w:val="00AB3A61"/>
    <w:rsid w:val="00AB4DF4"/>
    <w:rsid w:val="00AB52AC"/>
    <w:rsid w:val="00AB5B2C"/>
    <w:rsid w:val="00AB5FD6"/>
    <w:rsid w:val="00AC0C27"/>
    <w:rsid w:val="00AC0D85"/>
    <w:rsid w:val="00AC0F54"/>
    <w:rsid w:val="00AC1AEC"/>
    <w:rsid w:val="00AC201B"/>
    <w:rsid w:val="00AC225E"/>
    <w:rsid w:val="00AC294F"/>
    <w:rsid w:val="00AC2ABE"/>
    <w:rsid w:val="00AC654F"/>
    <w:rsid w:val="00AC7368"/>
    <w:rsid w:val="00AC7C0F"/>
    <w:rsid w:val="00AD021B"/>
    <w:rsid w:val="00AD127C"/>
    <w:rsid w:val="00AD1709"/>
    <w:rsid w:val="00AD3ADE"/>
    <w:rsid w:val="00AD7206"/>
    <w:rsid w:val="00AD7F9A"/>
    <w:rsid w:val="00AE06AC"/>
    <w:rsid w:val="00AE0D4A"/>
    <w:rsid w:val="00AE1891"/>
    <w:rsid w:val="00AE4F75"/>
    <w:rsid w:val="00AE57F6"/>
    <w:rsid w:val="00AE5EC8"/>
    <w:rsid w:val="00AE6259"/>
    <w:rsid w:val="00AF0F02"/>
    <w:rsid w:val="00AF0FA5"/>
    <w:rsid w:val="00AF1C97"/>
    <w:rsid w:val="00AF1CB3"/>
    <w:rsid w:val="00AF2667"/>
    <w:rsid w:val="00AF2D98"/>
    <w:rsid w:val="00AF316B"/>
    <w:rsid w:val="00AF4DAF"/>
    <w:rsid w:val="00AF5D41"/>
    <w:rsid w:val="00AF5E81"/>
    <w:rsid w:val="00AF705C"/>
    <w:rsid w:val="00AF7964"/>
    <w:rsid w:val="00B01487"/>
    <w:rsid w:val="00B01E85"/>
    <w:rsid w:val="00B034D3"/>
    <w:rsid w:val="00B04A53"/>
    <w:rsid w:val="00B065B5"/>
    <w:rsid w:val="00B10D58"/>
    <w:rsid w:val="00B10F42"/>
    <w:rsid w:val="00B112D4"/>
    <w:rsid w:val="00B11878"/>
    <w:rsid w:val="00B14FC7"/>
    <w:rsid w:val="00B167FD"/>
    <w:rsid w:val="00B16C44"/>
    <w:rsid w:val="00B1708F"/>
    <w:rsid w:val="00B17998"/>
    <w:rsid w:val="00B206E6"/>
    <w:rsid w:val="00B20D3C"/>
    <w:rsid w:val="00B2203F"/>
    <w:rsid w:val="00B23185"/>
    <w:rsid w:val="00B24972"/>
    <w:rsid w:val="00B25088"/>
    <w:rsid w:val="00B25670"/>
    <w:rsid w:val="00B25973"/>
    <w:rsid w:val="00B266DD"/>
    <w:rsid w:val="00B27CD0"/>
    <w:rsid w:val="00B308F8"/>
    <w:rsid w:val="00B31288"/>
    <w:rsid w:val="00B313F0"/>
    <w:rsid w:val="00B3445B"/>
    <w:rsid w:val="00B3476A"/>
    <w:rsid w:val="00B359A5"/>
    <w:rsid w:val="00B37F6C"/>
    <w:rsid w:val="00B4156E"/>
    <w:rsid w:val="00B43BD4"/>
    <w:rsid w:val="00B46A3E"/>
    <w:rsid w:val="00B51013"/>
    <w:rsid w:val="00B5118E"/>
    <w:rsid w:val="00B51B50"/>
    <w:rsid w:val="00B530D2"/>
    <w:rsid w:val="00B538F6"/>
    <w:rsid w:val="00B56CA7"/>
    <w:rsid w:val="00B60F9F"/>
    <w:rsid w:val="00B61499"/>
    <w:rsid w:val="00B637E8"/>
    <w:rsid w:val="00B63EBC"/>
    <w:rsid w:val="00B64076"/>
    <w:rsid w:val="00B65ED6"/>
    <w:rsid w:val="00B664F7"/>
    <w:rsid w:val="00B66BD2"/>
    <w:rsid w:val="00B66E0F"/>
    <w:rsid w:val="00B67219"/>
    <w:rsid w:val="00B67E4F"/>
    <w:rsid w:val="00B70480"/>
    <w:rsid w:val="00B70826"/>
    <w:rsid w:val="00B70C0C"/>
    <w:rsid w:val="00B71BAC"/>
    <w:rsid w:val="00B72F48"/>
    <w:rsid w:val="00B750F7"/>
    <w:rsid w:val="00B758C6"/>
    <w:rsid w:val="00B7605D"/>
    <w:rsid w:val="00B76BBD"/>
    <w:rsid w:val="00B77B20"/>
    <w:rsid w:val="00B801AC"/>
    <w:rsid w:val="00B82786"/>
    <w:rsid w:val="00B82D06"/>
    <w:rsid w:val="00B83EB8"/>
    <w:rsid w:val="00B83ED7"/>
    <w:rsid w:val="00B87817"/>
    <w:rsid w:val="00B9113C"/>
    <w:rsid w:val="00B922DE"/>
    <w:rsid w:val="00B95A9F"/>
    <w:rsid w:val="00BA0715"/>
    <w:rsid w:val="00BA1A48"/>
    <w:rsid w:val="00BA3A7E"/>
    <w:rsid w:val="00BA4865"/>
    <w:rsid w:val="00BA646A"/>
    <w:rsid w:val="00BB0E92"/>
    <w:rsid w:val="00BB24D2"/>
    <w:rsid w:val="00BB282B"/>
    <w:rsid w:val="00BB4D68"/>
    <w:rsid w:val="00BB558B"/>
    <w:rsid w:val="00BB565E"/>
    <w:rsid w:val="00BB5BD5"/>
    <w:rsid w:val="00BB6D7F"/>
    <w:rsid w:val="00BB6FF8"/>
    <w:rsid w:val="00BB712B"/>
    <w:rsid w:val="00BC045C"/>
    <w:rsid w:val="00BC200F"/>
    <w:rsid w:val="00BC6774"/>
    <w:rsid w:val="00BC6D2D"/>
    <w:rsid w:val="00BD1106"/>
    <w:rsid w:val="00BD134B"/>
    <w:rsid w:val="00BD18A2"/>
    <w:rsid w:val="00BD339B"/>
    <w:rsid w:val="00BD64E1"/>
    <w:rsid w:val="00BD7733"/>
    <w:rsid w:val="00BE0412"/>
    <w:rsid w:val="00BE15C1"/>
    <w:rsid w:val="00BE24A4"/>
    <w:rsid w:val="00BE479A"/>
    <w:rsid w:val="00BE5362"/>
    <w:rsid w:val="00BE60AA"/>
    <w:rsid w:val="00BE67A1"/>
    <w:rsid w:val="00BE7A40"/>
    <w:rsid w:val="00BF0BA4"/>
    <w:rsid w:val="00BF0C1B"/>
    <w:rsid w:val="00BF1400"/>
    <w:rsid w:val="00BF1FEC"/>
    <w:rsid w:val="00BF26D2"/>
    <w:rsid w:val="00BF65E9"/>
    <w:rsid w:val="00BF7805"/>
    <w:rsid w:val="00BF7A8F"/>
    <w:rsid w:val="00C00B9D"/>
    <w:rsid w:val="00C0149C"/>
    <w:rsid w:val="00C0312A"/>
    <w:rsid w:val="00C033EB"/>
    <w:rsid w:val="00C0421C"/>
    <w:rsid w:val="00C110D1"/>
    <w:rsid w:val="00C11BAF"/>
    <w:rsid w:val="00C129BA"/>
    <w:rsid w:val="00C13F91"/>
    <w:rsid w:val="00C1410F"/>
    <w:rsid w:val="00C14382"/>
    <w:rsid w:val="00C143C6"/>
    <w:rsid w:val="00C154F3"/>
    <w:rsid w:val="00C15D2F"/>
    <w:rsid w:val="00C17B9C"/>
    <w:rsid w:val="00C20568"/>
    <w:rsid w:val="00C218FC"/>
    <w:rsid w:val="00C21D5D"/>
    <w:rsid w:val="00C23BB2"/>
    <w:rsid w:val="00C27FBD"/>
    <w:rsid w:val="00C32C20"/>
    <w:rsid w:val="00C344CB"/>
    <w:rsid w:val="00C368C1"/>
    <w:rsid w:val="00C36989"/>
    <w:rsid w:val="00C3764D"/>
    <w:rsid w:val="00C42C29"/>
    <w:rsid w:val="00C42F94"/>
    <w:rsid w:val="00C44486"/>
    <w:rsid w:val="00C44B83"/>
    <w:rsid w:val="00C47613"/>
    <w:rsid w:val="00C51E5F"/>
    <w:rsid w:val="00C53124"/>
    <w:rsid w:val="00C568AD"/>
    <w:rsid w:val="00C56DC3"/>
    <w:rsid w:val="00C56F37"/>
    <w:rsid w:val="00C60D5F"/>
    <w:rsid w:val="00C61B86"/>
    <w:rsid w:val="00C65732"/>
    <w:rsid w:val="00C6656D"/>
    <w:rsid w:val="00C705B2"/>
    <w:rsid w:val="00C7105B"/>
    <w:rsid w:val="00C72E57"/>
    <w:rsid w:val="00C73B13"/>
    <w:rsid w:val="00C74960"/>
    <w:rsid w:val="00C74A3D"/>
    <w:rsid w:val="00C751D6"/>
    <w:rsid w:val="00C81887"/>
    <w:rsid w:val="00C82928"/>
    <w:rsid w:val="00C84BBE"/>
    <w:rsid w:val="00C87402"/>
    <w:rsid w:val="00C903EA"/>
    <w:rsid w:val="00C92928"/>
    <w:rsid w:val="00C92F0F"/>
    <w:rsid w:val="00C93878"/>
    <w:rsid w:val="00C9459D"/>
    <w:rsid w:val="00C95B42"/>
    <w:rsid w:val="00C9614A"/>
    <w:rsid w:val="00CA1222"/>
    <w:rsid w:val="00CA2700"/>
    <w:rsid w:val="00CA3203"/>
    <w:rsid w:val="00CA6C77"/>
    <w:rsid w:val="00CA7257"/>
    <w:rsid w:val="00CB28DB"/>
    <w:rsid w:val="00CB3203"/>
    <w:rsid w:val="00CB411D"/>
    <w:rsid w:val="00CB4F95"/>
    <w:rsid w:val="00CB6604"/>
    <w:rsid w:val="00CC3974"/>
    <w:rsid w:val="00CC3C64"/>
    <w:rsid w:val="00CC4FAD"/>
    <w:rsid w:val="00CC5EF8"/>
    <w:rsid w:val="00CC6739"/>
    <w:rsid w:val="00CC68EF"/>
    <w:rsid w:val="00CD21B4"/>
    <w:rsid w:val="00CD38C7"/>
    <w:rsid w:val="00CD5134"/>
    <w:rsid w:val="00CD6204"/>
    <w:rsid w:val="00CD62C4"/>
    <w:rsid w:val="00CD7229"/>
    <w:rsid w:val="00CE08F5"/>
    <w:rsid w:val="00CE0EE3"/>
    <w:rsid w:val="00CE0EF4"/>
    <w:rsid w:val="00CE108E"/>
    <w:rsid w:val="00CE1588"/>
    <w:rsid w:val="00CE2D8F"/>
    <w:rsid w:val="00CE5307"/>
    <w:rsid w:val="00CE67A1"/>
    <w:rsid w:val="00CE6DCA"/>
    <w:rsid w:val="00CF1A3A"/>
    <w:rsid w:val="00CF3184"/>
    <w:rsid w:val="00CF4BAE"/>
    <w:rsid w:val="00D022A9"/>
    <w:rsid w:val="00D050CB"/>
    <w:rsid w:val="00D10345"/>
    <w:rsid w:val="00D10C86"/>
    <w:rsid w:val="00D12CDA"/>
    <w:rsid w:val="00D139B9"/>
    <w:rsid w:val="00D17545"/>
    <w:rsid w:val="00D176C2"/>
    <w:rsid w:val="00D21581"/>
    <w:rsid w:val="00D22355"/>
    <w:rsid w:val="00D227F6"/>
    <w:rsid w:val="00D237F3"/>
    <w:rsid w:val="00D23A63"/>
    <w:rsid w:val="00D24E19"/>
    <w:rsid w:val="00D254A5"/>
    <w:rsid w:val="00D26062"/>
    <w:rsid w:val="00D2670B"/>
    <w:rsid w:val="00D3189D"/>
    <w:rsid w:val="00D330D5"/>
    <w:rsid w:val="00D33D72"/>
    <w:rsid w:val="00D37199"/>
    <w:rsid w:val="00D403CA"/>
    <w:rsid w:val="00D4120E"/>
    <w:rsid w:val="00D43D37"/>
    <w:rsid w:val="00D4508F"/>
    <w:rsid w:val="00D45F3F"/>
    <w:rsid w:val="00D462AD"/>
    <w:rsid w:val="00D46850"/>
    <w:rsid w:val="00D46FF6"/>
    <w:rsid w:val="00D520BC"/>
    <w:rsid w:val="00D527BC"/>
    <w:rsid w:val="00D535B3"/>
    <w:rsid w:val="00D5370F"/>
    <w:rsid w:val="00D54834"/>
    <w:rsid w:val="00D56822"/>
    <w:rsid w:val="00D614E7"/>
    <w:rsid w:val="00D61B58"/>
    <w:rsid w:val="00D62251"/>
    <w:rsid w:val="00D631AB"/>
    <w:rsid w:val="00D6369E"/>
    <w:rsid w:val="00D64802"/>
    <w:rsid w:val="00D64A50"/>
    <w:rsid w:val="00D64E19"/>
    <w:rsid w:val="00D65CAE"/>
    <w:rsid w:val="00D70203"/>
    <w:rsid w:val="00D7041F"/>
    <w:rsid w:val="00D7185A"/>
    <w:rsid w:val="00D71FB7"/>
    <w:rsid w:val="00D731E6"/>
    <w:rsid w:val="00D74262"/>
    <w:rsid w:val="00D74DEC"/>
    <w:rsid w:val="00D75126"/>
    <w:rsid w:val="00D7573F"/>
    <w:rsid w:val="00D77AD6"/>
    <w:rsid w:val="00D84D96"/>
    <w:rsid w:val="00D85097"/>
    <w:rsid w:val="00D86214"/>
    <w:rsid w:val="00D87F30"/>
    <w:rsid w:val="00D903BD"/>
    <w:rsid w:val="00D90B0D"/>
    <w:rsid w:val="00D90E11"/>
    <w:rsid w:val="00D914E1"/>
    <w:rsid w:val="00D91E8F"/>
    <w:rsid w:val="00D925A4"/>
    <w:rsid w:val="00D927CF"/>
    <w:rsid w:val="00D953F8"/>
    <w:rsid w:val="00D96DBB"/>
    <w:rsid w:val="00D97A1E"/>
    <w:rsid w:val="00DA041C"/>
    <w:rsid w:val="00DA1599"/>
    <w:rsid w:val="00DA25D7"/>
    <w:rsid w:val="00DA2FB0"/>
    <w:rsid w:val="00DA4277"/>
    <w:rsid w:val="00DA6AFE"/>
    <w:rsid w:val="00DA6D78"/>
    <w:rsid w:val="00DB0BF5"/>
    <w:rsid w:val="00DB61A7"/>
    <w:rsid w:val="00DB7A4A"/>
    <w:rsid w:val="00DC256B"/>
    <w:rsid w:val="00DC2BB8"/>
    <w:rsid w:val="00DC32E5"/>
    <w:rsid w:val="00DC621E"/>
    <w:rsid w:val="00DC6795"/>
    <w:rsid w:val="00DC6838"/>
    <w:rsid w:val="00DC7575"/>
    <w:rsid w:val="00DD03F6"/>
    <w:rsid w:val="00DD401F"/>
    <w:rsid w:val="00DD4D6B"/>
    <w:rsid w:val="00DD5043"/>
    <w:rsid w:val="00DD6175"/>
    <w:rsid w:val="00DE2196"/>
    <w:rsid w:val="00DE5D11"/>
    <w:rsid w:val="00DE78D2"/>
    <w:rsid w:val="00DF1C5B"/>
    <w:rsid w:val="00DF413D"/>
    <w:rsid w:val="00DF4D6C"/>
    <w:rsid w:val="00DF7D7A"/>
    <w:rsid w:val="00E01244"/>
    <w:rsid w:val="00E031ED"/>
    <w:rsid w:val="00E03C91"/>
    <w:rsid w:val="00E04A6E"/>
    <w:rsid w:val="00E108B5"/>
    <w:rsid w:val="00E11BC3"/>
    <w:rsid w:val="00E11EBE"/>
    <w:rsid w:val="00E12091"/>
    <w:rsid w:val="00E12C66"/>
    <w:rsid w:val="00E135FB"/>
    <w:rsid w:val="00E15AD6"/>
    <w:rsid w:val="00E1612D"/>
    <w:rsid w:val="00E2059E"/>
    <w:rsid w:val="00E2193B"/>
    <w:rsid w:val="00E224EC"/>
    <w:rsid w:val="00E2288E"/>
    <w:rsid w:val="00E22D06"/>
    <w:rsid w:val="00E2318C"/>
    <w:rsid w:val="00E23BC8"/>
    <w:rsid w:val="00E23CF4"/>
    <w:rsid w:val="00E24AD6"/>
    <w:rsid w:val="00E27AD3"/>
    <w:rsid w:val="00E3173B"/>
    <w:rsid w:val="00E34B3F"/>
    <w:rsid w:val="00E40A74"/>
    <w:rsid w:val="00E4121F"/>
    <w:rsid w:val="00E4450D"/>
    <w:rsid w:val="00E44F6B"/>
    <w:rsid w:val="00E46C02"/>
    <w:rsid w:val="00E46E6A"/>
    <w:rsid w:val="00E47887"/>
    <w:rsid w:val="00E52330"/>
    <w:rsid w:val="00E53068"/>
    <w:rsid w:val="00E53D21"/>
    <w:rsid w:val="00E62195"/>
    <w:rsid w:val="00E62601"/>
    <w:rsid w:val="00E640D0"/>
    <w:rsid w:val="00E65671"/>
    <w:rsid w:val="00E70D5A"/>
    <w:rsid w:val="00E70E91"/>
    <w:rsid w:val="00E716EB"/>
    <w:rsid w:val="00E72E32"/>
    <w:rsid w:val="00E73D28"/>
    <w:rsid w:val="00E757A6"/>
    <w:rsid w:val="00E75E84"/>
    <w:rsid w:val="00E76AB5"/>
    <w:rsid w:val="00E7704D"/>
    <w:rsid w:val="00E77D93"/>
    <w:rsid w:val="00E80415"/>
    <w:rsid w:val="00E819B1"/>
    <w:rsid w:val="00E8677F"/>
    <w:rsid w:val="00E87426"/>
    <w:rsid w:val="00E87A12"/>
    <w:rsid w:val="00E92246"/>
    <w:rsid w:val="00E956B0"/>
    <w:rsid w:val="00E96DAC"/>
    <w:rsid w:val="00EA2AAA"/>
    <w:rsid w:val="00EA43BE"/>
    <w:rsid w:val="00EA4E2E"/>
    <w:rsid w:val="00EA4EBA"/>
    <w:rsid w:val="00EA5BFF"/>
    <w:rsid w:val="00EA5D4D"/>
    <w:rsid w:val="00EA7299"/>
    <w:rsid w:val="00EA7507"/>
    <w:rsid w:val="00EB0564"/>
    <w:rsid w:val="00EB45B3"/>
    <w:rsid w:val="00EB4697"/>
    <w:rsid w:val="00EB7638"/>
    <w:rsid w:val="00EB7B54"/>
    <w:rsid w:val="00EC4303"/>
    <w:rsid w:val="00EC51FA"/>
    <w:rsid w:val="00EC5A31"/>
    <w:rsid w:val="00EC65E4"/>
    <w:rsid w:val="00EC6BC8"/>
    <w:rsid w:val="00EC79F4"/>
    <w:rsid w:val="00ED0DC5"/>
    <w:rsid w:val="00ED0F75"/>
    <w:rsid w:val="00ED2290"/>
    <w:rsid w:val="00ED23FF"/>
    <w:rsid w:val="00ED6104"/>
    <w:rsid w:val="00ED65E0"/>
    <w:rsid w:val="00EE022E"/>
    <w:rsid w:val="00EE0BCA"/>
    <w:rsid w:val="00EE46C7"/>
    <w:rsid w:val="00EE4AE6"/>
    <w:rsid w:val="00EE6139"/>
    <w:rsid w:val="00EE6287"/>
    <w:rsid w:val="00EE6C9F"/>
    <w:rsid w:val="00EE768F"/>
    <w:rsid w:val="00EF0784"/>
    <w:rsid w:val="00EF0CF5"/>
    <w:rsid w:val="00EF3E44"/>
    <w:rsid w:val="00EF5089"/>
    <w:rsid w:val="00EF688A"/>
    <w:rsid w:val="00EF7115"/>
    <w:rsid w:val="00EF7D32"/>
    <w:rsid w:val="00F0033D"/>
    <w:rsid w:val="00F0072B"/>
    <w:rsid w:val="00F013F7"/>
    <w:rsid w:val="00F02F89"/>
    <w:rsid w:val="00F03D5A"/>
    <w:rsid w:val="00F0440C"/>
    <w:rsid w:val="00F0454C"/>
    <w:rsid w:val="00F051F0"/>
    <w:rsid w:val="00F05BC7"/>
    <w:rsid w:val="00F05CDC"/>
    <w:rsid w:val="00F0792A"/>
    <w:rsid w:val="00F07E94"/>
    <w:rsid w:val="00F07F8B"/>
    <w:rsid w:val="00F11976"/>
    <w:rsid w:val="00F11EBF"/>
    <w:rsid w:val="00F126E9"/>
    <w:rsid w:val="00F13360"/>
    <w:rsid w:val="00F1379E"/>
    <w:rsid w:val="00F13B1E"/>
    <w:rsid w:val="00F171AF"/>
    <w:rsid w:val="00F173D5"/>
    <w:rsid w:val="00F17B5B"/>
    <w:rsid w:val="00F20040"/>
    <w:rsid w:val="00F2115C"/>
    <w:rsid w:val="00F215B4"/>
    <w:rsid w:val="00F232D8"/>
    <w:rsid w:val="00F23508"/>
    <w:rsid w:val="00F2455C"/>
    <w:rsid w:val="00F25E93"/>
    <w:rsid w:val="00F2648A"/>
    <w:rsid w:val="00F269A4"/>
    <w:rsid w:val="00F30F8B"/>
    <w:rsid w:val="00F3119E"/>
    <w:rsid w:val="00F31B78"/>
    <w:rsid w:val="00F322C9"/>
    <w:rsid w:val="00F323F0"/>
    <w:rsid w:val="00F32D87"/>
    <w:rsid w:val="00F3324C"/>
    <w:rsid w:val="00F34031"/>
    <w:rsid w:val="00F36BCF"/>
    <w:rsid w:val="00F375ED"/>
    <w:rsid w:val="00F37A8E"/>
    <w:rsid w:val="00F37F79"/>
    <w:rsid w:val="00F40E9E"/>
    <w:rsid w:val="00F43CE8"/>
    <w:rsid w:val="00F4492C"/>
    <w:rsid w:val="00F469F7"/>
    <w:rsid w:val="00F47BD8"/>
    <w:rsid w:val="00F47CA8"/>
    <w:rsid w:val="00F533F8"/>
    <w:rsid w:val="00F5345A"/>
    <w:rsid w:val="00F5372B"/>
    <w:rsid w:val="00F53BCF"/>
    <w:rsid w:val="00F53EF2"/>
    <w:rsid w:val="00F53FCC"/>
    <w:rsid w:val="00F5434E"/>
    <w:rsid w:val="00F564D5"/>
    <w:rsid w:val="00F5677B"/>
    <w:rsid w:val="00F57DBD"/>
    <w:rsid w:val="00F57E6C"/>
    <w:rsid w:val="00F57FF9"/>
    <w:rsid w:val="00F60FF7"/>
    <w:rsid w:val="00F62E46"/>
    <w:rsid w:val="00F63F78"/>
    <w:rsid w:val="00F64146"/>
    <w:rsid w:val="00F661F0"/>
    <w:rsid w:val="00F71888"/>
    <w:rsid w:val="00F729A3"/>
    <w:rsid w:val="00F72FBE"/>
    <w:rsid w:val="00F731EC"/>
    <w:rsid w:val="00F73435"/>
    <w:rsid w:val="00F73F09"/>
    <w:rsid w:val="00F77DF7"/>
    <w:rsid w:val="00F80440"/>
    <w:rsid w:val="00F80C4B"/>
    <w:rsid w:val="00F81A99"/>
    <w:rsid w:val="00F845E8"/>
    <w:rsid w:val="00F86818"/>
    <w:rsid w:val="00F86B59"/>
    <w:rsid w:val="00F90440"/>
    <w:rsid w:val="00F92720"/>
    <w:rsid w:val="00F94539"/>
    <w:rsid w:val="00F94680"/>
    <w:rsid w:val="00F97B64"/>
    <w:rsid w:val="00F97D6E"/>
    <w:rsid w:val="00F97E17"/>
    <w:rsid w:val="00FA0C96"/>
    <w:rsid w:val="00FA2BFA"/>
    <w:rsid w:val="00FA3F72"/>
    <w:rsid w:val="00FA5162"/>
    <w:rsid w:val="00FA769A"/>
    <w:rsid w:val="00FB0EBD"/>
    <w:rsid w:val="00FB204E"/>
    <w:rsid w:val="00FB2D42"/>
    <w:rsid w:val="00FB410B"/>
    <w:rsid w:val="00FB4259"/>
    <w:rsid w:val="00FB46BF"/>
    <w:rsid w:val="00FB63B8"/>
    <w:rsid w:val="00FC0BEF"/>
    <w:rsid w:val="00FC3113"/>
    <w:rsid w:val="00FC4127"/>
    <w:rsid w:val="00FC42BF"/>
    <w:rsid w:val="00FC48CA"/>
    <w:rsid w:val="00FC4C08"/>
    <w:rsid w:val="00FC4E01"/>
    <w:rsid w:val="00FC51FF"/>
    <w:rsid w:val="00FC59D9"/>
    <w:rsid w:val="00FD0A33"/>
    <w:rsid w:val="00FD0C0A"/>
    <w:rsid w:val="00FD17B3"/>
    <w:rsid w:val="00FD2D9C"/>
    <w:rsid w:val="00FD2DFC"/>
    <w:rsid w:val="00FD2F7D"/>
    <w:rsid w:val="00FD38FE"/>
    <w:rsid w:val="00FD7117"/>
    <w:rsid w:val="00FE0C1F"/>
    <w:rsid w:val="00FE1D1C"/>
    <w:rsid w:val="00FE5093"/>
    <w:rsid w:val="00FE5572"/>
    <w:rsid w:val="00FE7033"/>
    <w:rsid w:val="00FE73B5"/>
    <w:rsid w:val="00FE7A48"/>
    <w:rsid w:val="00FF0ECF"/>
    <w:rsid w:val="00FF14FE"/>
    <w:rsid w:val="00FF2FB6"/>
    <w:rsid w:val="00FF36F1"/>
    <w:rsid w:val="00FF37ED"/>
    <w:rsid w:val="00FF4BA8"/>
    <w:rsid w:val="00FF5884"/>
    <w:rsid w:val="00FF5F57"/>
    <w:rsid w:val="00FF6A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0FDBF"/>
  <w15:chartTrackingRefBased/>
  <w15:docId w15:val="{8D66102C-3B9D-430D-8827-0C80A4EC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5FE"/>
    <w:rPr>
      <w:rFonts w:ascii="Times New Roman" w:hAnsi="Times New Roman"/>
      <w:sz w:val="24"/>
      <w:lang w:val="en-GB"/>
    </w:rPr>
  </w:style>
  <w:style w:type="paragraph" w:styleId="Heading1">
    <w:name w:val="heading 1"/>
    <w:basedOn w:val="Normal"/>
    <w:next w:val="Normal"/>
    <w:link w:val="Heading1Char"/>
    <w:uiPriority w:val="9"/>
    <w:qFormat/>
    <w:rsid w:val="00F05BC7"/>
    <w:pPr>
      <w:keepNext/>
      <w:keepLines/>
      <w:numPr>
        <w:numId w:val="1"/>
      </w:numPr>
      <w:spacing w:before="240" w:after="0"/>
      <w:jc w:val="center"/>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F05BC7"/>
    <w:pPr>
      <w:keepNext/>
      <w:keepLines/>
      <w:numPr>
        <w:ilvl w:val="1"/>
        <w:numId w:val="1"/>
      </w:numPr>
      <w:spacing w:before="40" w:after="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3208ED"/>
    <w:pPr>
      <w:keepNext/>
      <w:keepLines/>
      <w:numPr>
        <w:ilvl w:val="2"/>
        <w:numId w:val="1"/>
      </w:numPr>
      <w:spacing w:before="40" w:after="0"/>
      <w:outlineLvl w:val="2"/>
    </w:pPr>
    <w:rPr>
      <w:rFonts w:eastAsiaTheme="majorEastAsia" w:cstheme="majorBidi"/>
      <w:i/>
      <w:color w:val="000000" w:themeColor="text1"/>
      <w:szCs w:val="24"/>
    </w:rPr>
  </w:style>
  <w:style w:type="paragraph" w:styleId="Heading4">
    <w:name w:val="heading 4"/>
    <w:basedOn w:val="Normal"/>
    <w:next w:val="Normal"/>
    <w:link w:val="Heading4Char"/>
    <w:uiPriority w:val="9"/>
    <w:unhideWhenUsed/>
    <w:qFormat/>
    <w:rsid w:val="001F4C2A"/>
    <w:pPr>
      <w:keepNext/>
      <w:keepLines/>
      <w:numPr>
        <w:ilvl w:val="3"/>
        <w:numId w:val="1"/>
      </w:numPr>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4E682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E682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E682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E682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682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BC7"/>
    <w:rPr>
      <w:rFonts w:ascii="Times New Roman" w:eastAsiaTheme="majorEastAsia" w:hAnsi="Times New Roman" w:cstheme="majorBidi"/>
      <w:color w:val="000000" w:themeColor="text1"/>
      <w:sz w:val="24"/>
      <w:szCs w:val="32"/>
      <w:lang w:val="en-GB"/>
    </w:rPr>
  </w:style>
  <w:style w:type="character" w:customStyle="1" w:styleId="Heading2Char">
    <w:name w:val="Heading 2 Char"/>
    <w:basedOn w:val="DefaultParagraphFont"/>
    <w:link w:val="Heading2"/>
    <w:uiPriority w:val="9"/>
    <w:rsid w:val="00F05BC7"/>
    <w:rPr>
      <w:rFonts w:ascii="Times New Roman" w:eastAsiaTheme="majorEastAsia" w:hAnsi="Times New Roman" w:cstheme="majorBidi"/>
      <w:b/>
      <w:i/>
      <w:color w:val="000000" w:themeColor="text1"/>
      <w:sz w:val="24"/>
      <w:szCs w:val="26"/>
      <w:lang w:val="en-GB"/>
    </w:rPr>
  </w:style>
  <w:style w:type="character" w:customStyle="1" w:styleId="Heading3Char">
    <w:name w:val="Heading 3 Char"/>
    <w:basedOn w:val="DefaultParagraphFont"/>
    <w:link w:val="Heading3"/>
    <w:uiPriority w:val="9"/>
    <w:rsid w:val="003208ED"/>
    <w:rPr>
      <w:rFonts w:ascii="Times New Roman" w:eastAsiaTheme="majorEastAsia" w:hAnsi="Times New Roman" w:cstheme="majorBidi"/>
      <w:i/>
      <w:color w:val="000000" w:themeColor="text1"/>
      <w:sz w:val="24"/>
      <w:szCs w:val="24"/>
      <w:lang w:val="en-GB"/>
    </w:rPr>
  </w:style>
  <w:style w:type="character" w:customStyle="1" w:styleId="Heading4Char">
    <w:name w:val="Heading 4 Char"/>
    <w:basedOn w:val="DefaultParagraphFont"/>
    <w:link w:val="Heading4"/>
    <w:uiPriority w:val="9"/>
    <w:rsid w:val="001F4C2A"/>
    <w:rPr>
      <w:rFonts w:ascii="Times New Roman" w:eastAsiaTheme="majorEastAsia" w:hAnsi="Times New Roman" w:cstheme="majorBidi"/>
      <w:b/>
      <w:i/>
      <w:iCs/>
      <w:color w:val="000000" w:themeColor="text1"/>
      <w:sz w:val="24"/>
      <w:lang w:val="en-GB"/>
    </w:rPr>
  </w:style>
  <w:style w:type="character" w:customStyle="1" w:styleId="Heading5Char">
    <w:name w:val="Heading 5 Char"/>
    <w:basedOn w:val="DefaultParagraphFont"/>
    <w:link w:val="Heading5"/>
    <w:uiPriority w:val="9"/>
    <w:semiHidden/>
    <w:rsid w:val="004E6822"/>
    <w:rPr>
      <w:rFonts w:asciiTheme="majorHAnsi" w:eastAsiaTheme="majorEastAsia" w:hAnsiTheme="majorHAnsi" w:cstheme="majorBidi"/>
      <w:color w:val="2F5496" w:themeColor="accent1" w:themeShade="BF"/>
      <w:sz w:val="24"/>
      <w:lang w:val="en-GB"/>
    </w:rPr>
  </w:style>
  <w:style w:type="character" w:customStyle="1" w:styleId="Heading6Char">
    <w:name w:val="Heading 6 Char"/>
    <w:basedOn w:val="DefaultParagraphFont"/>
    <w:link w:val="Heading6"/>
    <w:uiPriority w:val="9"/>
    <w:semiHidden/>
    <w:rsid w:val="004E6822"/>
    <w:rPr>
      <w:rFonts w:asciiTheme="majorHAnsi" w:eastAsiaTheme="majorEastAsia" w:hAnsiTheme="majorHAnsi" w:cstheme="majorBidi"/>
      <w:color w:val="1F3763" w:themeColor="accent1" w:themeShade="7F"/>
      <w:sz w:val="24"/>
      <w:lang w:val="en-GB"/>
    </w:rPr>
  </w:style>
  <w:style w:type="character" w:customStyle="1" w:styleId="Heading7Char">
    <w:name w:val="Heading 7 Char"/>
    <w:basedOn w:val="DefaultParagraphFont"/>
    <w:link w:val="Heading7"/>
    <w:uiPriority w:val="9"/>
    <w:semiHidden/>
    <w:rsid w:val="004E6822"/>
    <w:rPr>
      <w:rFonts w:asciiTheme="majorHAnsi" w:eastAsiaTheme="majorEastAsia" w:hAnsiTheme="majorHAnsi" w:cstheme="majorBidi"/>
      <w:i/>
      <w:iCs/>
      <w:color w:val="1F3763" w:themeColor="accent1" w:themeShade="7F"/>
      <w:sz w:val="24"/>
      <w:lang w:val="en-GB"/>
    </w:rPr>
  </w:style>
  <w:style w:type="character" w:customStyle="1" w:styleId="Heading8Char">
    <w:name w:val="Heading 8 Char"/>
    <w:basedOn w:val="DefaultParagraphFont"/>
    <w:link w:val="Heading8"/>
    <w:uiPriority w:val="9"/>
    <w:semiHidden/>
    <w:rsid w:val="004E682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4E6822"/>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basedOn w:val="Normal"/>
    <w:link w:val="ListParagraphChar"/>
    <w:uiPriority w:val="34"/>
    <w:qFormat/>
    <w:rsid w:val="00882A2E"/>
    <w:pPr>
      <w:ind w:left="720"/>
      <w:contextualSpacing/>
    </w:pPr>
  </w:style>
  <w:style w:type="character" w:styleId="Hyperlink">
    <w:name w:val="Hyperlink"/>
    <w:basedOn w:val="DefaultParagraphFont"/>
    <w:uiPriority w:val="99"/>
    <w:unhideWhenUsed/>
    <w:rsid w:val="0021752B"/>
    <w:rPr>
      <w:color w:val="0000FF"/>
      <w:u w:val="single"/>
    </w:rPr>
  </w:style>
  <w:style w:type="character" w:customStyle="1" w:styleId="anchor-text">
    <w:name w:val="anchor-text"/>
    <w:basedOn w:val="DefaultParagraphFont"/>
    <w:rsid w:val="00233E10"/>
  </w:style>
  <w:style w:type="paragraph" w:customStyle="1" w:styleId="c-article-referencestext">
    <w:name w:val="c-article-references__text"/>
    <w:basedOn w:val="Normal"/>
    <w:rsid w:val="00481E95"/>
    <w:pPr>
      <w:spacing w:before="100" w:beforeAutospacing="1" w:after="100" w:afterAutospacing="1" w:line="240" w:lineRule="auto"/>
    </w:pPr>
    <w:rPr>
      <w:rFonts w:eastAsia="Times New Roman" w:cs="Times New Roman"/>
      <w:szCs w:val="24"/>
      <w:lang w:val="en-US"/>
    </w:rPr>
  </w:style>
  <w:style w:type="paragraph" w:customStyle="1" w:styleId="dx-doi">
    <w:name w:val="dx-doi"/>
    <w:basedOn w:val="Normal"/>
    <w:rsid w:val="002D35B9"/>
    <w:pPr>
      <w:spacing w:before="100" w:beforeAutospacing="1" w:after="100" w:afterAutospacing="1" w:line="240" w:lineRule="auto"/>
    </w:pPr>
    <w:rPr>
      <w:rFonts w:eastAsia="Times New Roman" w:cs="Times New Roman"/>
      <w:szCs w:val="24"/>
      <w:lang w:val="en-US"/>
    </w:rPr>
  </w:style>
  <w:style w:type="character" w:customStyle="1" w:styleId="text">
    <w:name w:val="text"/>
    <w:basedOn w:val="DefaultParagraphFont"/>
    <w:rsid w:val="009D1D02"/>
  </w:style>
  <w:style w:type="character" w:customStyle="1" w:styleId="value">
    <w:name w:val="value"/>
    <w:basedOn w:val="DefaultParagraphFont"/>
    <w:rsid w:val="00ED0DC5"/>
  </w:style>
  <w:style w:type="character" w:styleId="UnresolvedMention">
    <w:name w:val="Unresolved Mention"/>
    <w:basedOn w:val="DefaultParagraphFont"/>
    <w:uiPriority w:val="99"/>
    <w:semiHidden/>
    <w:unhideWhenUsed/>
    <w:rsid w:val="006B3F49"/>
    <w:rPr>
      <w:color w:val="605E5C"/>
      <w:shd w:val="clear" w:color="auto" w:fill="E1DFDD"/>
    </w:rPr>
  </w:style>
  <w:style w:type="paragraph" w:styleId="TOCHeading">
    <w:name w:val="TOC Heading"/>
    <w:basedOn w:val="Heading1"/>
    <w:next w:val="Normal"/>
    <w:uiPriority w:val="39"/>
    <w:unhideWhenUsed/>
    <w:qFormat/>
    <w:rsid w:val="00821867"/>
    <w:pPr>
      <w:numPr>
        <w:numId w:val="0"/>
      </w:numPr>
      <w:jc w:val="left"/>
      <w:outlineLvl w:val="9"/>
    </w:pPr>
    <w:rPr>
      <w:rFonts w:asciiTheme="majorHAnsi" w:hAnsiTheme="majorHAnsi"/>
      <w:color w:val="2F5496" w:themeColor="accent1" w:themeShade="BF"/>
      <w:sz w:val="32"/>
      <w:lang w:val="en-US"/>
    </w:rPr>
  </w:style>
  <w:style w:type="paragraph" w:styleId="TOC1">
    <w:name w:val="toc 1"/>
    <w:basedOn w:val="Normal"/>
    <w:next w:val="Normal"/>
    <w:autoRedefine/>
    <w:uiPriority w:val="39"/>
    <w:unhideWhenUsed/>
    <w:rsid w:val="00821867"/>
    <w:pPr>
      <w:spacing w:after="100"/>
    </w:pPr>
  </w:style>
  <w:style w:type="paragraph" w:styleId="TOC2">
    <w:name w:val="toc 2"/>
    <w:basedOn w:val="Normal"/>
    <w:next w:val="Normal"/>
    <w:autoRedefine/>
    <w:uiPriority w:val="39"/>
    <w:unhideWhenUsed/>
    <w:rsid w:val="00821867"/>
    <w:pPr>
      <w:spacing w:after="100"/>
      <w:ind w:left="240"/>
    </w:pPr>
  </w:style>
  <w:style w:type="paragraph" w:styleId="TOC3">
    <w:name w:val="toc 3"/>
    <w:basedOn w:val="Normal"/>
    <w:next w:val="Normal"/>
    <w:autoRedefine/>
    <w:uiPriority w:val="39"/>
    <w:unhideWhenUsed/>
    <w:rsid w:val="009D58A5"/>
    <w:pPr>
      <w:spacing w:after="100"/>
      <w:ind w:left="480"/>
    </w:pPr>
  </w:style>
  <w:style w:type="paragraph" w:styleId="NormalWeb">
    <w:name w:val="Normal (Web)"/>
    <w:basedOn w:val="Normal"/>
    <w:uiPriority w:val="99"/>
    <w:semiHidden/>
    <w:unhideWhenUsed/>
    <w:rsid w:val="00E96DAC"/>
    <w:pPr>
      <w:spacing w:before="100" w:beforeAutospacing="1" w:after="100" w:afterAutospacing="1" w:line="240" w:lineRule="auto"/>
    </w:pPr>
    <w:rPr>
      <w:rFonts w:eastAsia="Times New Roman" w:cs="Times New Roman"/>
      <w:szCs w:val="24"/>
      <w:lang w:val="en-US"/>
    </w:rPr>
  </w:style>
  <w:style w:type="table" w:styleId="TableGrid">
    <w:name w:val="Table Grid"/>
    <w:basedOn w:val="TableNormal"/>
    <w:uiPriority w:val="39"/>
    <w:rsid w:val="009F79D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E24A4"/>
    <w:rPr>
      <w:rFonts w:ascii="Times New Roman" w:hAnsi="Times New Roman"/>
      <w:sz w:val="24"/>
      <w:lang w:val="en-GB"/>
    </w:rPr>
  </w:style>
  <w:style w:type="paragraph" w:styleId="Caption">
    <w:name w:val="caption"/>
    <w:basedOn w:val="Normal"/>
    <w:next w:val="Normal"/>
    <w:uiPriority w:val="35"/>
    <w:unhideWhenUsed/>
    <w:qFormat/>
    <w:rsid w:val="00A2604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527BC"/>
    <w:pPr>
      <w:spacing w:after="0"/>
    </w:pPr>
  </w:style>
  <w:style w:type="character" w:styleId="CommentReference">
    <w:name w:val="annotation reference"/>
    <w:basedOn w:val="DefaultParagraphFont"/>
    <w:uiPriority w:val="99"/>
    <w:semiHidden/>
    <w:unhideWhenUsed/>
    <w:rsid w:val="00FC51FF"/>
    <w:rPr>
      <w:sz w:val="16"/>
      <w:szCs w:val="16"/>
    </w:rPr>
  </w:style>
  <w:style w:type="paragraph" w:styleId="CommentText">
    <w:name w:val="annotation text"/>
    <w:basedOn w:val="Normal"/>
    <w:link w:val="CommentTextChar"/>
    <w:uiPriority w:val="99"/>
    <w:semiHidden/>
    <w:unhideWhenUsed/>
    <w:rsid w:val="00FC51FF"/>
    <w:pPr>
      <w:spacing w:line="240" w:lineRule="auto"/>
    </w:pPr>
    <w:rPr>
      <w:sz w:val="20"/>
      <w:szCs w:val="20"/>
    </w:rPr>
  </w:style>
  <w:style w:type="character" w:customStyle="1" w:styleId="CommentTextChar">
    <w:name w:val="Comment Text Char"/>
    <w:basedOn w:val="DefaultParagraphFont"/>
    <w:link w:val="CommentText"/>
    <w:uiPriority w:val="99"/>
    <w:semiHidden/>
    <w:rsid w:val="00FC51F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FC51FF"/>
    <w:rPr>
      <w:b/>
      <w:bCs/>
    </w:rPr>
  </w:style>
  <w:style w:type="character" w:customStyle="1" w:styleId="CommentSubjectChar">
    <w:name w:val="Comment Subject Char"/>
    <w:basedOn w:val="CommentTextChar"/>
    <w:link w:val="CommentSubject"/>
    <w:uiPriority w:val="99"/>
    <w:semiHidden/>
    <w:rsid w:val="00FC51F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FC51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1F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31906">
      <w:bodyDiv w:val="1"/>
      <w:marLeft w:val="0"/>
      <w:marRight w:val="0"/>
      <w:marTop w:val="0"/>
      <w:marBottom w:val="0"/>
      <w:divBdr>
        <w:top w:val="none" w:sz="0" w:space="0" w:color="auto"/>
        <w:left w:val="none" w:sz="0" w:space="0" w:color="auto"/>
        <w:bottom w:val="none" w:sz="0" w:space="0" w:color="auto"/>
        <w:right w:val="none" w:sz="0" w:space="0" w:color="auto"/>
      </w:divBdr>
    </w:div>
    <w:div w:id="411581644">
      <w:bodyDiv w:val="1"/>
      <w:marLeft w:val="0"/>
      <w:marRight w:val="0"/>
      <w:marTop w:val="0"/>
      <w:marBottom w:val="0"/>
      <w:divBdr>
        <w:top w:val="none" w:sz="0" w:space="0" w:color="auto"/>
        <w:left w:val="none" w:sz="0" w:space="0" w:color="auto"/>
        <w:bottom w:val="none" w:sz="0" w:space="0" w:color="auto"/>
        <w:right w:val="none" w:sz="0" w:space="0" w:color="auto"/>
      </w:divBdr>
      <w:divsChild>
        <w:div w:id="1299341246">
          <w:marLeft w:val="0"/>
          <w:marRight w:val="0"/>
          <w:marTop w:val="0"/>
          <w:marBottom w:val="0"/>
          <w:divBdr>
            <w:top w:val="none" w:sz="0" w:space="0" w:color="auto"/>
            <w:left w:val="none" w:sz="0" w:space="0" w:color="auto"/>
            <w:bottom w:val="none" w:sz="0" w:space="0" w:color="auto"/>
            <w:right w:val="none" w:sz="0" w:space="0" w:color="auto"/>
          </w:divBdr>
        </w:div>
      </w:divsChild>
    </w:div>
    <w:div w:id="644437690">
      <w:bodyDiv w:val="1"/>
      <w:marLeft w:val="0"/>
      <w:marRight w:val="0"/>
      <w:marTop w:val="0"/>
      <w:marBottom w:val="0"/>
      <w:divBdr>
        <w:top w:val="none" w:sz="0" w:space="0" w:color="auto"/>
        <w:left w:val="none" w:sz="0" w:space="0" w:color="auto"/>
        <w:bottom w:val="none" w:sz="0" w:space="0" w:color="auto"/>
        <w:right w:val="none" w:sz="0" w:space="0" w:color="auto"/>
      </w:divBdr>
    </w:div>
    <w:div w:id="962730964">
      <w:bodyDiv w:val="1"/>
      <w:marLeft w:val="0"/>
      <w:marRight w:val="0"/>
      <w:marTop w:val="0"/>
      <w:marBottom w:val="0"/>
      <w:divBdr>
        <w:top w:val="none" w:sz="0" w:space="0" w:color="auto"/>
        <w:left w:val="none" w:sz="0" w:space="0" w:color="auto"/>
        <w:bottom w:val="none" w:sz="0" w:space="0" w:color="auto"/>
        <w:right w:val="none" w:sz="0" w:space="0" w:color="auto"/>
      </w:divBdr>
    </w:div>
    <w:div w:id="1144390615">
      <w:bodyDiv w:val="1"/>
      <w:marLeft w:val="0"/>
      <w:marRight w:val="0"/>
      <w:marTop w:val="0"/>
      <w:marBottom w:val="0"/>
      <w:divBdr>
        <w:top w:val="none" w:sz="0" w:space="0" w:color="auto"/>
        <w:left w:val="none" w:sz="0" w:space="0" w:color="auto"/>
        <w:bottom w:val="none" w:sz="0" w:space="0" w:color="auto"/>
        <w:right w:val="none" w:sz="0" w:space="0" w:color="auto"/>
      </w:divBdr>
      <w:divsChild>
        <w:div w:id="1681615017">
          <w:marLeft w:val="0"/>
          <w:marRight w:val="0"/>
          <w:marTop w:val="0"/>
          <w:marBottom w:val="0"/>
          <w:divBdr>
            <w:top w:val="none" w:sz="0" w:space="0" w:color="auto"/>
            <w:left w:val="none" w:sz="0" w:space="0" w:color="auto"/>
            <w:bottom w:val="none" w:sz="0" w:space="0" w:color="auto"/>
            <w:right w:val="none" w:sz="0" w:space="0" w:color="auto"/>
          </w:divBdr>
        </w:div>
      </w:divsChild>
    </w:div>
    <w:div w:id="1706902909">
      <w:bodyDiv w:val="1"/>
      <w:marLeft w:val="0"/>
      <w:marRight w:val="0"/>
      <w:marTop w:val="0"/>
      <w:marBottom w:val="0"/>
      <w:divBdr>
        <w:top w:val="none" w:sz="0" w:space="0" w:color="auto"/>
        <w:left w:val="none" w:sz="0" w:space="0" w:color="auto"/>
        <w:bottom w:val="none" w:sz="0" w:space="0" w:color="auto"/>
        <w:right w:val="none" w:sz="0" w:space="0" w:color="auto"/>
      </w:divBdr>
    </w:div>
    <w:div w:id="19255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simplypsychology.org/hofstedes-cultural-dimensions-theory.html" TargetMode="External"/><Relationship Id="rId21" Type="http://schemas.openxmlformats.org/officeDocument/2006/relationships/image" Target="media/image14.png"/><Relationship Id="rId34" Type="http://schemas.openxmlformats.org/officeDocument/2006/relationships/hyperlink" Target="https://doi.org/10.1002/hrm.22032" TargetMode="External"/><Relationship Id="rId42" Type="http://schemas.openxmlformats.org/officeDocument/2006/relationships/hyperlink" Target="https://doi.org/10.4018/jisss.2011010101" TargetMode="External"/><Relationship Id="rId47" Type="http://schemas.openxmlformats.org/officeDocument/2006/relationships/hyperlink" Target="https://doi.org/10.1016/j.jbusres.2021.02.009" TargetMode="External"/><Relationship Id="rId50" Type="http://schemas.openxmlformats.org/officeDocument/2006/relationships/theme" Target="theme/theme1.xml"/><Relationship Id="rId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1007/s11948-007-9045-2"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doi.org/10.1177/0011392116663807" TargetMode="External"/><Relationship Id="rId37" Type="http://schemas.openxmlformats.org/officeDocument/2006/relationships/hyperlink" Target="https://doi.org/10.7888/juoeh.43.217" TargetMode="External"/><Relationship Id="rId40" Type="http://schemas.openxmlformats.org/officeDocument/2006/relationships/hyperlink" Target="https://doi.org/10.1080/09585192.2018.1482939" TargetMode="External"/><Relationship Id="rId45" Type="http://schemas.openxmlformats.org/officeDocument/2006/relationships/hyperlink" Target="http://doi.org/10.3126/qjmss.v4i1.45873"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doi.org/10.3390/ijerph17030719" TargetMode="External"/><Relationship Id="rId49"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doi.org/10.1007/s11948-019-00103-5" TargetMode="External"/><Relationship Id="rId44" Type="http://schemas.openxmlformats.org/officeDocument/2006/relationships/hyperlink" Target="https://doi.org/10.1017/S181638312100051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doi.org/10.1016/j.ssmph.2021.100893" TargetMode="External"/><Relationship Id="rId35" Type="http://schemas.openxmlformats.org/officeDocument/2006/relationships/hyperlink" Target="https://doi.org/10.1038/435737a" TargetMode="External"/><Relationship Id="rId43" Type="http://schemas.openxmlformats.org/officeDocument/2006/relationships/hyperlink" Target="https://doi.org/10.3102/0034654316631117" TargetMode="External"/><Relationship Id="rId48" Type="http://schemas.openxmlformats.org/officeDocument/2006/relationships/fontTable" Target="fontTable.xml"/><Relationship Id="rId8" Type="http://schemas.microsoft.com/office/2016/09/relationships/commentsIds" Target="commentsIds.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doi.org/10.1080/13533312.2020.1793328" TargetMode="External"/><Relationship Id="rId38" Type="http://schemas.openxmlformats.org/officeDocument/2006/relationships/hyperlink" Target="https://doi.org/10.1111/irel.12252" TargetMode="External"/><Relationship Id="rId46" Type="http://schemas.openxmlformats.org/officeDocument/2006/relationships/hyperlink" Target="https://doi.org/10.1186/s12889-017-4789-3" TargetMode="External"/><Relationship Id="rId20" Type="http://schemas.openxmlformats.org/officeDocument/2006/relationships/image" Target="media/image13.png"/><Relationship Id="rId41" Type="http://schemas.openxmlformats.org/officeDocument/2006/relationships/hyperlink" Target="https://doi.org/10.1080/13645579.2021.1964857" TargetMode="External"/><Relationship Id="rId1" Type="http://schemas.openxmlformats.org/officeDocument/2006/relationships/customXml" Target="../customXml/item1.xml"/><Relationship Id="rId6" Type="http://schemas.openxmlformats.org/officeDocument/2006/relationships/comments" Target="commen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38CD-C994-400F-B374-329025E9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97</Pages>
  <Words>25303</Words>
  <Characters>144231</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69</cp:revision>
  <dcterms:created xsi:type="dcterms:W3CDTF">2024-04-30T07:00:00Z</dcterms:created>
  <dcterms:modified xsi:type="dcterms:W3CDTF">2024-04-30T08:59:00Z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df0197f7aa325fd63d4c910893e0a767a1794207fb2aa2e4ce6209744150866a</vt:lpwstr>
  </property>
</Properties>
</file>