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2DEF" w14:textId="77777777" w:rsidR="00670663" w:rsidRDefault="00670663"/>
    <w:p w14:paraId="0794034A" w14:textId="77777777" w:rsidR="00835E1C" w:rsidRDefault="00835E1C"/>
    <w:p w14:paraId="72E8C3EB" w14:textId="77777777" w:rsidR="00835E1C" w:rsidRDefault="00835E1C"/>
    <w:p w14:paraId="2D1C621B" w14:textId="77777777" w:rsidR="00835E1C" w:rsidRDefault="00835E1C"/>
    <w:p w14:paraId="6D015678" w14:textId="77777777" w:rsidR="00835E1C" w:rsidRDefault="00835E1C"/>
    <w:p w14:paraId="4A22457A" w14:textId="77777777" w:rsidR="00835E1C" w:rsidRDefault="00835E1C"/>
    <w:p w14:paraId="0FF72CB3" w14:textId="77777777" w:rsidR="00835E1C" w:rsidRDefault="00835E1C"/>
    <w:p w14:paraId="32209BAE" w14:textId="77777777" w:rsidR="00835E1C" w:rsidRDefault="00835E1C"/>
    <w:p w14:paraId="4ECED9E8" w14:textId="77777777" w:rsidR="00835E1C" w:rsidRDefault="00835E1C"/>
    <w:p w14:paraId="0D23FEC5" w14:textId="77777777" w:rsidR="00835E1C" w:rsidRDefault="00835E1C"/>
    <w:p w14:paraId="477A3D53" w14:textId="2E9480F9" w:rsidR="00835E1C" w:rsidRDefault="00835E1C" w:rsidP="00835E1C">
      <w:pPr>
        <w:spacing w:line="360" w:lineRule="auto"/>
        <w:jc w:val="center"/>
        <w:rPr>
          <w:rFonts w:asciiTheme="majorBidi" w:hAnsiTheme="majorBidi" w:cstheme="majorBidi"/>
          <w:sz w:val="24"/>
          <w:szCs w:val="24"/>
        </w:rPr>
      </w:pPr>
      <w:r w:rsidRPr="00835E1C">
        <w:rPr>
          <w:rFonts w:asciiTheme="majorBidi" w:hAnsiTheme="majorBidi" w:cstheme="majorBidi"/>
          <w:sz w:val="24"/>
          <w:szCs w:val="24"/>
        </w:rPr>
        <w:t xml:space="preserve">Topic: </w:t>
      </w:r>
      <w:r w:rsidRPr="00835E1C">
        <w:rPr>
          <w:rFonts w:asciiTheme="majorBidi" w:hAnsiTheme="majorBidi" w:cstheme="majorBidi"/>
          <w:sz w:val="24"/>
          <w:szCs w:val="24"/>
        </w:rPr>
        <w:t xml:space="preserve">Impact </w:t>
      </w:r>
      <w:r w:rsidRPr="00835E1C">
        <w:rPr>
          <w:rFonts w:asciiTheme="majorBidi" w:hAnsiTheme="majorBidi" w:cstheme="majorBidi"/>
          <w:sz w:val="24"/>
          <w:szCs w:val="24"/>
        </w:rPr>
        <w:t xml:space="preserve">Of Remote Work on Team Dynamics and Organizational Culture in The Post-Pandemic Era: </w:t>
      </w:r>
      <w:r w:rsidRPr="00835E1C">
        <w:rPr>
          <w:rFonts w:asciiTheme="majorBidi" w:hAnsiTheme="majorBidi" w:cstheme="majorBidi"/>
          <w:sz w:val="24"/>
          <w:szCs w:val="24"/>
        </w:rPr>
        <w:t xml:space="preserve">A Case Study </w:t>
      </w:r>
      <w:r w:rsidRPr="00835E1C">
        <w:rPr>
          <w:rFonts w:asciiTheme="majorBidi" w:hAnsiTheme="majorBidi" w:cstheme="majorBidi"/>
          <w:sz w:val="24"/>
          <w:szCs w:val="24"/>
        </w:rPr>
        <w:t xml:space="preserve">of </w:t>
      </w:r>
      <w:r w:rsidRPr="00835E1C">
        <w:rPr>
          <w:rFonts w:asciiTheme="majorBidi" w:hAnsiTheme="majorBidi" w:cstheme="majorBidi"/>
          <w:sz w:val="24"/>
          <w:szCs w:val="24"/>
        </w:rPr>
        <w:t xml:space="preserve">IT </w:t>
      </w:r>
      <w:r w:rsidRPr="00835E1C">
        <w:rPr>
          <w:rFonts w:asciiTheme="majorBidi" w:hAnsiTheme="majorBidi" w:cstheme="majorBidi"/>
          <w:sz w:val="24"/>
          <w:szCs w:val="24"/>
        </w:rPr>
        <w:t>Industry.</w:t>
      </w:r>
    </w:p>
    <w:p w14:paraId="145DB487" w14:textId="517F5C41" w:rsidR="00EF4AE4" w:rsidRDefault="00835E1C" w:rsidP="00835E1C">
      <w:pPr>
        <w:rPr>
          <w:rFonts w:asciiTheme="majorBidi" w:hAnsiTheme="majorBidi" w:cstheme="majorBidi"/>
          <w:sz w:val="24"/>
          <w:szCs w:val="24"/>
        </w:rPr>
      </w:pPr>
      <w:r>
        <w:rPr>
          <w:rFonts w:asciiTheme="majorBidi" w:hAnsiTheme="majorBidi" w:cstheme="majorBidi"/>
          <w:sz w:val="24"/>
          <w:szCs w:val="24"/>
        </w:rPr>
        <w:br w:type="page"/>
      </w:r>
    </w:p>
    <w:sdt>
      <w:sdtPr>
        <w:rPr>
          <w:rFonts w:asciiTheme="majorBidi" w:hAnsiTheme="majorBidi"/>
          <w:color w:val="auto"/>
          <w:sz w:val="24"/>
          <w:szCs w:val="24"/>
        </w:rPr>
        <w:id w:val="-902752501"/>
        <w:docPartObj>
          <w:docPartGallery w:val="Table of Contents"/>
          <w:docPartUnique/>
        </w:docPartObj>
      </w:sdtPr>
      <w:sdtEndPr>
        <w:rPr>
          <w:rFonts w:asciiTheme="minorHAnsi" w:eastAsiaTheme="minorHAnsi" w:hAnsiTheme="minorHAnsi" w:cstheme="minorBidi"/>
          <w:b/>
          <w:bCs/>
          <w:noProof/>
          <w:sz w:val="22"/>
          <w:szCs w:val="22"/>
        </w:rPr>
      </w:sdtEndPr>
      <w:sdtContent>
        <w:p w14:paraId="1DC460BB" w14:textId="10CEB596" w:rsidR="00EF4AE4" w:rsidRPr="00EF4AE4" w:rsidRDefault="00EF4AE4" w:rsidP="00EF4AE4">
          <w:pPr>
            <w:pStyle w:val="TOCHeading"/>
            <w:jc w:val="center"/>
            <w:rPr>
              <w:rFonts w:asciiTheme="majorBidi" w:hAnsiTheme="majorBidi"/>
              <w:color w:val="auto"/>
              <w:sz w:val="24"/>
              <w:szCs w:val="24"/>
            </w:rPr>
          </w:pPr>
          <w:r w:rsidRPr="00EF4AE4">
            <w:rPr>
              <w:rFonts w:asciiTheme="majorBidi" w:hAnsiTheme="majorBidi"/>
              <w:color w:val="auto"/>
              <w:sz w:val="24"/>
              <w:szCs w:val="24"/>
            </w:rPr>
            <w:t>Table of Contents</w:t>
          </w:r>
        </w:p>
        <w:p w14:paraId="6E1BA00A" w14:textId="15C89CAC" w:rsidR="00EF4AE4" w:rsidRDefault="00EF4AE4">
          <w:pPr>
            <w:pStyle w:val="TOC1"/>
            <w:tabs>
              <w:tab w:val="left" w:pos="440"/>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61138100" w:history="1">
            <w:r w:rsidRPr="00F46861">
              <w:rPr>
                <w:rStyle w:val="Hyperlink"/>
                <w:rFonts w:asciiTheme="majorBidi" w:hAnsiTheme="majorBidi"/>
                <w:b/>
                <w:bCs/>
                <w:noProof/>
              </w:rPr>
              <w:t>1.</w:t>
            </w:r>
            <w:r>
              <w:rPr>
                <w:rFonts w:eastAsiaTheme="minorEastAsia"/>
                <w:noProof/>
                <w:kern w:val="2"/>
                <w14:ligatures w14:val="standardContextual"/>
              </w:rPr>
              <w:tab/>
            </w:r>
            <w:r w:rsidRPr="00F46861">
              <w:rPr>
                <w:rStyle w:val="Hyperlink"/>
                <w:rFonts w:asciiTheme="majorBidi" w:hAnsiTheme="majorBidi"/>
                <w:b/>
                <w:bCs/>
                <w:noProof/>
              </w:rPr>
              <w:t>Business Problem Overview</w:t>
            </w:r>
            <w:r>
              <w:rPr>
                <w:noProof/>
                <w:webHidden/>
              </w:rPr>
              <w:tab/>
            </w:r>
            <w:r>
              <w:rPr>
                <w:noProof/>
                <w:webHidden/>
              </w:rPr>
              <w:fldChar w:fldCharType="begin"/>
            </w:r>
            <w:r>
              <w:rPr>
                <w:noProof/>
                <w:webHidden/>
              </w:rPr>
              <w:instrText xml:space="preserve"> PAGEREF _Toc161138100 \h </w:instrText>
            </w:r>
            <w:r>
              <w:rPr>
                <w:noProof/>
                <w:webHidden/>
              </w:rPr>
            </w:r>
            <w:r>
              <w:rPr>
                <w:noProof/>
                <w:webHidden/>
              </w:rPr>
              <w:fldChar w:fldCharType="separate"/>
            </w:r>
            <w:r>
              <w:rPr>
                <w:noProof/>
                <w:webHidden/>
              </w:rPr>
              <w:t>3</w:t>
            </w:r>
            <w:r>
              <w:rPr>
                <w:noProof/>
                <w:webHidden/>
              </w:rPr>
              <w:fldChar w:fldCharType="end"/>
            </w:r>
          </w:hyperlink>
        </w:p>
        <w:p w14:paraId="34D77F8B" w14:textId="2FFD599A" w:rsidR="00EF4AE4" w:rsidRDefault="00EF4AE4">
          <w:pPr>
            <w:pStyle w:val="TOC2"/>
            <w:tabs>
              <w:tab w:val="left" w:pos="880"/>
              <w:tab w:val="right" w:leader="dot" w:pos="9350"/>
            </w:tabs>
            <w:rPr>
              <w:rFonts w:eastAsiaTheme="minorEastAsia"/>
              <w:noProof/>
              <w:kern w:val="2"/>
              <w14:ligatures w14:val="standardContextual"/>
            </w:rPr>
          </w:pPr>
          <w:hyperlink w:anchor="_Toc161138101" w:history="1">
            <w:r w:rsidRPr="00F46861">
              <w:rPr>
                <w:rStyle w:val="Hyperlink"/>
                <w:rFonts w:asciiTheme="majorBidi" w:hAnsiTheme="majorBidi"/>
                <w:i/>
                <w:iCs/>
                <w:noProof/>
              </w:rPr>
              <w:t>1.1</w:t>
            </w:r>
            <w:r>
              <w:rPr>
                <w:rFonts w:eastAsiaTheme="minorEastAsia"/>
                <w:noProof/>
                <w:kern w:val="2"/>
                <w14:ligatures w14:val="standardContextual"/>
              </w:rPr>
              <w:tab/>
            </w:r>
            <w:r w:rsidRPr="00F46861">
              <w:rPr>
                <w:rStyle w:val="Hyperlink"/>
                <w:rFonts w:asciiTheme="majorBidi" w:hAnsiTheme="majorBidi"/>
                <w:i/>
                <w:iCs/>
                <w:noProof/>
              </w:rPr>
              <w:t>Translated Evidence-Based Problem</w:t>
            </w:r>
            <w:r>
              <w:rPr>
                <w:noProof/>
                <w:webHidden/>
              </w:rPr>
              <w:tab/>
            </w:r>
            <w:r>
              <w:rPr>
                <w:noProof/>
                <w:webHidden/>
              </w:rPr>
              <w:fldChar w:fldCharType="begin"/>
            </w:r>
            <w:r>
              <w:rPr>
                <w:noProof/>
                <w:webHidden/>
              </w:rPr>
              <w:instrText xml:space="preserve"> PAGEREF _Toc161138101 \h </w:instrText>
            </w:r>
            <w:r>
              <w:rPr>
                <w:noProof/>
                <w:webHidden/>
              </w:rPr>
            </w:r>
            <w:r>
              <w:rPr>
                <w:noProof/>
                <w:webHidden/>
              </w:rPr>
              <w:fldChar w:fldCharType="separate"/>
            </w:r>
            <w:r>
              <w:rPr>
                <w:noProof/>
                <w:webHidden/>
              </w:rPr>
              <w:t>3</w:t>
            </w:r>
            <w:r>
              <w:rPr>
                <w:noProof/>
                <w:webHidden/>
              </w:rPr>
              <w:fldChar w:fldCharType="end"/>
            </w:r>
          </w:hyperlink>
        </w:p>
        <w:p w14:paraId="4A44BE27" w14:textId="75482787" w:rsidR="00EF4AE4" w:rsidRDefault="00EF4AE4">
          <w:pPr>
            <w:pStyle w:val="TOC2"/>
            <w:tabs>
              <w:tab w:val="left" w:pos="880"/>
              <w:tab w:val="right" w:leader="dot" w:pos="9350"/>
            </w:tabs>
            <w:rPr>
              <w:rFonts w:eastAsiaTheme="minorEastAsia"/>
              <w:noProof/>
              <w:kern w:val="2"/>
              <w14:ligatures w14:val="standardContextual"/>
            </w:rPr>
          </w:pPr>
          <w:hyperlink w:anchor="_Toc161138102" w:history="1">
            <w:r w:rsidRPr="00F46861">
              <w:rPr>
                <w:rStyle w:val="Hyperlink"/>
                <w:rFonts w:asciiTheme="majorBidi" w:hAnsiTheme="majorBidi"/>
                <w:i/>
                <w:iCs/>
                <w:noProof/>
              </w:rPr>
              <w:t>1.2</w:t>
            </w:r>
            <w:r>
              <w:rPr>
                <w:rFonts w:eastAsiaTheme="minorEastAsia"/>
                <w:noProof/>
                <w:kern w:val="2"/>
                <w14:ligatures w14:val="standardContextual"/>
              </w:rPr>
              <w:tab/>
            </w:r>
            <w:r w:rsidRPr="00F46861">
              <w:rPr>
                <w:rStyle w:val="Hyperlink"/>
                <w:rFonts w:asciiTheme="majorBidi" w:hAnsiTheme="majorBidi"/>
                <w:i/>
                <w:iCs/>
                <w:noProof/>
              </w:rPr>
              <w:t>Logic Tree</w:t>
            </w:r>
            <w:r>
              <w:rPr>
                <w:noProof/>
                <w:webHidden/>
              </w:rPr>
              <w:tab/>
            </w:r>
            <w:r>
              <w:rPr>
                <w:noProof/>
                <w:webHidden/>
              </w:rPr>
              <w:fldChar w:fldCharType="begin"/>
            </w:r>
            <w:r>
              <w:rPr>
                <w:noProof/>
                <w:webHidden/>
              </w:rPr>
              <w:instrText xml:space="preserve"> PAGEREF _Toc161138102 \h </w:instrText>
            </w:r>
            <w:r>
              <w:rPr>
                <w:noProof/>
                <w:webHidden/>
              </w:rPr>
            </w:r>
            <w:r>
              <w:rPr>
                <w:noProof/>
                <w:webHidden/>
              </w:rPr>
              <w:fldChar w:fldCharType="separate"/>
            </w:r>
            <w:r>
              <w:rPr>
                <w:noProof/>
                <w:webHidden/>
              </w:rPr>
              <w:t>3</w:t>
            </w:r>
            <w:r>
              <w:rPr>
                <w:noProof/>
                <w:webHidden/>
              </w:rPr>
              <w:fldChar w:fldCharType="end"/>
            </w:r>
          </w:hyperlink>
        </w:p>
        <w:p w14:paraId="4A3FC305" w14:textId="47402958" w:rsidR="00EF4AE4" w:rsidRDefault="00EF4AE4">
          <w:pPr>
            <w:pStyle w:val="TOC2"/>
            <w:tabs>
              <w:tab w:val="left" w:pos="880"/>
              <w:tab w:val="right" w:leader="dot" w:pos="9350"/>
            </w:tabs>
            <w:rPr>
              <w:rFonts w:eastAsiaTheme="minorEastAsia"/>
              <w:noProof/>
              <w:kern w:val="2"/>
              <w14:ligatures w14:val="standardContextual"/>
            </w:rPr>
          </w:pPr>
          <w:hyperlink w:anchor="_Toc161138103" w:history="1">
            <w:r w:rsidRPr="00F46861">
              <w:rPr>
                <w:rStyle w:val="Hyperlink"/>
                <w:rFonts w:asciiTheme="majorBidi" w:hAnsiTheme="majorBidi"/>
                <w:i/>
                <w:iCs/>
                <w:noProof/>
              </w:rPr>
              <w:t>1.3</w:t>
            </w:r>
            <w:r>
              <w:rPr>
                <w:rFonts w:eastAsiaTheme="minorEastAsia"/>
                <w:noProof/>
                <w:kern w:val="2"/>
                <w14:ligatures w14:val="standardContextual"/>
              </w:rPr>
              <w:tab/>
            </w:r>
            <w:r w:rsidRPr="00F46861">
              <w:rPr>
                <w:rStyle w:val="Hyperlink"/>
                <w:rFonts w:asciiTheme="majorBidi" w:hAnsiTheme="majorBidi"/>
                <w:i/>
                <w:iCs/>
                <w:noProof/>
              </w:rPr>
              <w:t>Aims and Objectives</w:t>
            </w:r>
            <w:r>
              <w:rPr>
                <w:noProof/>
                <w:webHidden/>
              </w:rPr>
              <w:tab/>
            </w:r>
            <w:r>
              <w:rPr>
                <w:noProof/>
                <w:webHidden/>
              </w:rPr>
              <w:fldChar w:fldCharType="begin"/>
            </w:r>
            <w:r>
              <w:rPr>
                <w:noProof/>
                <w:webHidden/>
              </w:rPr>
              <w:instrText xml:space="preserve"> PAGEREF _Toc161138103 \h </w:instrText>
            </w:r>
            <w:r>
              <w:rPr>
                <w:noProof/>
                <w:webHidden/>
              </w:rPr>
            </w:r>
            <w:r>
              <w:rPr>
                <w:noProof/>
                <w:webHidden/>
              </w:rPr>
              <w:fldChar w:fldCharType="separate"/>
            </w:r>
            <w:r>
              <w:rPr>
                <w:noProof/>
                <w:webHidden/>
              </w:rPr>
              <w:t>3</w:t>
            </w:r>
            <w:r>
              <w:rPr>
                <w:noProof/>
                <w:webHidden/>
              </w:rPr>
              <w:fldChar w:fldCharType="end"/>
            </w:r>
          </w:hyperlink>
        </w:p>
        <w:p w14:paraId="0B298364" w14:textId="025CFD83" w:rsidR="00EF4AE4" w:rsidRDefault="00EF4AE4">
          <w:pPr>
            <w:pStyle w:val="TOC2"/>
            <w:tabs>
              <w:tab w:val="left" w:pos="880"/>
              <w:tab w:val="right" w:leader="dot" w:pos="9350"/>
            </w:tabs>
            <w:rPr>
              <w:rFonts w:eastAsiaTheme="minorEastAsia"/>
              <w:noProof/>
              <w:kern w:val="2"/>
              <w14:ligatures w14:val="standardContextual"/>
            </w:rPr>
          </w:pPr>
          <w:hyperlink w:anchor="_Toc161138104" w:history="1">
            <w:r w:rsidRPr="00F46861">
              <w:rPr>
                <w:rStyle w:val="Hyperlink"/>
                <w:rFonts w:asciiTheme="majorBidi" w:hAnsiTheme="majorBidi"/>
                <w:i/>
                <w:iCs/>
                <w:noProof/>
              </w:rPr>
              <w:t>1.4</w:t>
            </w:r>
            <w:r>
              <w:rPr>
                <w:rFonts w:eastAsiaTheme="minorEastAsia"/>
                <w:noProof/>
                <w:kern w:val="2"/>
                <w14:ligatures w14:val="standardContextual"/>
              </w:rPr>
              <w:tab/>
            </w:r>
            <w:r w:rsidRPr="00F46861">
              <w:rPr>
                <w:rStyle w:val="Hyperlink"/>
                <w:rFonts w:asciiTheme="majorBidi" w:hAnsiTheme="majorBidi"/>
                <w:i/>
                <w:iCs/>
                <w:noProof/>
              </w:rPr>
              <w:t>Research Questions</w:t>
            </w:r>
            <w:r>
              <w:rPr>
                <w:noProof/>
                <w:webHidden/>
              </w:rPr>
              <w:tab/>
            </w:r>
            <w:r>
              <w:rPr>
                <w:noProof/>
                <w:webHidden/>
              </w:rPr>
              <w:fldChar w:fldCharType="begin"/>
            </w:r>
            <w:r>
              <w:rPr>
                <w:noProof/>
                <w:webHidden/>
              </w:rPr>
              <w:instrText xml:space="preserve"> PAGEREF _Toc161138104 \h </w:instrText>
            </w:r>
            <w:r>
              <w:rPr>
                <w:noProof/>
                <w:webHidden/>
              </w:rPr>
            </w:r>
            <w:r>
              <w:rPr>
                <w:noProof/>
                <w:webHidden/>
              </w:rPr>
              <w:fldChar w:fldCharType="separate"/>
            </w:r>
            <w:r>
              <w:rPr>
                <w:noProof/>
                <w:webHidden/>
              </w:rPr>
              <w:t>4</w:t>
            </w:r>
            <w:r>
              <w:rPr>
                <w:noProof/>
                <w:webHidden/>
              </w:rPr>
              <w:fldChar w:fldCharType="end"/>
            </w:r>
          </w:hyperlink>
        </w:p>
        <w:p w14:paraId="52A24E5F" w14:textId="4EFA28BA" w:rsidR="00EF4AE4" w:rsidRDefault="00EF4AE4">
          <w:pPr>
            <w:pStyle w:val="TOC2"/>
            <w:tabs>
              <w:tab w:val="left" w:pos="880"/>
              <w:tab w:val="right" w:leader="dot" w:pos="9350"/>
            </w:tabs>
            <w:rPr>
              <w:rFonts w:eastAsiaTheme="minorEastAsia"/>
              <w:noProof/>
              <w:kern w:val="2"/>
              <w14:ligatures w14:val="standardContextual"/>
            </w:rPr>
          </w:pPr>
          <w:hyperlink w:anchor="_Toc161138105" w:history="1">
            <w:r w:rsidRPr="00F46861">
              <w:rPr>
                <w:rStyle w:val="Hyperlink"/>
                <w:rFonts w:asciiTheme="majorBidi" w:hAnsiTheme="majorBidi"/>
                <w:i/>
                <w:iCs/>
                <w:noProof/>
              </w:rPr>
              <w:t>1.5</w:t>
            </w:r>
            <w:r>
              <w:rPr>
                <w:rFonts w:eastAsiaTheme="minorEastAsia"/>
                <w:noProof/>
                <w:kern w:val="2"/>
                <w14:ligatures w14:val="standardContextual"/>
              </w:rPr>
              <w:tab/>
            </w:r>
            <w:r w:rsidRPr="00F46861">
              <w:rPr>
                <w:rStyle w:val="Hyperlink"/>
                <w:rFonts w:asciiTheme="majorBidi" w:hAnsiTheme="majorBidi"/>
                <w:i/>
                <w:iCs/>
                <w:noProof/>
              </w:rPr>
              <w:t>Clear Articulation of Evidence-Based Insights</w:t>
            </w:r>
            <w:r>
              <w:rPr>
                <w:noProof/>
                <w:webHidden/>
              </w:rPr>
              <w:tab/>
            </w:r>
            <w:r>
              <w:rPr>
                <w:noProof/>
                <w:webHidden/>
              </w:rPr>
              <w:fldChar w:fldCharType="begin"/>
            </w:r>
            <w:r>
              <w:rPr>
                <w:noProof/>
                <w:webHidden/>
              </w:rPr>
              <w:instrText xml:space="preserve"> PAGEREF _Toc161138105 \h </w:instrText>
            </w:r>
            <w:r>
              <w:rPr>
                <w:noProof/>
                <w:webHidden/>
              </w:rPr>
            </w:r>
            <w:r>
              <w:rPr>
                <w:noProof/>
                <w:webHidden/>
              </w:rPr>
              <w:fldChar w:fldCharType="separate"/>
            </w:r>
            <w:r>
              <w:rPr>
                <w:noProof/>
                <w:webHidden/>
              </w:rPr>
              <w:t>4</w:t>
            </w:r>
            <w:r>
              <w:rPr>
                <w:noProof/>
                <w:webHidden/>
              </w:rPr>
              <w:fldChar w:fldCharType="end"/>
            </w:r>
          </w:hyperlink>
        </w:p>
        <w:p w14:paraId="37A57172" w14:textId="16427227" w:rsidR="00EF4AE4" w:rsidRDefault="00EF4AE4">
          <w:pPr>
            <w:pStyle w:val="TOC1"/>
            <w:tabs>
              <w:tab w:val="left" w:pos="440"/>
              <w:tab w:val="right" w:leader="dot" w:pos="9350"/>
            </w:tabs>
            <w:rPr>
              <w:rFonts w:eastAsiaTheme="minorEastAsia"/>
              <w:noProof/>
              <w:kern w:val="2"/>
              <w14:ligatures w14:val="standardContextual"/>
            </w:rPr>
          </w:pPr>
          <w:hyperlink w:anchor="_Toc161138106" w:history="1">
            <w:r w:rsidRPr="00F46861">
              <w:rPr>
                <w:rStyle w:val="Hyperlink"/>
                <w:rFonts w:asciiTheme="majorBidi" w:hAnsiTheme="majorBidi"/>
                <w:b/>
                <w:bCs/>
                <w:noProof/>
              </w:rPr>
              <w:t>2.</w:t>
            </w:r>
            <w:r>
              <w:rPr>
                <w:rFonts w:eastAsiaTheme="minorEastAsia"/>
                <w:noProof/>
                <w:kern w:val="2"/>
                <w14:ligatures w14:val="standardContextual"/>
              </w:rPr>
              <w:tab/>
            </w:r>
            <w:r w:rsidRPr="00F46861">
              <w:rPr>
                <w:rStyle w:val="Hyperlink"/>
                <w:rFonts w:asciiTheme="majorBidi" w:hAnsiTheme="majorBidi"/>
                <w:b/>
                <w:bCs/>
                <w:noProof/>
              </w:rPr>
              <w:t>Background and Existing Insights</w:t>
            </w:r>
            <w:r>
              <w:rPr>
                <w:noProof/>
                <w:webHidden/>
              </w:rPr>
              <w:tab/>
            </w:r>
            <w:r>
              <w:rPr>
                <w:noProof/>
                <w:webHidden/>
              </w:rPr>
              <w:fldChar w:fldCharType="begin"/>
            </w:r>
            <w:r>
              <w:rPr>
                <w:noProof/>
                <w:webHidden/>
              </w:rPr>
              <w:instrText xml:space="preserve"> PAGEREF _Toc161138106 \h </w:instrText>
            </w:r>
            <w:r>
              <w:rPr>
                <w:noProof/>
                <w:webHidden/>
              </w:rPr>
            </w:r>
            <w:r>
              <w:rPr>
                <w:noProof/>
                <w:webHidden/>
              </w:rPr>
              <w:fldChar w:fldCharType="separate"/>
            </w:r>
            <w:r>
              <w:rPr>
                <w:noProof/>
                <w:webHidden/>
              </w:rPr>
              <w:t>4</w:t>
            </w:r>
            <w:r>
              <w:rPr>
                <w:noProof/>
                <w:webHidden/>
              </w:rPr>
              <w:fldChar w:fldCharType="end"/>
            </w:r>
          </w:hyperlink>
        </w:p>
        <w:p w14:paraId="60FE0192" w14:textId="0FC6EE79" w:rsidR="00EF4AE4" w:rsidRDefault="00EF4AE4">
          <w:pPr>
            <w:pStyle w:val="TOC2"/>
            <w:tabs>
              <w:tab w:val="left" w:pos="880"/>
              <w:tab w:val="right" w:leader="dot" w:pos="9350"/>
            </w:tabs>
            <w:rPr>
              <w:rFonts w:eastAsiaTheme="minorEastAsia"/>
              <w:noProof/>
              <w:kern w:val="2"/>
              <w14:ligatures w14:val="standardContextual"/>
            </w:rPr>
          </w:pPr>
          <w:hyperlink w:anchor="_Toc161138107" w:history="1">
            <w:r w:rsidRPr="00F46861">
              <w:rPr>
                <w:rStyle w:val="Hyperlink"/>
                <w:rFonts w:asciiTheme="majorBidi" w:hAnsiTheme="majorBidi"/>
                <w:i/>
                <w:iCs/>
                <w:noProof/>
              </w:rPr>
              <w:t>2.1</w:t>
            </w:r>
            <w:r>
              <w:rPr>
                <w:rFonts w:eastAsiaTheme="minorEastAsia"/>
                <w:noProof/>
                <w:kern w:val="2"/>
                <w14:ligatures w14:val="standardContextual"/>
              </w:rPr>
              <w:tab/>
            </w:r>
            <w:r w:rsidRPr="00F46861">
              <w:rPr>
                <w:rStyle w:val="Hyperlink"/>
                <w:rFonts w:asciiTheme="majorBidi" w:hAnsiTheme="majorBidi"/>
                <w:i/>
                <w:iCs/>
                <w:noProof/>
              </w:rPr>
              <w:t>Introduction</w:t>
            </w:r>
            <w:r>
              <w:rPr>
                <w:noProof/>
                <w:webHidden/>
              </w:rPr>
              <w:tab/>
            </w:r>
            <w:r>
              <w:rPr>
                <w:noProof/>
                <w:webHidden/>
              </w:rPr>
              <w:fldChar w:fldCharType="begin"/>
            </w:r>
            <w:r>
              <w:rPr>
                <w:noProof/>
                <w:webHidden/>
              </w:rPr>
              <w:instrText xml:space="preserve"> PAGEREF _Toc161138107 \h </w:instrText>
            </w:r>
            <w:r>
              <w:rPr>
                <w:noProof/>
                <w:webHidden/>
              </w:rPr>
            </w:r>
            <w:r>
              <w:rPr>
                <w:noProof/>
                <w:webHidden/>
              </w:rPr>
              <w:fldChar w:fldCharType="separate"/>
            </w:r>
            <w:r>
              <w:rPr>
                <w:noProof/>
                <w:webHidden/>
              </w:rPr>
              <w:t>4</w:t>
            </w:r>
            <w:r>
              <w:rPr>
                <w:noProof/>
                <w:webHidden/>
              </w:rPr>
              <w:fldChar w:fldCharType="end"/>
            </w:r>
          </w:hyperlink>
        </w:p>
        <w:p w14:paraId="0B8F321B" w14:textId="478FDF38" w:rsidR="00EF4AE4" w:rsidRDefault="00EF4AE4">
          <w:pPr>
            <w:pStyle w:val="TOC2"/>
            <w:tabs>
              <w:tab w:val="left" w:pos="880"/>
              <w:tab w:val="right" w:leader="dot" w:pos="9350"/>
            </w:tabs>
            <w:rPr>
              <w:rFonts w:eastAsiaTheme="minorEastAsia"/>
              <w:noProof/>
              <w:kern w:val="2"/>
              <w14:ligatures w14:val="standardContextual"/>
            </w:rPr>
          </w:pPr>
          <w:hyperlink w:anchor="_Toc161138108" w:history="1">
            <w:r w:rsidRPr="00F46861">
              <w:rPr>
                <w:rStyle w:val="Hyperlink"/>
                <w:rFonts w:asciiTheme="majorBidi" w:hAnsiTheme="majorBidi"/>
                <w:i/>
                <w:iCs/>
                <w:noProof/>
              </w:rPr>
              <w:t>2.2</w:t>
            </w:r>
            <w:r>
              <w:rPr>
                <w:rFonts w:eastAsiaTheme="minorEastAsia"/>
                <w:noProof/>
                <w:kern w:val="2"/>
                <w14:ligatures w14:val="standardContextual"/>
              </w:rPr>
              <w:tab/>
            </w:r>
            <w:r w:rsidRPr="00F46861">
              <w:rPr>
                <w:rStyle w:val="Hyperlink"/>
                <w:rFonts w:asciiTheme="majorBidi" w:hAnsiTheme="majorBidi"/>
                <w:i/>
                <w:iCs/>
                <w:noProof/>
              </w:rPr>
              <w:t>Remote Work Trends and Adoption</w:t>
            </w:r>
            <w:r>
              <w:rPr>
                <w:noProof/>
                <w:webHidden/>
              </w:rPr>
              <w:tab/>
            </w:r>
            <w:r>
              <w:rPr>
                <w:noProof/>
                <w:webHidden/>
              </w:rPr>
              <w:fldChar w:fldCharType="begin"/>
            </w:r>
            <w:r>
              <w:rPr>
                <w:noProof/>
                <w:webHidden/>
              </w:rPr>
              <w:instrText xml:space="preserve"> PAGEREF _Toc161138108 \h </w:instrText>
            </w:r>
            <w:r>
              <w:rPr>
                <w:noProof/>
                <w:webHidden/>
              </w:rPr>
            </w:r>
            <w:r>
              <w:rPr>
                <w:noProof/>
                <w:webHidden/>
              </w:rPr>
              <w:fldChar w:fldCharType="separate"/>
            </w:r>
            <w:r>
              <w:rPr>
                <w:noProof/>
                <w:webHidden/>
              </w:rPr>
              <w:t>5</w:t>
            </w:r>
            <w:r>
              <w:rPr>
                <w:noProof/>
                <w:webHidden/>
              </w:rPr>
              <w:fldChar w:fldCharType="end"/>
            </w:r>
          </w:hyperlink>
        </w:p>
        <w:p w14:paraId="0F81F726" w14:textId="549942C0" w:rsidR="00EF4AE4" w:rsidRDefault="00EF4AE4">
          <w:pPr>
            <w:pStyle w:val="TOC2"/>
            <w:tabs>
              <w:tab w:val="left" w:pos="880"/>
              <w:tab w:val="right" w:leader="dot" w:pos="9350"/>
            </w:tabs>
            <w:rPr>
              <w:rFonts w:eastAsiaTheme="minorEastAsia"/>
              <w:noProof/>
              <w:kern w:val="2"/>
              <w14:ligatures w14:val="standardContextual"/>
            </w:rPr>
          </w:pPr>
          <w:hyperlink w:anchor="_Toc161138109" w:history="1">
            <w:r w:rsidRPr="00F46861">
              <w:rPr>
                <w:rStyle w:val="Hyperlink"/>
                <w:rFonts w:asciiTheme="majorBidi" w:hAnsiTheme="majorBidi"/>
                <w:i/>
                <w:iCs/>
                <w:noProof/>
              </w:rPr>
              <w:t>2.3</w:t>
            </w:r>
            <w:r>
              <w:rPr>
                <w:rFonts w:eastAsiaTheme="minorEastAsia"/>
                <w:noProof/>
                <w:kern w:val="2"/>
                <w14:ligatures w14:val="standardContextual"/>
              </w:rPr>
              <w:tab/>
            </w:r>
            <w:r w:rsidRPr="00F46861">
              <w:rPr>
                <w:rStyle w:val="Hyperlink"/>
                <w:rFonts w:asciiTheme="majorBidi" w:hAnsiTheme="majorBidi"/>
                <w:i/>
                <w:iCs/>
                <w:noProof/>
              </w:rPr>
              <w:t>Remote Team Dynamics</w:t>
            </w:r>
            <w:r>
              <w:rPr>
                <w:noProof/>
                <w:webHidden/>
              </w:rPr>
              <w:tab/>
            </w:r>
            <w:r>
              <w:rPr>
                <w:noProof/>
                <w:webHidden/>
              </w:rPr>
              <w:fldChar w:fldCharType="begin"/>
            </w:r>
            <w:r>
              <w:rPr>
                <w:noProof/>
                <w:webHidden/>
              </w:rPr>
              <w:instrText xml:space="preserve"> PAGEREF _Toc161138109 \h </w:instrText>
            </w:r>
            <w:r>
              <w:rPr>
                <w:noProof/>
                <w:webHidden/>
              </w:rPr>
            </w:r>
            <w:r>
              <w:rPr>
                <w:noProof/>
                <w:webHidden/>
              </w:rPr>
              <w:fldChar w:fldCharType="separate"/>
            </w:r>
            <w:r>
              <w:rPr>
                <w:noProof/>
                <w:webHidden/>
              </w:rPr>
              <w:t>5</w:t>
            </w:r>
            <w:r>
              <w:rPr>
                <w:noProof/>
                <w:webHidden/>
              </w:rPr>
              <w:fldChar w:fldCharType="end"/>
            </w:r>
          </w:hyperlink>
        </w:p>
        <w:p w14:paraId="07F32F45" w14:textId="124492AA" w:rsidR="00EF4AE4" w:rsidRDefault="00EF4AE4">
          <w:pPr>
            <w:pStyle w:val="TOC2"/>
            <w:tabs>
              <w:tab w:val="left" w:pos="880"/>
              <w:tab w:val="right" w:leader="dot" w:pos="9350"/>
            </w:tabs>
            <w:rPr>
              <w:rFonts w:eastAsiaTheme="minorEastAsia"/>
              <w:noProof/>
              <w:kern w:val="2"/>
              <w14:ligatures w14:val="standardContextual"/>
            </w:rPr>
          </w:pPr>
          <w:hyperlink w:anchor="_Toc161138110" w:history="1">
            <w:r w:rsidRPr="00F46861">
              <w:rPr>
                <w:rStyle w:val="Hyperlink"/>
                <w:rFonts w:asciiTheme="majorBidi" w:hAnsiTheme="majorBidi"/>
                <w:i/>
                <w:iCs/>
                <w:noProof/>
              </w:rPr>
              <w:t>2.4</w:t>
            </w:r>
            <w:r>
              <w:rPr>
                <w:rFonts w:eastAsiaTheme="minorEastAsia"/>
                <w:noProof/>
                <w:kern w:val="2"/>
                <w14:ligatures w14:val="standardContextual"/>
              </w:rPr>
              <w:tab/>
            </w:r>
            <w:r w:rsidRPr="00F46861">
              <w:rPr>
                <w:rStyle w:val="Hyperlink"/>
                <w:rFonts w:asciiTheme="majorBidi" w:hAnsiTheme="majorBidi"/>
                <w:i/>
                <w:iCs/>
                <w:noProof/>
              </w:rPr>
              <w:t>Organizational Culture in Remote Work Environments</w:t>
            </w:r>
            <w:r>
              <w:rPr>
                <w:noProof/>
                <w:webHidden/>
              </w:rPr>
              <w:tab/>
            </w:r>
            <w:r>
              <w:rPr>
                <w:noProof/>
                <w:webHidden/>
              </w:rPr>
              <w:fldChar w:fldCharType="begin"/>
            </w:r>
            <w:r>
              <w:rPr>
                <w:noProof/>
                <w:webHidden/>
              </w:rPr>
              <w:instrText xml:space="preserve"> PAGEREF _Toc161138110 \h </w:instrText>
            </w:r>
            <w:r>
              <w:rPr>
                <w:noProof/>
                <w:webHidden/>
              </w:rPr>
            </w:r>
            <w:r>
              <w:rPr>
                <w:noProof/>
                <w:webHidden/>
              </w:rPr>
              <w:fldChar w:fldCharType="separate"/>
            </w:r>
            <w:r>
              <w:rPr>
                <w:noProof/>
                <w:webHidden/>
              </w:rPr>
              <w:t>5</w:t>
            </w:r>
            <w:r>
              <w:rPr>
                <w:noProof/>
                <w:webHidden/>
              </w:rPr>
              <w:fldChar w:fldCharType="end"/>
            </w:r>
          </w:hyperlink>
        </w:p>
        <w:p w14:paraId="176921F7" w14:textId="3DFB6A45" w:rsidR="00EF4AE4" w:rsidRDefault="00EF4AE4">
          <w:pPr>
            <w:pStyle w:val="TOC2"/>
            <w:tabs>
              <w:tab w:val="left" w:pos="880"/>
              <w:tab w:val="right" w:leader="dot" w:pos="9350"/>
            </w:tabs>
            <w:rPr>
              <w:rFonts w:eastAsiaTheme="minorEastAsia"/>
              <w:noProof/>
              <w:kern w:val="2"/>
              <w14:ligatures w14:val="standardContextual"/>
            </w:rPr>
          </w:pPr>
          <w:hyperlink w:anchor="_Toc161138111" w:history="1">
            <w:r w:rsidRPr="00F46861">
              <w:rPr>
                <w:rStyle w:val="Hyperlink"/>
                <w:rFonts w:asciiTheme="majorBidi" w:hAnsiTheme="majorBidi"/>
                <w:i/>
                <w:iCs/>
                <w:noProof/>
              </w:rPr>
              <w:t>2.5</w:t>
            </w:r>
            <w:r>
              <w:rPr>
                <w:rFonts w:eastAsiaTheme="minorEastAsia"/>
                <w:noProof/>
                <w:kern w:val="2"/>
                <w14:ligatures w14:val="standardContextual"/>
              </w:rPr>
              <w:tab/>
            </w:r>
            <w:r w:rsidRPr="00F46861">
              <w:rPr>
                <w:rStyle w:val="Hyperlink"/>
                <w:rFonts w:asciiTheme="majorBidi" w:hAnsiTheme="majorBidi"/>
                <w:i/>
                <w:iCs/>
                <w:noProof/>
              </w:rPr>
              <w:t>Remote Work Technologies and Tools</w:t>
            </w:r>
            <w:r>
              <w:rPr>
                <w:noProof/>
                <w:webHidden/>
              </w:rPr>
              <w:tab/>
            </w:r>
            <w:r>
              <w:rPr>
                <w:noProof/>
                <w:webHidden/>
              </w:rPr>
              <w:fldChar w:fldCharType="begin"/>
            </w:r>
            <w:r>
              <w:rPr>
                <w:noProof/>
                <w:webHidden/>
              </w:rPr>
              <w:instrText xml:space="preserve"> PAGEREF _Toc161138111 \h </w:instrText>
            </w:r>
            <w:r>
              <w:rPr>
                <w:noProof/>
                <w:webHidden/>
              </w:rPr>
            </w:r>
            <w:r>
              <w:rPr>
                <w:noProof/>
                <w:webHidden/>
              </w:rPr>
              <w:fldChar w:fldCharType="separate"/>
            </w:r>
            <w:r>
              <w:rPr>
                <w:noProof/>
                <w:webHidden/>
              </w:rPr>
              <w:t>5</w:t>
            </w:r>
            <w:r>
              <w:rPr>
                <w:noProof/>
                <w:webHidden/>
              </w:rPr>
              <w:fldChar w:fldCharType="end"/>
            </w:r>
          </w:hyperlink>
        </w:p>
        <w:p w14:paraId="3748C78A" w14:textId="0D13C756" w:rsidR="00EF4AE4" w:rsidRDefault="00EF4AE4">
          <w:pPr>
            <w:pStyle w:val="TOC2"/>
            <w:tabs>
              <w:tab w:val="left" w:pos="880"/>
              <w:tab w:val="right" w:leader="dot" w:pos="9350"/>
            </w:tabs>
            <w:rPr>
              <w:rFonts w:eastAsiaTheme="minorEastAsia"/>
              <w:noProof/>
              <w:kern w:val="2"/>
              <w14:ligatures w14:val="standardContextual"/>
            </w:rPr>
          </w:pPr>
          <w:hyperlink w:anchor="_Toc161138112" w:history="1">
            <w:r w:rsidRPr="00F46861">
              <w:rPr>
                <w:rStyle w:val="Hyperlink"/>
                <w:rFonts w:asciiTheme="majorBidi" w:hAnsiTheme="majorBidi"/>
                <w:i/>
                <w:iCs/>
                <w:noProof/>
              </w:rPr>
              <w:t>2.6</w:t>
            </w:r>
            <w:r>
              <w:rPr>
                <w:rFonts w:eastAsiaTheme="minorEastAsia"/>
                <w:noProof/>
                <w:kern w:val="2"/>
                <w14:ligatures w14:val="standardContextual"/>
              </w:rPr>
              <w:tab/>
            </w:r>
            <w:r w:rsidRPr="00F46861">
              <w:rPr>
                <w:rStyle w:val="Hyperlink"/>
                <w:rFonts w:asciiTheme="majorBidi" w:hAnsiTheme="majorBidi"/>
                <w:i/>
                <w:iCs/>
                <w:noProof/>
              </w:rPr>
              <w:t>Critical Review and Identified Gaps</w:t>
            </w:r>
            <w:r>
              <w:rPr>
                <w:noProof/>
                <w:webHidden/>
              </w:rPr>
              <w:tab/>
            </w:r>
            <w:r>
              <w:rPr>
                <w:noProof/>
                <w:webHidden/>
              </w:rPr>
              <w:fldChar w:fldCharType="begin"/>
            </w:r>
            <w:r>
              <w:rPr>
                <w:noProof/>
                <w:webHidden/>
              </w:rPr>
              <w:instrText xml:space="preserve"> PAGEREF _Toc161138112 \h </w:instrText>
            </w:r>
            <w:r>
              <w:rPr>
                <w:noProof/>
                <w:webHidden/>
              </w:rPr>
            </w:r>
            <w:r>
              <w:rPr>
                <w:noProof/>
                <w:webHidden/>
              </w:rPr>
              <w:fldChar w:fldCharType="separate"/>
            </w:r>
            <w:r>
              <w:rPr>
                <w:noProof/>
                <w:webHidden/>
              </w:rPr>
              <w:t>6</w:t>
            </w:r>
            <w:r>
              <w:rPr>
                <w:noProof/>
                <w:webHidden/>
              </w:rPr>
              <w:fldChar w:fldCharType="end"/>
            </w:r>
          </w:hyperlink>
        </w:p>
        <w:p w14:paraId="7E1BC58E" w14:textId="3681EC4C" w:rsidR="00EF4AE4" w:rsidRDefault="00EF4AE4">
          <w:pPr>
            <w:pStyle w:val="TOC2"/>
            <w:tabs>
              <w:tab w:val="left" w:pos="880"/>
              <w:tab w:val="right" w:leader="dot" w:pos="9350"/>
            </w:tabs>
            <w:rPr>
              <w:rFonts w:eastAsiaTheme="minorEastAsia"/>
              <w:noProof/>
              <w:kern w:val="2"/>
              <w14:ligatures w14:val="standardContextual"/>
            </w:rPr>
          </w:pPr>
          <w:hyperlink w:anchor="_Toc161138113" w:history="1">
            <w:r w:rsidRPr="00F46861">
              <w:rPr>
                <w:rStyle w:val="Hyperlink"/>
                <w:rFonts w:asciiTheme="majorBidi" w:hAnsiTheme="majorBidi"/>
                <w:i/>
                <w:iCs/>
                <w:noProof/>
              </w:rPr>
              <w:t>2.7</w:t>
            </w:r>
            <w:r>
              <w:rPr>
                <w:rFonts w:eastAsiaTheme="minorEastAsia"/>
                <w:noProof/>
                <w:kern w:val="2"/>
                <w14:ligatures w14:val="standardContextual"/>
              </w:rPr>
              <w:tab/>
            </w:r>
            <w:r w:rsidRPr="00F46861">
              <w:rPr>
                <w:rStyle w:val="Hyperlink"/>
                <w:rFonts w:asciiTheme="majorBidi" w:hAnsiTheme="majorBidi"/>
                <w:i/>
                <w:iCs/>
                <w:noProof/>
              </w:rPr>
              <w:t>One-Day Solution</w:t>
            </w:r>
            <w:r>
              <w:rPr>
                <w:noProof/>
                <w:webHidden/>
              </w:rPr>
              <w:tab/>
            </w:r>
            <w:r>
              <w:rPr>
                <w:noProof/>
                <w:webHidden/>
              </w:rPr>
              <w:fldChar w:fldCharType="begin"/>
            </w:r>
            <w:r>
              <w:rPr>
                <w:noProof/>
                <w:webHidden/>
              </w:rPr>
              <w:instrText xml:space="preserve"> PAGEREF _Toc161138113 \h </w:instrText>
            </w:r>
            <w:r>
              <w:rPr>
                <w:noProof/>
                <w:webHidden/>
              </w:rPr>
            </w:r>
            <w:r>
              <w:rPr>
                <w:noProof/>
                <w:webHidden/>
              </w:rPr>
              <w:fldChar w:fldCharType="separate"/>
            </w:r>
            <w:r>
              <w:rPr>
                <w:noProof/>
                <w:webHidden/>
              </w:rPr>
              <w:t>6</w:t>
            </w:r>
            <w:r>
              <w:rPr>
                <w:noProof/>
                <w:webHidden/>
              </w:rPr>
              <w:fldChar w:fldCharType="end"/>
            </w:r>
          </w:hyperlink>
        </w:p>
        <w:p w14:paraId="0A76E348" w14:textId="1A31B7E4" w:rsidR="00EF4AE4" w:rsidRDefault="00EF4AE4">
          <w:pPr>
            <w:pStyle w:val="TOC1"/>
            <w:tabs>
              <w:tab w:val="left" w:pos="440"/>
              <w:tab w:val="right" w:leader="dot" w:pos="9350"/>
            </w:tabs>
            <w:rPr>
              <w:rFonts w:eastAsiaTheme="minorEastAsia"/>
              <w:noProof/>
              <w:kern w:val="2"/>
              <w14:ligatures w14:val="standardContextual"/>
            </w:rPr>
          </w:pPr>
          <w:hyperlink w:anchor="_Toc161138114" w:history="1">
            <w:r w:rsidRPr="00F46861">
              <w:rPr>
                <w:rStyle w:val="Hyperlink"/>
                <w:rFonts w:asciiTheme="majorBidi" w:hAnsiTheme="majorBidi"/>
                <w:b/>
                <w:bCs/>
                <w:noProof/>
              </w:rPr>
              <w:t>3.</w:t>
            </w:r>
            <w:r>
              <w:rPr>
                <w:rFonts w:eastAsiaTheme="minorEastAsia"/>
                <w:noProof/>
                <w:kern w:val="2"/>
                <w14:ligatures w14:val="standardContextual"/>
              </w:rPr>
              <w:tab/>
            </w:r>
            <w:r w:rsidRPr="00F46861">
              <w:rPr>
                <w:rStyle w:val="Hyperlink"/>
                <w:rFonts w:asciiTheme="majorBidi" w:hAnsiTheme="majorBidi"/>
                <w:b/>
                <w:bCs/>
                <w:noProof/>
              </w:rPr>
              <w:t>Data Collection and Analysis Strategies</w:t>
            </w:r>
            <w:r>
              <w:rPr>
                <w:noProof/>
                <w:webHidden/>
              </w:rPr>
              <w:tab/>
            </w:r>
            <w:r>
              <w:rPr>
                <w:noProof/>
                <w:webHidden/>
              </w:rPr>
              <w:fldChar w:fldCharType="begin"/>
            </w:r>
            <w:r>
              <w:rPr>
                <w:noProof/>
                <w:webHidden/>
              </w:rPr>
              <w:instrText xml:space="preserve"> PAGEREF _Toc161138114 \h </w:instrText>
            </w:r>
            <w:r>
              <w:rPr>
                <w:noProof/>
                <w:webHidden/>
              </w:rPr>
            </w:r>
            <w:r>
              <w:rPr>
                <w:noProof/>
                <w:webHidden/>
              </w:rPr>
              <w:fldChar w:fldCharType="separate"/>
            </w:r>
            <w:r>
              <w:rPr>
                <w:noProof/>
                <w:webHidden/>
              </w:rPr>
              <w:t>7</w:t>
            </w:r>
            <w:r>
              <w:rPr>
                <w:noProof/>
                <w:webHidden/>
              </w:rPr>
              <w:fldChar w:fldCharType="end"/>
            </w:r>
          </w:hyperlink>
        </w:p>
        <w:p w14:paraId="0DF9FD07" w14:textId="31832FAA" w:rsidR="00EF4AE4" w:rsidRDefault="00EF4AE4">
          <w:pPr>
            <w:pStyle w:val="TOC2"/>
            <w:tabs>
              <w:tab w:val="left" w:pos="880"/>
              <w:tab w:val="right" w:leader="dot" w:pos="9350"/>
            </w:tabs>
            <w:rPr>
              <w:rFonts w:eastAsiaTheme="minorEastAsia"/>
              <w:noProof/>
              <w:kern w:val="2"/>
              <w14:ligatures w14:val="standardContextual"/>
            </w:rPr>
          </w:pPr>
          <w:hyperlink w:anchor="_Toc161138115" w:history="1">
            <w:r w:rsidRPr="00F46861">
              <w:rPr>
                <w:rStyle w:val="Hyperlink"/>
                <w:rFonts w:asciiTheme="majorBidi" w:hAnsiTheme="majorBidi"/>
                <w:i/>
                <w:iCs/>
                <w:noProof/>
              </w:rPr>
              <w:t>3.1</w:t>
            </w:r>
            <w:r>
              <w:rPr>
                <w:rFonts w:eastAsiaTheme="minorEastAsia"/>
                <w:noProof/>
                <w:kern w:val="2"/>
                <w14:ligatures w14:val="standardContextual"/>
              </w:rPr>
              <w:tab/>
            </w:r>
            <w:r w:rsidRPr="00F46861">
              <w:rPr>
                <w:rStyle w:val="Hyperlink"/>
                <w:rFonts w:asciiTheme="majorBidi" w:hAnsiTheme="majorBidi"/>
                <w:i/>
                <w:iCs/>
                <w:noProof/>
              </w:rPr>
              <w:t>Research Design</w:t>
            </w:r>
            <w:r>
              <w:rPr>
                <w:noProof/>
                <w:webHidden/>
              </w:rPr>
              <w:tab/>
            </w:r>
            <w:r>
              <w:rPr>
                <w:noProof/>
                <w:webHidden/>
              </w:rPr>
              <w:fldChar w:fldCharType="begin"/>
            </w:r>
            <w:r>
              <w:rPr>
                <w:noProof/>
                <w:webHidden/>
              </w:rPr>
              <w:instrText xml:space="preserve"> PAGEREF _Toc161138115 \h </w:instrText>
            </w:r>
            <w:r>
              <w:rPr>
                <w:noProof/>
                <w:webHidden/>
              </w:rPr>
            </w:r>
            <w:r>
              <w:rPr>
                <w:noProof/>
                <w:webHidden/>
              </w:rPr>
              <w:fldChar w:fldCharType="separate"/>
            </w:r>
            <w:r>
              <w:rPr>
                <w:noProof/>
                <w:webHidden/>
              </w:rPr>
              <w:t>7</w:t>
            </w:r>
            <w:r>
              <w:rPr>
                <w:noProof/>
                <w:webHidden/>
              </w:rPr>
              <w:fldChar w:fldCharType="end"/>
            </w:r>
          </w:hyperlink>
        </w:p>
        <w:p w14:paraId="4A6CAE0A" w14:textId="2B6006B1" w:rsidR="00EF4AE4" w:rsidRDefault="00EF4AE4">
          <w:pPr>
            <w:pStyle w:val="TOC2"/>
            <w:tabs>
              <w:tab w:val="left" w:pos="880"/>
              <w:tab w:val="right" w:leader="dot" w:pos="9350"/>
            </w:tabs>
            <w:rPr>
              <w:rFonts w:eastAsiaTheme="minorEastAsia"/>
              <w:noProof/>
              <w:kern w:val="2"/>
              <w14:ligatures w14:val="standardContextual"/>
            </w:rPr>
          </w:pPr>
          <w:hyperlink w:anchor="_Toc161138116" w:history="1">
            <w:r w:rsidRPr="00F46861">
              <w:rPr>
                <w:rStyle w:val="Hyperlink"/>
                <w:rFonts w:asciiTheme="majorBidi" w:hAnsiTheme="majorBidi"/>
                <w:i/>
                <w:iCs/>
                <w:noProof/>
              </w:rPr>
              <w:t>3.2</w:t>
            </w:r>
            <w:r>
              <w:rPr>
                <w:rFonts w:eastAsiaTheme="minorEastAsia"/>
                <w:noProof/>
                <w:kern w:val="2"/>
                <w14:ligatures w14:val="standardContextual"/>
              </w:rPr>
              <w:tab/>
            </w:r>
            <w:r w:rsidRPr="00F46861">
              <w:rPr>
                <w:rStyle w:val="Hyperlink"/>
                <w:rFonts w:asciiTheme="majorBidi" w:hAnsiTheme="majorBidi"/>
                <w:i/>
                <w:iCs/>
                <w:noProof/>
              </w:rPr>
              <w:t>Instrument Development</w:t>
            </w:r>
            <w:r>
              <w:rPr>
                <w:noProof/>
                <w:webHidden/>
              </w:rPr>
              <w:tab/>
            </w:r>
            <w:r>
              <w:rPr>
                <w:noProof/>
                <w:webHidden/>
              </w:rPr>
              <w:fldChar w:fldCharType="begin"/>
            </w:r>
            <w:r>
              <w:rPr>
                <w:noProof/>
                <w:webHidden/>
              </w:rPr>
              <w:instrText xml:space="preserve"> PAGEREF _Toc161138116 \h </w:instrText>
            </w:r>
            <w:r>
              <w:rPr>
                <w:noProof/>
                <w:webHidden/>
              </w:rPr>
            </w:r>
            <w:r>
              <w:rPr>
                <w:noProof/>
                <w:webHidden/>
              </w:rPr>
              <w:fldChar w:fldCharType="separate"/>
            </w:r>
            <w:r>
              <w:rPr>
                <w:noProof/>
                <w:webHidden/>
              </w:rPr>
              <w:t>8</w:t>
            </w:r>
            <w:r>
              <w:rPr>
                <w:noProof/>
                <w:webHidden/>
              </w:rPr>
              <w:fldChar w:fldCharType="end"/>
            </w:r>
          </w:hyperlink>
        </w:p>
        <w:p w14:paraId="465D8DD3" w14:textId="7A4AD96A" w:rsidR="00EF4AE4" w:rsidRDefault="00EF4AE4">
          <w:pPr>
            <w:pStyle w:val="TOC2"/>
            <w:tabs>
              <w:tab w:val="left" w:pos="880"/>
              <w:tab w:val="right" w:leader="dot" w:pos="9350"/>
            </w:tabs>
            <w:rPr>
              <w:rFonts w:eastAsiaTheme="minorEastAsia"/>
              <w:noProof/>
              <w:kern w:val="2"/>
              <w14:ligatures w14:val="standardContextual"/>
            </w:rPr>
          </w:pPr>
          <w:hyperlink w:anchor="_Toc161138117" w:history="1">
            <w:r w:rsidRPr="00F46861">
              <w:rPr>
                <w:rStyle w:val="Hyperlink"/>
                <w:rFonts w:asciiTheme="majorBidi" w:hAnsiTheme="majorBidi"/>
                <w:i/>
                <w:iCs/>
                <w:noProof/>
              </w:rPr>
              <w:t>3.3</w:t>
            </w:r>
            <w:r>
              <w:rPr>
                <w:rFonts w:eastAsiaTheme="minorEastAsia"/>
                <w:noProof/>
                <w:kern w:val="2"/>
                <w14:ligatures w14:val="standardContextual"/>
              </w:rPr>
              <w:tab/>
            </w:r>
            <w:r w:rsidRPr="00F46861">
              <w:rPr>
                <w:rStyle w:val="Hyperlink"/>
                <w:rFonts w:asciiTheme="majorBidi" w:hAnsiTheme="majorBidi"/>
                <w:i/>
                <w:iCs/>
                <w:noProof/>
              </w:rPr>
              <w:t>Sampling Process</w:t>
            </w:r>
            <w:r>
              <w:rPr>
                <w:noProof/>
                <w:webHidden/>
              </w:rPr>
              <w:tab/>
            </w:r>
            <w:r>
              <w:rPr>
                <w:noProof/>
                <w:webHidden/>
              </w:rPr>
              <w:fldChar w:fldCharType="begin"/>
            </w:r>
            <w:r>
              <w:rPr>
                <w:noProof/>
                <w:webHidden/>
              </w:rPr>
              <w:instrText xml:space="preserve"> PAGEREF _Toc161138117 \h </w:instrText>
            </w:r>
            <w:r>
              <w:rPr>
                <w:noProof/>
                <w:webHidden/>
              </w:rPr>
            </w:r>
            <w:r>
              <w:rPr>
                <w:noProof/>
                <w:webHidden/>
              </w:rPr>
              <w:fldChar w:fldCharType="separate"/>
            </w:r>
            <w:r>
              <w:rPr>
                <w:noProof/>
                <w:webHidden/>
              </w:rPr>
              <w:t>8</w:t>
            </w:r>
            <w:r>
              <w:rPr>
                <w:noProof/>
                <w:webHidden/>
              </w:rPr>
              <w:fldChar w:fldCharType="end"/>
            </w:r>
          </w:hyperlink>
        </w:p>
        <w:p w14:paraId="0E16A97A" w14:textId="319C2ADF" w:rsidR="00EF4AE4" w:rsidRDefault="00EF4AE4">
          <w:pPr>
            <w:pStyle w:val="TOC2"/>
            <w:tabs>
              <w:tab w:val="left" w:pos="880"/>
              <w:tab w:val="right" w:leader="dot" w:pos="9350"/>
            </w:tabs>
            <w:rPr>
              <w:rFonts w:eastAsiaTheme="minorEastAsia"/>
              <w:noProof/>
              <w:kern w:val="2"/>
              <w14:ligatures w14:val="standardContextual"/>
            </w:rPr>
          </w:pPr>
          <w:hyperlink w:anchor="_Toc161138118" w:history="1">
            <w:r w:rsidRPr="00F46861">
              <w:rPr>
                <w:rStyle w:val="Hyperlink"/>
                <w:rFonts w:asciiTheme="majorBidi" w:hAnsiTheme="majorBidi"/>
                <w:i/>
                <w:iCs/>
                <w:noProof/>
              </w:rPr>
              <w:t>3.4</w:t>
            </w:r>
            <w:r>
              <w:rPr>
                <w:rFonts w:eastAsiaTheme="minorEastAsia"/>
                <w:noProof/>
                <w:kern w:val="2"/>
                <w14:ligatures w14:val="standardContextual"/>
              </w:rPr>
              <w:tab/>
            </w:r>
            <w:r w:rsidRPr="00F46861">
              <w:rPr>
                <w:rStyle w:val="Hyperlink"/>
                <w:rFonts w:asciiTheme="majorBidi" w:hAnsiTheme="majorBidi"/>
                <w:i/>
                <w:iCs/>
                <w:noProof/>
              </w:rPr>
              <w:t>Data Collection</w:t>
            </w:r>
            <w:r>
              <w:rPr>
                <w:noProof/>
                <w:webHidden/>
              </w:rPr>
              <w:tab/>
            </w:r>
            <w:r>
              <w:rPr>
                <w:noProof/>
                <w:webHidden/>
              </w:rPr>
              <w:fldChar w:fldCharType="begin"/>
            </w:r>
            <w:r>
              <w:rPr>
                <w:noProof/>
                <w:webHidden/>
              </w:rPr>
              <w:instrText xml:space="preserve"> PAGEREF _Toc161138118 \h </w:instrText>
            </w:r>
            <w:r>
              <w:rPr>
                <w:noProof/>
                <w:webHidden/>
              </w:rPr>
            </w:r>
            <w:r>
              <w:rPr>
                <w:noProof/>
                <w:webHidden/>
              </w:rPr>
              <w:fldChar w:fldCharType="separate"/>
            </w:r>
            <w:r>
              <w:rPr>
                <w:noProof/>
                <w:webHidden/>
              </w:rPr>
              <w:t>8</w:t>
            </w:r>
            <w:r>
              <w:rPr>
                <w:noProof/>
                <w:webHidden/>
              </w:rPr>
              <w:fldChar w:fldCharType="end"/>
            </w:r>
          </w:hyperlink>
        </w:p>
        <w:p w14:paraId="16706E49" w14:textId="6E95AA96" w:rsidR="00EF4AE4" w:rsidRDefault="00EF4AE4">
          <w:pPr>
            <w:pStyle w:val="TOC2"/>
            <w:tabs>
              <w:tab w:val="left" w:pos="880"/>
              <w:tab w:val="right" w:leader="dot" w:pos="9350"/>
            </w:tabs>
            <w:rPr>
              <w:rFonts w:eastAsiaTheme="minorEastAsia"/>
              <w:noProof/>
              <w:kern w:val="2"/>
              <w14:ligatures w14:val="standardContextual"/>
            </w:rPr>
          </w:pPr>
          <w:hyperlink w:anchor="_Toc161138119" w:history="1">
            <w:r w:rsidRPr="00F46861">
              <w:rPr>
                <w:rStyle w:val="Hyperlink"/>
                <w:rFonts w:asciiTheme="majorBidi" w:hAnsiTheme="majorBidi"/>
                <w:i/>
                <w:iCs/>
                <w:noProof/>
              </w:rPr>
              <w:t>3.5</w:t>
            </w:r>
            <w:r>
              <w:rPr>
                <w:rFonts w:eastAsiaTheme="minorEastAsia"/>
                <w:noProof/>
                <w:kern w:val="2"/>
                <w14:ligatures w14:val="standardContextual"/>
              </w:rPr>
              <w:tab/>
            </w:r>
            <w:r w:rsidRPr="00F46861">
              <w:rPr>
                <w:rStyle w:val="Hyperlink"/>
                <w:rFonts w:asciiTheme="majorBidi" w:hAnsiTheme="majorBidi"/>
                <w:i/>
                <w:iCs/>
                <w:noProof/>
              </w:rPr>
              <w:t>Data Analysis</w:t>
            </w:r>
            <w:r>
              <w:rPr>
                <w:noProof/>
                <w:webHidden/>
              </w:rPr>
              <w:tab/>
            </w:r>
            <w:r>
              <w:rPr>
                <w:noProof/>
                <w:webHidden/>
              </w:rPr>
              <w:fldChar w:fldCharType="begin"/>
            </w:r>
            <w:r>
              <w:rPr>
                <w:noProof/>
                <w:webHidden/>
              </w:rPr>
              <w:instrText xml:space="preserve"> PAGEREF _Toc161138119 \h </w:instrText>
            </w:r>
            <w:r>
              <w:rPr>
                <w:noProof/>
                <w:webHidden/>
              </w:rPr>
            </w:r>
            <w:r>
              <w:rPr>
                <w:noProof/>
                <w:webHidden/>
              </w:rPr>
              <w:fldChar w:fldCharType="separate"/>
            </w:r>
            <w:r>
              <w:rPr>
                <w:noProof/>
                <w:webHidden/>
              </w:rPr>
              <w:t>8</w:t>
            </w:r>
            <w:r>
              <w:rPr>
                <w:noProof/>
                <w:webHidden/>
              </w:rPr>
              <w:fldChar w:fldCharType="end"/>
            </w:r>
          </w:hyperlink>
        </w:p>
        <w:p w14:paraId="7243AC80" w14:textId="56134E77" w:rsidR="00EF4AE4" w:rsidRDefault="00EF4AE4">
          <w:pPr>
            <w:pStyle w:val="TOC2"/>
            <w:tabs>
              <w:tab w:val="left" w:pos="880"/>
              <w:tab w:val="right" w:leader="dot" w:pos="9350"/>
            </w:tabs>
            <w:rPr>
              <w:rFonts w:eastAsiaTheme="minorEastAsia"/>
              <w:noProof/>
              <w:kern w:val="2"/>
              <w14:ligatures w14:val="standardContextual"/>
            </w:rPr>
          </w:pPr>
          <w:hyperlink w:anchor="_Toc161138120" w:history="1">
            <w:r w:rsidRPr="00F46861">
              <w:rPr>
                <w:rStyle w:val="Hyperlink"/>
                <w:rFonts w:asciiTheme="majorBidi" w:hAnsiTheme="majorBidi"/>
                <w:i/>
                <w:iCs/>
                <w:noProof/>
              </w:rPr>
              <w:t>3.6</w:t>
            </w:r>
            <w:r>
              <w:rPr>
                <w:rFonts w:eastAsiaTheme="minorEastAsia"/>
                <w:noProof/>
                <w:kern w:val="2"/>
                <w14:ligatures w14:val="standardContextual"/>
              </w:rPr>
              <w:tab/>
            </w:r>
            <w:r w:rsidRPr="00F46861">
              <w:rPr>
                <w:rStyle w:val="Hyperlink"/>
                <w:rFonts w:asciiTheme="majorBidi" w:hAnsiTheme="majorBidi"/>
                <w:i/>
                <w:iCs/>
                <w:noProof/>
              </w:rPr>
              <w:t>Resources Required</w:t>
            </w:r>
            <w:r>
              <w:rPr>
                <w:noProof/>
                <w:webHidden/>
              </w:rPr>
              <w:tab/>
            </w:r>
            <w:r>
              <w:rPr>
                <w:noProof/>
                <w:webHidden/>
              </w:rPr>
              <w:fldChar w:fldCharType="begin"/>
            </w:r>
            <w:r>
              <w:rPr>
                <w:noProof/>
                <w:webHidden/>
              </w:rPr>
              <w:instrText xml:space="preserve"> PAGEREF _Toc161138120 \h </w:instrText>
            </w:r>
            <w:r>
              <w:rPr>
                <w:noProof/>
                <w:webHidden/>
              </w:rPr>
            </w:r>
            <w:r>
              <w:rPr>
                <w:noProof/>
                <w:webHidden/>
              </w:rPr>
              <w:fldChar w:fldCharType="separate"/>
            </w:r>
            <w:r>
              <w:rPr>
                <w:noProof/>
                <w:webHidden/>
              </w:rPr>
              <w:t>9</w:t>
            </w:r>
            <w:r>
              <w:rPr>
                <w:noProof/>
                <w:webHidden/>
              </w:rPr>
              <w:fldChar w:fldCharType="end"/>
            </w:r>
          </w:hyperlink>
        </w:p>
        <w:p w14:paraId="293D9D5E" w14:textId="16D72B9E" w:rsidR="00EF4AE4" w:rsidRDefault="00EF4AE4">
          <w:pPr>
            <w:pStyle w:val="TOC2"/>
            <w:tabs>
              <w:tab w:val="left" w:pos="880"/>
              <w:tab w:val="right" w:leader="dot" w:pos="9350"/>
            </w:tabs>
            <w:rPr>
              <w:rFonts w:eastAsiaTheme="minorEastAsia"/>
              <w:noProof/>
              <w:kern w:val="2"/>
              <w14:ligatures w14:val="standardContextual"/>
            </w:rPr>
          </w:pPr>
          <w:hyperlink w:anchor="_Toc161138121" w:history="1">
            <w:r w:rsidRPr="00F46861">
              <w:rPr>
                <w:rStyle w:val="Hyperlink"/>
                <w:rFonts w:asciiTheme="majorBidi" w:hAnsiTheme="majorBidi"/>
                <w:i/>
                <w:iCs/>
                <w:noProof/>
              </w:rPr>
              <w:t>3.7</w:t>
            </w:r>
            <w:r>
              <w:rPr>
                <w:rFonts w:eastAsiaTheme="minorEastAsia"/>
                <w:noProof/>
                <w:kern w:val="2"/>
                <w14:ligatures w14:val="standardContextual"/>
              </w:rPr>
              <w:tab/>
            </w:r>
            <w:r w:rsidRPr="00F46861">
              <w:rPr>
                <w:rStyle w:val="Hyperlink"/>
                <w:rFonts w:asciiTheme="majorBidi" w:hAnsiTheme="majorBidi"/>
                <w:i/>
                <w:iCs/>
                <w:noProof/>
              </w:rPr>
              <w:t>Gantt Chart</w:t>
            </w:r>
            <w:r>
              <w:rPr>
                <w:noProof/>
                <w:webHidden/>
              </w:rPr>
              <w:tab/>
            </w:r>
            <w:r>
              <w:rPr>
                <w:noProof/>
                <w:webHidden/>
              </w:rPr>
              <w:fldChar w:fldCharType="begin"/>
            </w:r>
            <w:r>
              <w:rPr>
                <w:noProof/>
                <w:webHidden/>
              </w:rPr>
              <w:instrText xml:space="preserve"> PAGEREF _Toc161138121 \h </w:instrText>
            </w:r>
            <w:r>
              <w:rPr>
                <w:noProof/>
                <w:webHidden/>
              </w:rPr>
            </w:r>
            <w:r>
              <w:rPr>
                <w:noProof/>
                <w:webHidden/>
              </w:rPr>
              <w:fldChar w:fldCharType="separate"/>
            </w:r>
            <w:r>
              <w:rPr>
                <w:noProof/>
                <w:webHidden/>
              </w:rPr>
              <w:t>9</w:t>
            </w:r>
            <w:r>
              <w:rPr>
                <w:noProof/>
                <w:webHidden/>
              </w:rPr>
              <w:fldChar w:fldCharType="end"/>
            </w:r>
          </w:hyperlink>
        </w:p>
        <w:p w14:paraId="3BCAE428" w14:textId="59A53EC1" w:rsidR="00EF4AE4" w:rsidRDefault="00EF4AE4">
          <w:pPr>
            <w:pStyle w:val="TOC2"/>
            <w:tabs>
              <w:tab w:val="left" w:pos="880"/>
              <w:tab w:val="right" w:leader="dot" w:pos="9350"/>
            </w:tabs>
            <w:rPr>
              <w:rFonts w:eastAsiaTheme="minorEastAsia"/>
              <w:noProof/>
              <w:kern w:val="2"/>
              <w14:ligatures w14:val="standardContextual"/>
            </w:rPr>
          </w:pPr>
          <w:hyperlink w:anchor="_Toc161138122" w:history="1">
            <w:r w:rsidRPr="00F46861">
              <w:rPr>
                <w:rStyle w:val="Hyperlink"/>
                <w:rFonts w:asciiTheme="majorBidi" w:hAnsiTheme="majorBidi"/>
                <w:i/>
                <w:iCs/>
                <w:noProof/>
              </w:rPr>
              <w:t>3.8</w:t>
            </w:r>
            <w:r>
              <w:rPr>
                <w:rFonts w:eastAsiaTheme="minorEastAsia"/>
                <w:noProof/>
                <w:kern w:val="2"/>
                <w14:ligatures w14:val="standardContextual"/>
              </w:rPr>
              <w:tab/>
            </w:r>
            <w:r w:rsidRPr="00F46861">
              <w:rPr>
                <w:rStyle w:val="Hyperlink"/>
                <w:rFonts w:asciiTheme="majorBidi" w:hAnsiTheme="majorBidi"/>
                <w:i/>
                <w:iCs/>
                <w:noProof/>
              </w:rPr>
              <w:t>Assumptions Regarding Access to Data</w:t>
            </w:r>
            <w:r>
              <w:rPr>
                <w:noProof/>
                <w:webHidden/>
              </w:rPr>
              <w:tab/>
            </w:r>
            <w:r>
              <w:rPr>
                <w:noProof/>
                <w:webHidden/>
              </w:rPr>
              <w:fldChar w:fldCharType="begin"/>
            </w:r>
            <w:r>
              <w:rPr>
                <w:noProof/>
                <w:webHidden/>
              </w:rPr>
              <w:instrText xml:space="preserve"> PAGEREF _Toc161138122 \h </w:instrText>
            </w:r>
            <w:r>
              <w:rPr>
                <w:noProof/>
                <w:webHidden/>
              </w:rPr>
            </w:r>
            <w:r>
              <w:rPr>
                <w:noProof/>
                <w:webHidden/>
              </w:rPr>
              <w:fldChar w:fldCharType="separate"/>
            </w:r>
            <w:r>
              <w:rPr>
                <w:noProof/>
                <w:webHidden/>
              </w:rPr>
              <w:t>9</w:t>
            </w:r>
            <w:r>
              <w:rPr>
                <w:noProof/>
                <w:webHidden/>
              </w:rPr>
              <w:fldChar w:fldCharType="end"/>
            </w:r>
          </w:hyperlink>
        </w:p>
        <w:p w14:paraId="719FB788" w14:textId="1F13856B" w:rsidR="00EF4AE4" w:rsidRDefault="00EF4AE4">
          <w:pPr>
            <w:pStyle w:val="TOC1"/>
            <w:tabs>
              <w:tab w:val="left" w:pos="440"/>
              <w:tab w:val="right" w:leader="dot" w:pos="9350"/>
            </w:tabs>
            <w:rPr>
              <w:rFonts w:eastAsiaTheme="minorEastAsia"/>
              <w:noProof/>
              <w:kern w:val="2"/>
              <w14:ligatures w14:val="standardContextual"/>
            </w:rPr>
          </w:pPr>
          <w:hyperlink w:anchor="_Toc161138123" w:history="1">
            <w:r w:rsidRPr="00F46861">
              <w:rPr>
                <w:rStyle w:val="Hyperlink"/>
                <w:rFonts w:asciiTheme="majorBidi" w:hAnsiTheme="majorBidi"/>
                <w:b/>
                <w:bCs/>
                <w:noProof/>
              </w:rPr>
              <w:t>4.</w:t>
            </w:r>
            <w:r>
              <w:rPr>
                <w:rFonts w:eastAsiaTheme="minorEastAsia"/>
                <w:noProof/>
                <w:kern w:val="2"/>
                <w14:ligatures w14:val="standardContextual"/>
              </w:rPr>
              <w:tab/>
            </w:r>
            <w:r w:rsidRPr="00F46861">
              <w:rPr>
                <w:rStyle w:val="Hyperlink"/>
                <w:rFonts w:asciiTheme="majorBidi" w:hAnsiTheme="majorBidi"/>
                <w:b/>
                <w:bCs/>
                <w:noProof/>
              </w:rPr>
              <w:t>References</w:t>
            </w:r>
            <w:r>
              <w:rPr>
                <w:noProof/>
                <w:webHidden/>
              </w:rPr>
              <w:tab/>
            </w:r>
            <w:r>
              <w:rPr>
                <w:noProof/>
                <w:webHidden/>
              </w:rPr>
              <w:fldChar w:fldCharType="begin"/>
            </w:r>
            <w:r>
              <w:rPr>
                <w:noProof/>
                <w:webHidden/>
              </w:rPr>
              <w:instrText xml:space="preserve"> PAGEREF _Toc161138123 \h </w:instrText>
            </w:r>
            <w:r>
              <w:rPr>
                <w:noProof/>
                <w:webHidden/>
              </w:rPr>
            </w:r>
            <w:r>
              <w:rPr>
                <w:noProof/>
                <w:webHidden/>
              </w:rPr>
              <w:fldChar w:fldCharType="separate"/>
            </w:r>
            <w:r>
              <w:rPr>
                <w:noProof/>
                <w:webHidden/>
              </w:rPr>
              <w:t>11</w:t>
            </w:r>
            <w:r>
              <w:rPr>
                <w:noProof/>
                <w:webHidden/>
              </w:rPr>
              <w:fldChar w:fldCharType="end"/>
            </w:r>
          </w:hyperlink>
        </w:p>
        <w:p w14:paraId="1750D6EB" w14:textId="46CD097B" w:rsidR="00EF4AE4" w:rsidRDefault="00EF4AE4">
          <w:pPr>
            <w:pStyle w:val="TOC1"/>
            <w:tabs>
              <w:tab w:val="left" w:pos="440"/>
              <w:tab w:val="right" w:leader="dot" w:pos="9350"/>
            </w:tabs>
            <w:rPr>
              <w:rFonts w:eastAsiaTheme="minorEastAsia"/>
              <w:noProof/>
              <w:kern w:val="2"/>
              <w14:ligatures w14:val="standardContextual"/>
            </w:rPr>
          </w:pPr>
          <w:hyperlink w:anchor="_Toc161138124" w:history="1">
            <w:r w:rsidRPr="00F46861">
              <w:rPr>
                <w:rStyle w:val="Hyperlink"/>
                <w:rFonts w:asciiTheme="majorBidi" w:hAnsiTheme="majorBidi"/>
                <w:b/>
                <w:bCs/>
                <w:noProof/>
              </w:rPr>
              <w:t>5.</w:t>
            </w:r>
            <w:r>
              <w:rPr>
                <w:rFonts w:eastAsiaTheme="minorEastAsia"/>
                <w:noProof/>
                <w:kern w:val="2"/>
                <w14:ligatures w14:val="standardContextual"/>
              </w:rPr>
              <w:tab/>
            </w:r>
            <w:r w:rsidRPr="00F46861">
              <w:rPr>
                <w:rStyle w:val="Hyperlink"/>
                <w:rFonts w:asciiTheme="majorBidi" w:hAnsiTheme="majorBidi"/>
                <w:b/>
                <w:bCs/>
                <w:noProof/>
              </w:rPr>
              <w:t>Appendix: Questionnaires</w:t>
            </w:r>
            <w:r>
              <w:rPr>
                <w:noProof/>
                <w:webHidden/>
              </w:rPr>
              <w:tab/>
            </w:r>
            <w:r>
              <w:rPr>
                <w:noProof/>
                <w:webHidden/>
              </w:rPr>
              <w:fldChar w:fldCharType="begin"/>
            </w:r>
            <w:r>
              <w:rPr>
                <w:noProof/>
                <w:webHidden/>
              </w:rPr>
              <w:instrText xml:space="preserve"> PAGEREF _Toc161138124 \h </w:instrText>
            </w:r>
            <w:r>
              <w:rPr>
                <w:noProof/>
                <w:webHidden/>
              </w:rPr>
            </w:r>
            <w:r>
              <w:rPr>
                <w:noProof/>
                <w:webHidden/>
              </w:rPr>
              <w:fldChar w:fldCharType="separate"/>
            </w:r>
            <w:r>
              <w:rPr>
                <w:noProof/>
                <w:webHidden/>
              </w:rPr>
              <w:t>13</w:t>
            </w:r>
            <w:r>
              <w:rPr>
                <w:noProof/>
                <w:webHidden/>
              </w:rPr>
              <w:fldChar w:fldCharType="end"/>
            </w:r>
          </w:hyperlink>
        </w:p>
        <w:p w14:paraId="11BFB7E9" w14:textId="1351A840" w:rsidR="00EF4AE4" w:rsidRDefault="00EF4AE4">
          <w:r>
            <w:rPr>
              <w:b/>
              <w:bCs/>
              <w:noProof/>
            </w:rPr>
            <w:fldChar w:fldCharType="end"/>
          </w:r>
        </w:p>
      </w:sdtContent>
    </w:sdt>
    <w:p w14:paraId="1FFD3FA5" w14:textId="77740A9B" w:rsidR="00835E1C" w:rsidRPr="00835E1C" w:rsidRDefault="00EF4AE4" w:rsidP="00EF4AE4">
      <w:pPr>
        <w:rPr>
          <w:rFonts w:asciiTheme="majorBidi" w:hAnsiTheme="majorBidi" w:cstheme="majorBidi"/>
          <w:sz w:val="24"/>
          <w:szCs w:val="24"/>
        </w:rPr>
      </w:pPr>
      <w:r>
        <w:rPr>
          <w:rFonts w:asciiTheme="majorBidi" w:hAnsiTheme="majorBidi" w:cstheme="majorBidi"/>
          <w:sz w:val="24"/>
          <w:szCs w:val="24"/>
        </w:rPr>
        <w:br w:type="page"/>
      </w:r>
    </w:p>
    <w:p w14:paraId="69E355F7" w14:textId="76B5BA56" w:rsidR="00835E1C" w:rsidRPr="00A00806" w:rsidRDefault="00835E1C" w:rsidP="00A00806">
      <w:pPr>
        <w:pStyle w:val="Heading1"/>
        <w:numPr>
          <w:ilvl w:val="0"/>
          <w:numId w:val="4"/>
        </w:numPr>
        <w:spacing w:line="360" w:lineRule="auto"/>
        <w:jc w:val="center"/>
        <w:rPr>
          <w:rFonts w:asciiTheme="majorBidi" w:hAnsiTheme="majorBidi"/>
          <w:b/>
          <w:bCs/>
          <w:color w:val="auto"/>
          <w:sz w:val="24"/>
          <w:szCs w:val="24"/>
        </w:rPr>
      </w:pPr>
      <w:bookmarkStart w:id="0" w:name="_Toc161138100"/>
      <w:r w:rsidRPr="00A00806">
        <w:rPr>
          <w:rFonts w:asciiTheme="majorBidi" w:hAnsiTheme="majorBidi"/>
          <w:b/>
          <w:bCs/>
          <w:color w:val="auto"/>
          <w:sz w:val="24"/>
          <w:szCs w:val="24"/>
        </w:rPr>
        <w:lastRenderedPageBreak/>
        <w:t>Business Problem Overview</w:t>
      </w:r>
      <w:bookmarkEnd w:id="0"/>
    </w:p>
    <w:p w14:paraId="481E8F45" w14:textId="34BA5E84" w:rsidR="00835E1C" w:rsidRPr="00A00806" w:rsidRDefault="00835E1C"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In the dynamic world of Information Technology (IT), the rapid spread of the pandemic has caused the transformation of the way teams and the culture in company are socially shaped. Both managers, especially those in HR and strategic roles, cannot afford to disregard the challenges of collaboration, cohesion, and productivity in terms of remote working. This is of vital importance because, first of all, team dynamics and organizational culture are central to a company's ability to achieve its goals, both internally and externally, and to sustain their competitive advantage.</w:t>
      </w:r>
    </w:p>
    <w:p w14:paraId="576B2986" w14:textId="49B6E392" w:rsidR="00835E1C" w:rsidRPr="00A00806" w:rsidRDefault="00835E1C" w:rsidP="00A00806">
      <w:pPr>
        <w:pStyle w:val="Heading2"/>
        <w:numPr>
          <w:ilvl w:val="1"/>
          <w:numId w:val="4"/>
        </w:numPr>
        <w:spacing w:line="360" w:lineRule="auto"/>
        <w:rPr>
          <w:rFonts w:asciiTheme="majorBidi" w:hAnsiTheme="majorBidi"/>
          <w:i/>
          <w:iCs/>
          <w:color w:val="auto"/>
          <w:sz w:val="24"/>
          <w:szCs w:val="24"/>
        </w:rPr>
      </w:pPr>
      <w:bookmarkStart w:id="1" w:name="_Toc161138101"/>
      <w:r w:rsidRPr="00A00806">
        <w:rPr>
          <w:rFonts w:asciiTheme="majorBidi" w:hAnsiTheme="majorBidi"/>
          <w:i/>
          <w:iCs/>
          <w:color w:val="auto"/>
          <w:sz w:val="24"/>
          <w:szCs w:val="24"/>
        </w:rPr>
        <w:t>Translated Evidence-Based Problem</w:t>
      </w:r>
      <w:bookmarkEnd w:id="1"/>
    </w:p>
    <w:p w14:paraId="332F0BD5" w14:textId="6CC8CFBB" w:rsidR="00835E1C" w:rsidRPr="00A00806" w:rsidRDefault="00835E1C"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While you have to beat the challenge of preserving the dynamics of a team and the organization culture in the environment of remote work, it is very important to understand some factors that differentiate them in the case of the IT industry. This necessitates empirical data around the changes in working together in person, communication, employee engagement, and company culture which are all related.</w:t>
      </w:r>
    </w:p>
    <w:p w14:paraId="349ADDFF" w14:textId="084534E1" w:rsidR="00835E1C" w:rsidRPr="00A00806" w:rsidRDefault="00835E1C" w:rsidP="00A00806">
      <w:pPr>
        <w:pStyle w:val="Heading2"/>
        <w:numPr>
          <w:ilvl w:val="1"/>
          <w:numId w:val="4"/>
        </w:numPr>
        <w:spacing w:line="360" w:lineRule="auto"/>
        <w:rPr>
          <w:rFonts w:asciiTheme="majorBidi" w:hAnsiTheme="majorBidi"/>
          <w:i/>
          <w:iCs/>
          <w:color w:val="auto"/>
          <w:sz w:val="24"/>
          <w:szCs w:val="24"/>
        </w:rPr>
      </w:pPr>
      <w:bookmarkStart w:id="2" w:name="_Toc161138102"/>
      <w:r w:rsidRPr="00A00806">
        <w:rPr>
          <w:rFonts w:asciiTheme="majorBidi" w:hAnsiTheme="majorBidi"/>
          <w:i/>
          <w:iCs/>
          <w:noProof/>
          <w:color w:val="auto"/>
          <w:sz w:val="24"/>
          <w:szCs w:val="24"/>
        </w:rPr>
        <mc:AlternateContent>
          <mc:Choice Requires="wps">
            <w:drawing>
              <wp:anchor distT="0" distB="0" distL="114300" distR="114300" simplePos="0" relativeHeight="251659264" behindDoc="0" locked="0" layoutInCell="1" allowOverlap="1" wp14:anchorId="4DE653EC" wp14:editId="3550BAFC">
                <wp:simplePos x="0" y="0"/>
                <wp:positionH relativeFrom="column">
                  <wp:posOffset>2026920</wp:posOffset>
                </wp:positionH>
                <wp:positionV relativeFrom="paragraph">
                  <wp:posOffset>367030</wp:posOffset>
                </wp:positionV>
                <wp:extent cx="2179320" cy="563880"/>
                <wp:effectExtent l="0" t="0" r="11430" b="26670"/>
                <wp:wrapNone/>
                <wp:docPr id="1696766148" name="Rectangle 2"/>
                <wp:cNvGraphicFramePr/>
                <a:graphic xmlns:a="http://schemas.openxmlformats.org/drawingml/2006/main">
                  <a:graphicData uri="http://schemas.microsoft.com/office/word/2010/wordprocessingShape">
                    <wps:wsp>
                      <wps:cNvSpPr/>
                      <wps:spPr>
                        <a:xfrm>
                          <a:off x="0" y="0"/>
                          <a:ext cx="2179320" cy="5638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59ADE" id="Rectangle 2" o:spid="_x0000_s1026" style="position:absolute;margin-left:159.6pt;margin-top:28.9pt;width:171.6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" fillcolor="#4472c4 [3204]" strokecolor="#09101d [484]" strokeweight="1pt"/>
            </w:pict>
          </mc:Fallback>
        </mc:AlternateContent>
      </w:r>
      <w:r w:rsidRPr="00A00806">
        <w:rPr>
          <w:rFonts w:asciiTheme="majorBidi" w:hAnsiTheme="majorBidi"/>
          <w:i/>
          <w:iCs/>
          <w:color w:val="auto"/>
          <w:sz w:val="24"/>
          <w:szCs w:val="24"/>
        </w:rPr>
        <w:t>Logic Tree</w:t>
      </w:r>
      <w:bookmarkEnd w:id="2"/>
    </w:p>
    <w:p w14:paraId="26AE972B" w14:textId="135F748D" w:rsidR="00835E1C" w:rsidRPr="00A00806" w:rsidRDefault="00F66AC5" w:rsidP="00A00806">
      <w:pPr>
        <w:spacing w:line="360" w:lineRule="auto"/>
        <w:rPr>
          <w:rFonts w:asciiTheme="majorBidi" w:hAnsiTheme="majorBidi" w:cstheme="majorBidi"/>
          <w:sz w:val="24"/>
          <w:szCs w:val="24"/>
        </w:rPr>
      </w:pPr>
      <w:r w:rsidRPr="00A00806">
        <w:rPr>
          <w:rFonts w:asciiTheme="majorBidi" w:hAnsiTheme="majorBidi" w:cstheme="majorBidi"/>
          <w:noProof/>
          <w:sz w:val="24"/>
          <w:szCs w:val="24"/>
        </w:rPr>
        <mc:AlternateContent>
          <mc:Choice Requires="wps">
            <w:drawing>
              <wp:anchor distT="0" distB="0" distL="114300" distR="114300" simplePos="0" relativeHeight="251674624" behindDoc="0" locked="0" layoutInCell="1" allowOverlap="1" wp14:anchorId="500710AD" wp14:editId="48E0A436">
                <wp:simplePos x="0" y="0"/>
                <wp:positionH relativeFrom="column">
                  <wp:posOffset>4213860</wp:posOffset>
                </wp:positionH>
                <wp:positionV relativeFrom="paragraph">
                  <wp:posOffset>307340</wp:posOffset>
                </wp:positionV>
                <wp:extent cx="1363980" cy="388620"/>
                <wp:effectExtent l="0" t="0" r="64770" b="68580"/>
                <wp:wrapNone/>
                <wp:docPr id="2141385051" name="Straight Arrow Connector 10"/>
                <wp:cNvGraphicFramePr/>
                <a:graphic xmlns:a="http://schemas.openxmlformats.org/drawingml/2006/main">
                  <a:graphicData uri="http://schemas.microsoft.com/office/word/2010/wordprocessingShape">
                    <wps:wsp>
                      <wps:cNvCnPr/>
                      <wps:spPr>
                        <a:xfrm>
                          <a:off x="0" y="0"/>
                          <a:ext cx="1363980" cy="388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904B5E" id="_x0000_t32" coordsize="21600,21600" o:spt="32" o:oned="t" path="m,l21600,21600e" filled="f">
                <v:path arrowok="t" fillok="f" o:connecttype="none"/>
                <o:lock v:ext="edit" shapetype="t"/>
              </v:shapetype>
              <v:shape id="Straight Arrow Connector 10" o:spid="_x0000_s1026" type="#_x0000_t32" style="position:absolute;margin-left:331.8pt;margin-top:24.2pt;width:107.4pt;height:30.6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" strokecolor="#4472c4 [3204]" strokeweight=".5pt">
                <v:stroke endarrow="block" joinstyle="miter"/>
              </v:shape>
            </w:pict>
          </mc:Fallback>
        </mc:AlternateContent>
      </w:r>
      <w:r w:rsidRPr="00A00806">
        <w:rPr>
          <w:rFonts w:asciiTheme="majorBidi" w:hAnsiTheme="majorBidi" w:cstheme="majorBidi"/>
          <w:noProof/>
          <w:sz w:val="24"/>
          <w:szCs w:val="24"/>
        </w:rPr>
        <mc:AlternateContent>
          <mc:Choice Requires="wps">
            <w:drawing>
              <wp:anchor distT="0" distB="0" distL="114300" distR="114300" simplePos="0" relativeHeight="251673600" behindDoc="0" locked="0" layoutInCell="1" allowOverlap="1" wp14:anchorId="7AB4D765" wp14:editId="1515F689">
                <wp:simplePos x="0" y="0"/>
                <wp:positionH relativeFrom="column">
                  <wp:posOffset>1295400</wp:posOffset>
                </wp:positionH>
                <wp:positionV relativeFrom="paragraph">
                  <wp:posOffset>292100</wp:posOffset>
                </wp:positionV>
                <wp:extent cx="701040" cy="396240"/>
                <wp:effectExtent l="38100" t="0" r="22860" b="60960"/>
                <wp:wrapNone/>
                <wp:docPr id="1966758023" name="Straight Arrow Connector 8"/>
                <wp:cNvGraphicFramePr/>
                <a:graphic xmlns:a="http://schemas.openxmlformats.org/drawingml/2006/main">
                  <a:graphicData uri="http://schemas.microsoft.com/office/word/2010/wordprocessingShape">
                    <wps:wsp>
                      <wps:cNvCnPr/>
                      <wps:spPr>
                        <a:xfrm flipH="1">
                          <a:off x="0" y="0"/>
                          <a:ext cx="701040" cy="396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99D036" id="Straight Arrow Connector 8" o:spid="_x0000_s1026" type="#_x0000_t32" style="position:absolute;margin-left:102pt;margin-top:23pt;width:55.2pt;height:31.2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" strokecolor="#4472c4 [3204]" strokeweight=".5pt">
                <v:stroke endarrow="block" joinstyle="miter"/>
              </v:shape>
            </w:pict>
          </mc:Fallback>
        </mc:AlternateContent>
      </w:r>
      <w:r w:rsidR="00835E1C" w:rsidRPr="00A00806">
        <w:rPr>
          <w:rFonts w:asciiTheme="majorBidi" w:hAnsiTheme="majorBidi" w:cstheme="majorBidi"/>
          <w:noProof/>
          <w:sz w:val="24"/>
          <w:szCs w:val="24"/>
        </w:rPr>
        <mc:AlternateContent>
          <mc:Choice Requires="wps">
            <w:drawing>
              <wp:anchor distT="0" distB="0" distL="114300" distR="114300" simplePos="0" relativeHeight="251660288" behindDoc="0" locked="0" layoutInCell="1" allowOverlap="1" wp14:anchorId="6956F50B" wp14:editId="5B3DADA3">
                <wp:simplePos x="0" y="0"/>
                <wp:positionH relativeFrom="column">
                  <wp:posOffset>2171700</wp:posOffset>
                </wp:positionH>
                <wp:positionV relativeFrom="paragraph">
                  <wp:posOffset>48260</wp:posOffset>
                </wp:positionV>
                <wp:extent cx="1950720" cy="403860"/>
                <wp:effectExtent l="0" t="0" r="11430" b="15240"/>
                <wp:wrapNone/>
                <wp:docPr id="1474038036" name="Text Box 3"/>
                <wp:cNvGraphicFramePr/>
                <a:graphic xmlns:a="http://schemas.openxmlformats.org/drawingml/2006/main">
                  <a:graphicData uri="http://schemas.microsoft.com/office/word/2010/wordprocessingShape">
                    <wps:wsp>
                      <wps:cNvSpPr txBox="1"/>
                      <wps:spPr>
                        <a:xfrm>
                          <a:off x="0" y="0"/>
                          <a:ext cx="1950720" cy="403860"/>
                        </a:xfrm>
                        <a:prstGeom prst="rect">
                          <a:avLst/>
                        </a:prstGeom>
                        <a:solidFill>
                          <a:schemeClr val="lt1"/>
                        </a:solidFill>
                        <a:ln w="6350">
                          <a:solidFill>
                            <a:prstClr val="black"/>
                          </a:solidFill>
                        </a:ln>
                      </wps:spPr>
                      <wps:txbx>
                        <w:txbxContent>
                          <w:p w14:paraId="683B3E53" w14:textId="77777777" w:rsidR="00835E1C" w:rsidRDefault="00835E1C" w:rsidP="00835E1C">
                            <w:pPr>
                              <w:spacing w:line="360" w:lineRule="auto"/>
                              <w:jc w:val="center"/>
                              <w:rPr>
                                <w:rFonts w:asciiTheme="majorBidi" w:hAnsiTheme="majorBidi" w:cstheme="majorBidi"/>
                                <w:sz w:val="24"/>
                                <w:szCs w:val="24"/>
                              </w:rPr>
                            </w:pPr>
                            <w:r>
                              <w:rPr>
                                <w:rFonts w:asciiTheme="majorBidi" w:hAnsiTheme="majorBidi" w:cstheme="majorBidi"/>
                                <w:sz w:val="24"/>
                                <w:szCs w:val="24"/>
                              </w:rPr>
                              <w:t>Remote Work Impact</w:t>
                            </w:r>
                          </w:p>
                          <w:p w14:paraId="4E2F6CD7" w14:textId="77777777" w:rsidR="00835E1C" w:rsidRDefault="00835E1C" w:rsidP="00835E1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56F50B" id="_x0000_t202" coordsize="21600,21600" o:spt="202" path="m,l,21600r21600,l21600,xe">
                <v:stroke joinstyle="miter"/>
                <v:path gradientshapeok="t" o:connecttype="rect"/>
              </v:shapetype>
              <v:shape id="Text Box 3" o:spid="_x0000_s1026" type="#_x0000_t202" style="position:absolute;margin-left:171pt;margin-top:3.8pt;width:153.6pt;height:3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" fillcolor="white [3201]" strokeweight=".5pt">
                <v:textbox>
                  <w:txbxContent>
                    <w:p w14:paraId="683B3E53" w14:textId="77777777" w:rsidR="00835E1C" w:rsidRDefault="00835E1C" w:rsidP="00835E1C">
                      <w:pPr>
                        <w:spacing w:line="360" w:lineRule="auto"/>
                        <w:jc w:val="center"/>
                        <w:rPr>
                          <w:rFonts w:asciiTheme="majorBidi" w:hAnsiTheme="majorBidi" w:cstheme="majorBidi"/>
                          <w:sz w:val="24"/>
                          <w:szCs w:val="24"/>
                        </w:rPr>
                      </w:pPr>
                      <w:r>
                        <w:rPr>
                          <w:rFonts w:asciiTheme="majorBidi" w:hAnsiTheme="majorBidi" w:cstheme="majorBidi"/>
                          <w:sz w:val="24"/>
                          <w:szCs w:val="24"/>
                        </w:rPr>
                        <w:t>Remote Work Impact</w:t>
                      </w:r>
                    </w:p>
                    <w:p w14:paraId="4E2F6CD7" w14:textId="77777777" w:rsidR="00835E1C" w:rsidRDefault="00835E1C" w:rsidP="00835E1C">
                      <w:pPr>
                        <w:jc w:val="center"/>
                      </w:pPr>
                    </w:p>
                  </w:txbxContent>
                </v:textbox>
              </v:shape>
            </w:pict>
          </mc:Fallback>
        </mc:AlternateContent>
      </w:r>
    </w:p>
    <w:p w14:paraId="37DB9C31" w14:textId="07BE5DFC" w:rsidR="00835E1C" w:rsidRPr="00A00806" w:rsidRDefault="00F66AC5" w:rsidP="00A00806">
      <w:pPr>
        <w:spacing w:line="360" w:lineRule="auto"/>
        <w:rPr>
          <w:rFonts w:asciiTheme="majorBidi" w:hAnsiTheme="majorBidi" w:cstheme="majorBidi"/>
          <w:sz w:val="24"/>
          <w:szCs w:val="24"/>
        </w:rPr>
      </w:pPr>
      <w:r w:rsidRPr="00A00806">
        <w:rPr>
          <w:rFonts w:asciiTheme="majorBidi" w:hAnsiTheme="majorBidi" w:cstheme="majorBidi"/>
          <w:noProof/>
          <w:sz w:val="24"/>
          <w:szCs w:val="24"/>
        </w:rPr>
        <mc:AlternateContent>
          <mc:Choice Requires="wps">
            <w:drawing>
              <wp:anchor distT="0" distB="0" distL="114300" distR="114300" simplePos="0" relativeHeight="251676672" behindDoc="0" locked="0" layoutInCell="1" allowOverlap="1" wp14:anchorId="2D282FFD" wp14:editId="2D821E9F">
                <wp:simplePos x="0" y="0"/>
                <wp:positionH relativeFrom="column">
                  <wp:posOffset>3749040</wp:posOffset>
                </wp:positionH>
                <wp:positionV relativeFrom="paragraph">
                  <wp:posOffset>194945</wp:posOffset>
                </wp:positionV>
                <wp:extent cx="22860" cy="190500"/>
                <wp:effectExtent l="57150" t="0" r="53340" b="57150"/>
                <wp:wrapNone/>
                <wp:docPr id="936055760" name="Straight Arrow Connector 12"/>
                <wp:cNvGraphicFramePr/>
                <a:graphic xmlns:a="http://schemas.openxmlformats.org/drawingml/2006/main">
                  <a:graphicData uri="http://schemas.microsoft.com/office/word/2010/wordprocessingShape">
                    <wps:wsp>
                      <wps:cNvCnPr/>
                      <wps:spPr>
                        <a:xfrm>
                          <a:off x="0" y="0"/>
                          <a:ext cx="2286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E83E9E" id="Straight Arrow Connector 12" o:spid="_x0000_s1026" type="#_x0000_t32" style="position:absolute;margin-left:295.2pt;margin-top:15.35pt;width:1.8pt;height: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" strokecolor="#4472c4 [3204]" strokeweight=".5pt">
                <v:stroke endarrow="block" joinstyle="miter"/>
              </v:shape>
            </w:pict>
          </mc:Fallback>
        </mc:AlternateContent>
      </w:r>
      <w:r w:rsidRPr="00A00806">
        <w:rPr>
          <w:rFonts w:asciiTheme="majorBidi" w:hAnsiTheme="majorBidi" w:cstheme="majorBidi"/>
          <w:noProof/>
          <w:sz w:val="24"/>
          <w:szCs w:val="24"/>
        </w:rPr>
        <mc:AlternateContent>
          <mc:Choice Requires="wps">
            <w:drawing>
              <wp:anchor distT="0" distB="0" distL="114300" distR="114300" simplePos="0" relativeHeight="251675648" behindDoc="0" locked="0" layoutInCell="1" allowOverlap="1" wp14:anchorId="6959F87B" wp14:editId="3F151F83">
                <wp:simplePos x="0" y="0"/>
                <wp:positionH relativeFrom="column">
                  <wp:posOffset>2545080</wp:posOffset>
                </wp:positionH>
                <wp:positionV relativeFrom="paragraph">
                  <wp:posOffset>187325</wp:posOffset>
                </wp:positionV>
                <wp:extent cx="0" cy="198120"/>
                <wp:effectExtent l="76200" t="0" r="57150" b="49530"/>
                <wp:wrapNone/>
                <wp:docPr id="622387610" name="Straight Arrow Connector 11"/>
                <wp:cNvGraphicFramePr/>
                <a:graphic xmlns:a="http://schemas.openxmlformats.org/drawingml/2006/main">
                  <a:graphicData uri="http://schemas.microsoft.com/office/word/2010/wordprocessingShape">
                    <wps:wsp>
                      <wps:cNvCnPr/>
                      <wps:spPr>
                        <a:xfrm>
                          <a:off x="0" y="0"/>
                          <a:ext cx="0" cy="198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2F5698" id="Straight Arrow Connector 11" o:spid="_x0000_s1026" type="#_x0000_t32" style="position:absolute;margin-left:200.4pt;margin-top:14.75pt;width:0;height:15.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" strokecolor="#4472c4 [3204]" strokeweight=".5pt">
                <v:stroke endarrow="block" joinstyle="miter"/>
              </v:shape>
            </w:pict>
          </mc:Fallback>
        </mc:AlternateContent>
      </w:r>
      <w:r w:rsidR="00835E1C" w:rsidRPr="00A00806">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14:anchorId="4CE79129" wp14:editId="15478A67">
                <wp:simplePos x="0" y="0"/>
                <wp:positionH relativeFrom="margin">
                  <wp:align>left</wp:align>
                </wp:positionH>
                <wp:positionV relativeFrom="paragraph">
                  <wp:posOffset>362585</wp:posOffset>
                </wp:positionV>
                <wp:extent cx="1447800" cy="563880"/>
                <wp:effectExtent l="0" t="0" r="19050" b="26670"/>
                <wp:wrapNone/>
                <wp:docPr id="412756829" name="Rectangle 2"/>
                <wp:cNvGraphicFramePr/>
                <a:graphic xmlns:a="http://schemas.openxmlformats.org/drawingml/2006/main">
                  <a:graphicData uri="http://schemas.microsoft.com/office/word/2010/wordprocessingShape">
                    <wps:wsp>
                      <wps:cNvSpPr/>
                      <wps:spPr>
                        <a:xfrm>
                          <a:off x="0" y="0"/>
                          <a:ext cx="1447800" cy="56388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0D35E" id="Rectangle 2" o:spid="_x0000_s1026" style="position:absolute;margin-left:0;margin-top:28.55pt;width:114pt;height:44.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" fillcolor="#4472c4" strokecolor="#172c51" strokeweight="1pt">
                <w10:wrap anchorx="margin"/>
              </v:rect>
            </w:pict>
          </mc:Fallback>
        </mc:AlternateContent>
      </w:r>
    </w:p>
    <w:p w14:paraId="0F39C0DD" w14:textId="00555BC5" w:rsidR="00835E1C" w:rsidRPr="00A00806" w:rsidRDefault="00835E1C" w:rsidP="00A00806">
      <w:pPr>
        <w:spacing w:line="360" w:lineRule="auto"/>
        <w:rPr>
          <w:rFonts w:asciiTheme="majorBidi" w:hAnsiTheme="majorBidi" w:cstheme="majorBidi"/>
          <w:sz w:val="24"/>
          <w:szCs w:val="24"/>
        </w:rPr>
      </w:pPr>
      <w:r w:rsidRPr="00A00806">
        <w:rPr>
          <w:rFonts w:asciiTheme="majorBidi" w:hAnsiTheme="majorBidi" w:cstheme="majorBidi"/>
          <w:noProof/>
          <w:sz w:val="24"/>
          <w:szCs w:val="24"/>
        </w:rPr>
        <mc:AlternateContent>
          <mc:Choice Requires="wps">
            <w:drawing>
              <wp:anchor distT="0" distB="0" distL="114300" distR="114300" simplePos="0" relativeHeight="251672576" behindDoc="0" locked="0" layoutInCell="1" allowOverlap="1" wp14:anchorId="65AE4AF6" wp14:editId="7E0D0158">
                <wp:simplePos x="0" y="0"/>
                <wp:positionH relativeFrom="column">
                  <wp:posOffset>5295900</wp:posOffset>
                </wp:positionH>
                <wp:positionV relativeFrom="paragraph">
                  <wp:posOffset>97155</wp:posOffset>
                </wp:positionV>
                <wp:extent cx="1226820" cy="335280"/>
                <wp:effectExtent l="0" t="0" r="11430" b="26670"/>
                <wp:wrapNone/>
                <wp:docPr id="983817097" name="Text Box 7"/>
                <wp:cNvGraphicFramePr/>
                <a:graphic xmlns:a="http://schemas.openxmlformats.org/drawingml/2006/main">
                  <a:graphicData uri="http://schemas.microsoft.com/office/word/2010/wordprocessingShape">
                    <wps:wsp>
                      <wps:cNvSpPr txBox="1"/>
                      <wps:spPr>
                        <a:xfrm>
                          <a:off x="0" y="0"/>
                          <a:ext cx="1226820" cy="335280"/>
                        </a:xfrm>
                        <a:prstGeom prst="rect">
                          <a:avLst/>
                        </a:prstGeom>
                        <a:solidFill>
                          <a:schemeClr val="lt1"/>
                        </a:solidFill>
                        <a:ln w="6350">
                          <a:solidFill>
                            <a:prstClr val="black"/>
                          </a:solidFill>
                        </a:ln>
                      </wps:spPr>
                      <wps:txbx>
                        <w:txbxContent>
                          <w:p w14:paraId="56AB7EF6" w14:textId="5B5E1AF0" w:rsidR="00835E1C" w:rsidRPr="00835E1C" w:rsidRDefault="00835E1C" w:rsidP="00835E1C">
                            <w:pPr>
                              <w:spacing w:line="360" w:lineRule="auto"/>
                              <w:rPr>
                                <w:rFonts w:asciiTheme="majorBidi" w:hAnsiTheme="majorBidi" w:cstheme="majorBidi"/>
                                <w:sz w:val="14"/>
                                <w:szCs w:val="14"/>
                              </w:rPr>
                            </w:pPr>
                            <w:r w:rsidRPr="00835E1C">
                              <w:rPr>
                                <w:rFonts w:asciiTheme="majorBidi" w:hAnsiTheme="majorBidi" w:cstheme="majorBidi"/>
                                <w:sz w:val="14"/>
                                <w:szCs w:val="14"/>
                              </w:rPr>
                              <w:t>Organizational Culture</w:t>
                            </w:r>
                            <w:r>
                              <w:rPr>
                                <w:rFonts w:asciiTheme="majorBidi" w:hAnsiTheme="majorBidi" w:cstheme="majorBidi"/>
                                <w:sz w:val="14"/>
                                <w:szCs w:val="14"/>
                              </w:rPr>
                              <w:t xml:space="preserve"> Challenges</w:t>
                            </w:r>
                          </w:p>
                          <w:p w14:paraId="62B65AE4" w14:textId="77777777" w:rsidR="00835E1C" w:rsidRPr="00835E1C" w:rsidRDefault="00835E1C">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AE4AF6" id="Text Box 7" o:spid="_x0000_s1027" type="#_x0000_t202" style="position:absolute;margin-left:417pt;margin-top:7.65pt;width:96.6pt;height:26.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" fillcolor="white [3201]" strokeweight=".5pt">
                <v:textbox>
                  <w:txbxContent>
                    <w:p w14:paraId="56AB7EF6" w14:textId="5B5E1AF0" w:rsidR="00835E1C" w:rsidRPr="00835E1C" w:rsidRDefault="00835E1C" w:rsidP="00835E1C">
                      <w:pPr>
                        <w:spacing w:line="360" w:lineRule="auto"/>
                        <w:rPr>
                          <w:rFonts w:asciiTheme="majorBidi" w:hAnsiTheme="majorBidi" w:cstheme="majorBidi"/>
                          <w:sz w:val="14"/>
                          <w:szCs w:val="14"/>
                        </w:rPr>
                      </w:pPr>
                      <w:r w:rsidRPr="00835E1C">
                        <w:rPr>
                          <w:rFonts w:asciiTheme="majorBidi" w:hAnsiTheme="majorBidi" w:cstheme="majorBidi"/>
                          <w:sz w:val="14"/>
                          <w:szCs w:val="14"/>
                        </w:rPr>
                        <w:t>Organizational Culture</w:t>
                      </w:r>
                      <w:r>
                        <w:rPr>
                          <w:rFonts w:asciiTheme="majorBidi" w:hAnsiTheme="majorBidi" w:cstheme="majorBidi"/>
                          <w:sz w:val="14"/>
                          <w:szCs w:val="14"/>
                        </w:rPr>
                        <w:t xml:space="preserve"> Challenges</w:t>
                      </w:r>
                    </w:p>
                    <w:p w14:paraId="62B65AE4" w14:textId="77777777" w:rsidR="00835E1C" w:rsidRPr="00835E1C" w:rsidRDefault="00835E1C">
                      <w:pPr>
                        <w:rPr>
                          <w:sz w:val="12"/>
                          <w:szCs w:val="12"/>
                        </w:rPr>
                      </w:pPr>
                    </w:p>
                  </w:txbxContent>
                </v:textbox>
              </v:shape>
            </w:pict>
          </mc:Fallback>
        </mc:AlternateContent>
      </w:r>
      <w:r w:rsidRPr="00A00806">
        <w:rPr>
          <w:rFonts w:asciiTheme="majorBidi" w:hAnsiTheme="majorBidi" w:cstheme="majorBidi"/>
          <w:noProof/>
          <w:sz w:val="24"/>
          <w:szCs w:val="24"/>
        </w:rPr>
        <mc:AlternateContent>
          <mc:Choice Requires="wps">
            <w:drawing>
              <wp:anchor distT="0" distB="0" distL="114300" distR="114300" simplePos="0" relativeHeight="251671552" behindDoc="0" locked="0" layoutInCell="1" allowOverlap="1" wp14:anchorId="020782F9" wp14:editId="10352D5E">
                <wp:simplePos x="0" y="0"/>
                <wp:positionH relativeFrom="column">
                  <wp:posOffset>3474720</wp:posOffset>
                </wp:positionH>
                <wp:positionV relativeFrom="paragraph">
                  <wp:posOffset>127635</wp:posOffset>
                </wp:positionV>
                <wp:extent cx="1226820" cy="320040"/>
                <wp:effectExtent l="0" t="0" r="11430" b="22860"/>
                <wp:wrapNone/>
                <wp:docPr id="1598914503" name="Text Box 6"/>
                <wp:cNvGraphicFramePr/>
                <a:graphic xmlns:a="http://schemas.openxmlformats.org/drawingml/2006/main">
                  <a:graphicData uri="http://schemas.microsoft.com/office/word/2010/wordprocessingShape">
                    <wps:wsp>
                      <wps:cNvSpPr txBox="1"/>
                      <wps:spPr>
                        <a:xfrm>
                          <a:off x="0" y="0"/>
                          <a:ext cx="1226820" cy="320040"/>
                        </a:xfrm>
                        <a:prstGeom prst="rect">
                          <a:avLst/>
                        </a:prstGeom>
                        <a:solidFill>
                          <a:schemeClr val="lt1"/>
                        </a:solidFill>
                        <a:ln w="6350">
                          <a:solidFill>
                            <a:prstClr val="black"/>
                          </a:solidFill>
                        </a:ln>
                      </wps:spPr>
                      <wps:txbx>
                        <w:txbxContent>
                          <w:p w14:paraId="7E7EB669" w14:textId="19343B42" w:rsidR="00835E1C" w:rsidRPr="00835E1C" w:rsidRDefault="00835E1C">
                            <w:pPr>
                              <w:rPr>
                                <w:sz w:val="14"/>
                                <w:szCs w:val="14"/>
                              </w:rPr>
                            </w:pPr>
                            <w:r w:rsidRPr="00835E1C">
                              <w:rPr>
                                <w:rFonts w:asciiTheme="majorBidi" w:hAnsiTheme="majorBidi" w:cstheme="majorBidi"/>
                                <w:sz w:val="16"/>
                                <w:szCs w:val="16"/>
                              </w:rPr>
                              <w:t xml:space="preserve">Employee Engagement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0782F9" id="Text Box 6" o:spid="_x0000_s1028" type="#_x0000_t202" style="position:absolute;margin-left:273.6pt;margin-top:10.05pt;width:96.6pt;height:25.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" fillcolor="white [3201]" strokeweight=".5pt">
                <v:textbox>
                  <w:txbxContent>
                    <w:p w14:paraId="7E7EB669" w14:textId="19343B42" w:rsidR="00835E1C" w:rsidRPr="00835E1C" w:rsidRDefault="00835E1C">
                      <w:pPr>
                        <w:rPr>
                          <w:sz w:val="14"/>
                          <w:szCs w:val="14"/>
                        </w:rPr>
                      </w:pPr>
                      <w:r w:rsidRPr="00835E1C">
                        <w:rPr>
                          <w:rFonts w:asciiTheme="majorBidi" w:hAnsiTheme="majorBidi" w:cstheme="majorBidi"/>
                          <w:sz w:val="16"/>
                          <w:szCs w:val="16"/>
                        </w:rPr>
                        <w:t xml:space="preserve">Employee Engagement   </w:t>
                      </w:r>
                    </w:p>
                  </w:txbxContent>
                </v:textbox>
              </v:shape>
            </w:pict>
          </mc:Fallback>
        </mc:AlternateContent>
      </w:r>
      <w:r w:rsidRPr="00A00806">
        <w:rPr>
          <w:rFonts w:asciiTheme="majorBidi" w:hAnsiTheme="majorBidi" w:cstheme="majorBidi"/>
          <w:noProof/>
          <w:sz w:val="24"/>
          <w:szCs w:val="24"/>
        </w:rPr>
        <mc:AlternateContent>
          <mc:Choice Requires="wps">
            <w:drawing>
              <wp:anchor distT="0" distB="0" distL="114300" distR="114300" simplePos="0" relativeHeight="251670528" behindDoc="0" locked="0" layoutInCell="1" allowOverlap="1" wp14:anchorId="7FEFB59E" wp14:editId="111F2E29">
                <wp:simplePos x="0" y="0"/>
                <wp:positionH relativeFrom="column">
                  <wp:posOffset>1783080</wp:posOffset>
                </wp:positionH>
                <wp:positionV relativeFrom="paragraph">
                  <wp:posOffset>112395</wp:posOffset>
                </wp:positionV>
                <wp:extent cx="1211580" cy="342900"/>
                <wp:effectExtent l="0" t="0" r="26670" b="19050"/>
                <wp:wrapNone/>
                <wp:docPr id="1935503534" name="Text Box 5"/>
                <wp:cNvGraphicFramePr/>
                <a:graphic xmlns:a="http://schemas.openxmlformats.org/drawingml/2006/main">
                  <a:graphicData uri="http://schemas.microsoft.com/office/word/2010/wordprocessingShape">
                    <wps:wsp>
                      <wps:cNvSpPr txBox="1"/>
                      <wps:spPr>
                        <a:xfrm>
                          <a:off x="0" y="0"/>
                          <a:ext cx="1211580" cy="342900"/>
                        </a:xfrm>
                        <a:prstGeom prst="rect">
                          <a:avLst/>
                        </a:prstGeom>
                        <a:solidFill>
                          <a:schemeClr val="lt1"/>
                        </a:solidFill>
                        <a:ln w="6350">
                          <a:solidFill>
                            <a:prstClr val="black"/>
                          </a:solidFill>
                        </a:ln>
                      </wps:spPr>
                      <wps:txbx>
                        <w:txbxContent>
                          <w:p w14:paraId="7E76352E" w14:textId="569E994B" w:rsidR="00835E1C" w:rsidRDefault="00835E1C">
                            <w:r w:rsidRPr="00835E1C">
                              <w:rPr>
                                <w:rFonts w:asciiTheme="majorBidi" w:hAnsiTheme="majorBidi" w:cstheme="majorBidi"/>
                                <w:sz w:val="24"/>
                                <w:szCs w:val="24"/>
                              </w:rPr>
                              <w:t xml:space="preserve">Communication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EFB59E" id="Text Box 5" o:spid="_x0000_s1029" type="#_x0000_t202" style="position:absolute;margin-left:140.4pt;margin-top:8.85pt;width:95.4pt;height:2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" fillcolor="white [3201]" strokeweight=".5pt">
                <v:textbox>
                  <w:txbxContent>
                    <w:p w14:paraId="7E76352E" w14:textId="569E994B" w:rsidR="00835E1C" w:rsidRDefault="00835E1C">
                      <w:r w:rsidRPr="00835E1C">
                        <w:rPr>
                          <w:rFonts w:asciiTheme="majorBidi" w:hAnsiTheme="majorBidi" w:cstheme="majorBidi"/>
                          <w:sz w:val="24"/>
                          <w:szCs w:val="24"/>
                        </w:rPr>
                        <w:t xml:space="preserve">Communication   </w:t>
                      </w:r>
                    </w:p>
                  </w:txbxContent>
                </v:textbox>
              </v:shape>
            </w:pict>
          </mc:Fallback>
        </mc:AlternateContent>
      </w:r>
      <w:r w:rsidRPr="00A00806">
        <w:rPr>
          <w:rFonts w:asciiTheme="majorBidi" w:hAnsiTheme="majorBidi" w:cstheme="majorBidi"/>
          <w:noProof/>
          <w:sz w:val="24"/>
          <w:szCs w:val="24"/>
        </w:rPr>
        <mc:AlternateContent>
          <mc:Choice Requires="wps">
            <w:drawing>
              <wp:anchor distT="0" distB="0" distL="114300" distR="114300" simplePos="0" relativeHeight="251669504" behindDoc="0" locked="0" layoutInCell="1" allowOverlap="1" wp14:anchorId="72791BCA" wp14:editId="37239897">
                <wp:simplePos x="0" y="0"/>
                <wp:positionH relativeFrom="column">
                  <wp:posOffset>144780</wp:posOffset>
                </wp:positionH>
                <wp:positionV relativeFrom="paragraph">
                  <wp:posOffset>112395</wp:posOffset>
                </wp:positionV>
                <wp:extent cx="1181100" cy="342900"/>
                <wp:effectExtent l="0" t="0" r="19050" b="19050"/>
                <wp:wrapNone/>
                <wp:docPr id="1605556664" name="Text Box 4"/>
                <wp:cNvGraphicFramePr/>
                <a:graphic xmlns:a="http://schemas.openxmlformats.org/drawingml/2006/main">
                  <a:graphicData uri="http://schemas.microsoft.com/office/word/2010/wordprocessingShape">
                    <wps:wsp>
                      <wps:cNvSpPr txBox="1"/>
                      <wps:spPr>
                        <a:xfrm>
                          <a:off x="0" y="0"/>
                          <a:ext cx="1181100" cy="342900"/>
                        </a:xfrm>
                        <a:prstGeom prst="rect">
                          <a:avLst/>
                        </a:prstGeom>
                        <a:solidFill>
                          <a:schemeClr val="lt1"/>
                        </a:solidFill>
                        <a:ln w="6350">
                          <a:solidFill>
                            <a:prstClr val="black"/>
                          </a:solidFill>
                        </a:ln>
                      </wps:spPr>
                      <wps:txbx>
                        <w:txbxContent>
                          <w:p w14:paraId="4DD23BA8" w14:textId="219CA343" w:rsidR="00835E1C" w:rsidRPr="00835E1C" w:rsidRDefault="00835E1C">
                            <w:pPr>
                              <w:rPr>
                                <w:sz w:val="14"/>
                                <w:szCs w:val="14"/>
                              </w:rPr>
                            </w:pPr>
                            <w:r w:rsidRPr="00835E1C">
                              <w:rPr>
                                <w:rFonts w:asciiTheme="majorBidi" w:hAnsiTheme="majorBidi" w:cstheme="majorBidi"/>
                                <w:sz w:val="18"/>
                                <w:szCs w:val="18"/>
                              </w:rPr>
                              <w:t xml:space="preserve">Team Collaboration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791BCA" id="Text Box 4" o:spid="_x0000_s1030" type="#_x0000_t202" style="position:absolute;margin-left:11.4pt;margin-top:8.85pt;width:93pt;height:2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" fillcolor="white [3201]" strokeweight=".5pt">
                <v:textbox>
                  <w:txbxContent>
                    <w:p w14:paraId="4DD23BA8" w14:textId="219CA343" w:rsidR="00835E1C" w:rsidRPr="00835E1C" w:rsidRDefault="00835E1C">
                      <w:pPr>
                        <w:rPr>
                          <w:sz w:val="14"/>
                          <w:szCs w:val="14"/>
                        </w:rPr>
                      </w:pPr>
                      <w:r w:rsidRPr="00835E1C">
                        <w:rPr>
                          <w:rFonts w:asciiTheme="majorBidi" w:hAnsiTheme="majorBidi" w:cstheme="majorBidi"/>
                          <w:sz w:val="18"/>
                          <w:szCs w:val="18"/>
                        </w:rPr>
                        <w:t xml:space="preserve">Team Collaboration   </w:t>
                      </w:r>
                    </w:p>
                  </w:txbxContent>
                </v:textbox>
              </v:shape>
            </w:pict>
          </mc:Fallback>
        </mc:AlternateContent>
      </w:r>
      <w:r w:rsidRPr="00A00806">
        <w:rPr>
          <w:rFonts w:asciiTheme="majorBidi" w:hAnsiTheme="majorBidi" w:cstheme="majorBidi"/>
          <w:noProof/>
          <w:sz w:val="24"/>
          <w:szCs w:val="24"/>
        </w:rPr>
        <mc:AlternateContent>
          <mc:Choice Requires="wps">
            <w:drawing>
              <wp:anchor distT="0" distB="0" distL="114300" distR="114300" simplePos="0" relativeHeight="251668480" behindDoc="0" locked="0" layoutInCell="1" allowOverlap="1" wp14:anchorId="3C751268" wp14:editId="76849C80">
                <wp:simplePos x="0" y="0"/>
                <wp:positionH relativeFrom="column">
                  <wp:posOffset>5143500</wp:posOffset>
                </wp:positionH>
                <wp:positionV relativeFrom="paragraph">
                  <wp:posOffset>7620</wp:posOffset>
                </wp:positionV>
                <wp:extent cx="1455420" cy="563880"/>
                <wp:effectExtent l="0" t="0" r="11430" b="26670"/>
                <wp:wrapNone/>
                <wp:docPr id="649833331" name="Rectangle 2"/>
                <wp:cNvGraphicFramePr/>
                <a:graphic xmlns:a="http://schemas.openxmlformats.org/drawingml/2006/main">
                  <a:graphicData uri="http://schemas.microsoft.com/office/word/2010/wordprocessingShape">
                    <wps:wsp>
                      <wps:cNvSpPr/>
                      <wps:spPr>
                        <a:xfrm>
                          <a:off x="0" y="0"/>
                          <a:ext cx="1455420" cy="56388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6C471" id="Rectangle 2" o:spid="_x0000_s1026" style="position:absolute;margin-left:405pt;margin-top:.6pt;width:114.6pt;height:4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" fillcolor="#4472c4" strokecolor="#172c51" strokeweight="1pt"/>
            </w:pict>
          </mc:Fallback>
        </mc:AlternateContent>
      </w:r>
      <w:r w:rsidRPr="00A00806">
        <w:rPr>
          <w:rFonts w:asciiTheme="majorBidi" w:hAnsiTheme="majorBidi" w:cstheme="majorBidi"/>
          <w:noProof/>
          <w:sz w:val="24"/>
          <w:szCs w:val="24"/>
        </w:rPr>
        <mc:AlternateContent>
          <mc:Choice Requires="wps">
            <w:drawing>
              <wp:anchor distT="0" distB="0" distL="114300" distR="114300" simplePos="0" relativeHeight="251666432" behindDoc="0" locked="0" layoutInCell="1" allowOverlap="1" wp14:anchorId="37EE8EED" wp14:editId="17E31847">
                <wp:simplePos x="0" y="0"/>
                <wp:positionH relativeFrom="column">
                  <wp:posOffset>3375660</wp:posOffset>
                </wp:positionH>
                <wp:positionV relativeFrom="paragraph">
                  <wp:posOffset>7620</wp:posOffset>
                </wp:positionV>
                <wp:extent cx="1455420" cy="563880"/>
                <wp:effectExtent l="0" t="0" r="11430" b="26670"/>
                <wp:wrapNone/>
                <wp:docPr id="924942131" name="Rectangle 2"/>
                <wp:cNvGraphicFramePr/>
                <a:graphic xmlns:a="http://schemas.openxmlformats.org/drawingml/2006/main">
                  <a:graphicData uri="http://schemas.microsoft.com/office/word/2010/wordprocessingShape">
                    <wps:wsp>
                      <wps:cNvSpPr/>
                      <wps:spPr>
                        <a:xfrm>
                          <a:off x="0" y="0"/>
                          <a:ext cx="1455420" cy="56388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842A6" id="Rectangle 2" o:spid="_x0000_s1026" style="position:absolute;margin-left:265.8pt;margin-top:.6pt;width:114.6pt;height:4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" fillcolor="#4472c4" strokecolor="#172c51" strokeweight="1pt"/>
            </w:pict>
          </mc:Fallback>
        </mc:AlternateContent>
      </w:r>
      <w:r w:rsidRPr="00A00806">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33305143" wp14:editId="56F0E292">
                <wp:simplePos x="0" y="0"/>
                <wp:positionH relativeFrom="column">
                  <wp:posOffset>1684020</wp:posOffset>
                </wp:positionH>
                <wp:positionV relativeFrom="paragraph">
                  <wp:posOffset>5715</wp:posOffset>
                </wp:positionV>
                <wp:extent cx="1455420" cy="563880"/>
                <wp:effectExtent l="0" t="0" r="11430" b="26670"/>
                <wp:wrapNone/>
                <wp:docPr id="2118212289" name="Rectangle 2"/>
                <wp:cNvGraphicFramePr/>
                <a:graphic xmlns:a="http://schemas.openxmlformats.org/drawingml/2006/main">
                  <a:graphicData uri="http://schemas.microsoft.com/office/word/2010/wordprocessingShape">
                    <wps:wsp>
                      <wps:cNvSpPr/>
                      <wps:spPr>
                        <a:xfrm>
                          <a:off x="0" y="0"/>
                          <a:ext cx="1455420" cy="56388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A7D2D" id="Rectangle 2" o:spid="_x0000_s1026" style="position:absolute;margin-left:132.6pt;margin-top:.45pt;width:114.6pt;height:4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" fillcolor="#4472c4" strokecolor="#172c51" strokeweight="1pt"/>
            </w:pict>
          </mc:Fallback>
        </mc:AlternateContent>
      </w:r>
    </w:p>
    <w:p w14:paraId="19A510FD" w14:textId="2B487547" w:rsidR="00835E1C" w:rsidRPr="00A00806" w:rsidRDefault="00835E1C" w:rsidP="00A00806">
      <w:pPr>
        <w:spacing w:line="360" w:lineRule="auto"/>
        <w:rPr>
          <w:rFonts w:asciiTheme="majorBidi" w:hAnsiTheme="majorBidi" w:cstheme="majorBidi"/>
          <w:sz w:val="24"/>
          <w:szCs w:val="24"/>
        </w:rPr>
      </w:pPr>
    </w:p>
    <w:p w14:paraId="3C5E0FC7" w14:textId="620A513C" w:rsidR="00835E1C" w:rsidRPr="00A00806" w:rsidRDefault="00835E1C" w:rsidP="00A00806">
      <w:pPr>
        <w:pStyle w:val="Heading2"/>
        <w:numPr>
          <w:ilvl w:val="1"/>
          <w:numId w:val="4"/>
        </w:numPr>
        <w:spacing w:line="360" w:lineRule="auto"/>
        <w:rPr>
          <w:rFonts w:asciiTheme="majorBidi" w:hAnsiTheme="majorBidi"/>
          <w:i/>
          <w:iCs/>
          <w:color w:val="auto"/>
          <w:sz w:val="24"/>
          <w:szCs w:val="24"/>
        </w:rPr>
      </w:pPr>
      <w:bookmarkStart w:id="3" w:name="_Toc161138103"/>
      <w:r w:rsidRPr="00A00806">
        <w:rPr>
          <w:rFonts w:asciiTheme="majorBidi" w:hAnsiTheme="majorBidi"/>
          <w:i/>
          <w:iCs/>
          <w:color w:val="auto"/>
          <w:sz w:val="24"/>
          <w:szCs w:val="24"/>
        </w:rPr>
        <w:t>Aims and Objectives</w:t>
      </w:r>
      <w:bookmarkEnd w:id="3"/>
    </w:p>
    <w:p w14:paraId="5912557C" w14:textId="5FE14497" w:rsidR="00835E1C" w:rsidRPr="00A00806" w:rsidRDefault="00835E1C"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The aim of studying the effect of remote work on the internal team arrangement and the organizational culture in the IT industries and to give out useful information that will help to optimize the remote work policies.</w:t>
      </w:r>
      <w:r w:rsidR="00A00806" w:rsidRPr="00A00806">
        <w:rPr>
          <w:rFonts w:asciiTheme="majorBidi" w:hAnsiTheme="majorBidi" w:cstheme="majorBidi"/>
          <w:sz w:val="24"/>
          <w:szCs w:val="24"/>
        </w:rPr>
        <w:t xml:space="preserve"> The objectives are as following:</w:t>
      </w:r>
    </w:p>
    <w:p w14:paraId="1D1D849E" w14:textId="77777777" w:rsidR="00835E1C" w:rsidRPr="00A00806" w:rsidRDefault="00835E1C" w:rsidP="00A00806">
      <w:pPr>
        <w:pStyle w:val="ListParagraph"/>
        <w:numPr>
          <w:ilvl w:val="0"/>
          <w:numId w:val="1"/>
        </w:numPr>
        <w:spacing w:line="360" w:lineRule="auto"/>
        <w:rPr>
          <w:rFonts w:asciiTheme="majorBidi" w:hAnsiTheme="majorBidi" w:cstheme="majorBidi"/>
          <w:sz w:val="24"/>
          <w:szCs w:val="24"/>
        </w:rPr>
      </w:pPr>
      <w:r w:rsidRPr="00A00806">
        <w:rPr>
          <w:rFonts w:asciiTheme="majorBidi" w:hAnsiTheme="majorBidi" w:cstheme="majorBidi"/>
          <w:sz w:val="24"/>
          <w:szCs w:val="24"/>
        </w:rPr>
        <w:t>Examining on the remote work adoption, the dynamics of team dynamics that change.</w:t>
      </w:r>
    </w:p>
    <w:p w14:paraId="10755075" w14:textId="77777777" w:rsidR="00835E1C" w:rsidRPr="00A00806" w:rsidRDefault="00835E1C" w:rsidP="00A00806">
      <w:pPr>
        <w:pStyle w:val="ListParagraph"/>
        <w:numPr>
          <w:ilvl w:val="0"/>
          <w:numId w:val="1"/>
        </w:numPr>
        <w:spacing w:line="360" w:lineRule="auto"/>
        <w:rPr>
          <w:rFonts w:asciiTheme="majorBidi" w:hAnsiTheme="majorBidi" w:cstheme="majorBidi"/>
          <w:sz w:val="24"/>
          <w:szCs w:val="24"/>
        </w:rPr>
      </w:pPr>
      <w:r w:rsidRPr="00A00806">
        <w:rPr>
          <w:rFonts w:asciiTheme="majorBidi" w:hAnsiTheme="majorBidi" w:cstheme="majorBidi"/>
          <w:sz w:val="24"/>
          <w:szCs w:val="24"/>
        </w:rPr>
        <w:t>Analyze the influence of modern IT company culture on the way virtual work practices are set.</w:t>
      </w:r>
    </w:p>
    <w:p w14:paraId="7F9C4EAC" w14:textId="77777777" w:rsidR="00835E1C" w:rsidRPr="00A00806" w:rsidRDefault="00835E1C" w:rsidP="00A00806">
      <w:pPr>
        <w:pStyle w:val="ListParagraph"/>
        <w:numPr>
          <w:ilvl w:val="0"/>
          <w:numId w:val="1"/>
        </w:numPr>
        <w:spacing w:line="360" w:lineRule="auto"/>
        <w:rPr>
          <w:rFonts w:asciiTheme="majorBidi" w:hAnsiTheme="majorBidi" w:cstheme="majorBidi"/>
          <w:sz w:val="24"/>
          <w:szCs w:val="24"/>
        </w:rPr>
      </w:pPr>
      <w:r w:rsidRPr="00A00806">
        <w:rPr>
          <w:rFonts w:asciiTheme="majorBidi" w:hAnsiTheme="majorBidi" w:cstheme="majorBidi"/>
          <w:sz w:val="24"/>
          <w:szCs w:val="24"/>
        </w:rPr>
        <w:t>Obtain issues and benefits of remote working to see how the working environment can be collaborative and foster the platform for a positive organizational culture.</w:t>
      </w:r>
    </w:p>
    <w:p w14:paraId="2A832934" w14:textId="77777777" w:rsidR="00835E1C" w:rsidRPr="00A00806" w:rsidRDefault="00835E1C" w:rsidP="00A00806">
      <w:pPr>
        <w:pStyle w:val="ListParagraph"/>
        <w:numPr>
          <w:ilvl w:val="0"/>
          <w:numId w:val="1"/>
        </w:numPr>
        <w:spacing w:line="360" w:lineRule="auto"/>
        <w:rPr>
          <w:rFonts w:asciiTheme="majorBidi" w:hAnsiTheme="majorBidi" w:cstheme="majorBidi"/>
          <w:sz w:val="24"/>
          <w:szCs w:val="24"/>
        </w:rPr>
      </w:pPr>
      <w:r w:rsidRPr="00A00806">
        <w:rPr>
          <w:rFonts w:asciiTheme="majorBidi" w:hAnsiTheme="majorBidi" w:cstheme="majorBidi"/>
          <w:sz w:val="24"/>
          <w:szCs w:val="24"/>
        </w:rPr>
        <w:lastRenderedPageBreak/>
        <w:t>Suggest ways to facilitate and improve team working us the virtual environment. These recommendations should include the optimal organization culture and team dynamics after coronavirus.</w:t>
      </w:r>
    </w:p>
    <w:p w14:paraId="4A38D68B" w14:textId="40DB5F29" w:rsidR="00835E1C" w:rsidRPr="00A00806" w:rsidRDefault="00835E1C" w:rsidP="00A00806">
      <w:pPr>
        <w:pStyle w:val="Heading2"/>
        <w:numPr>
          <w:ilvl w:val="1"/>
          <w:numId w:val="4"/>
        </w:numPr>
        <w:spacing w:line="360" w:lineRule="auto"/>
        <w:rPr>
          <w:rFonts w:asciiTheme="majorBidi" w:hAnsiTheme="majorBidi"/>
          <w:i/>
          <w:iCs/>
          <w:color w:val="auto"/>
          <w:sz w:val="24"/>
          <w:szCs w:val="24"/>
        </w:rPr>
      </w:pPr>
      <w:bookmarkStart w:id="4" w:name="_Toc161138104"/>
      <w:r w:rsidRPr="00A00806">
        <w:rPr>
          <w:rFonts w:asciiTheme="majorBidi" w:hAnsiTheme="majorBidi"/>
          <w:i/>
          <w:iCs/>
          <w:color w:val="auto"/>
          <w:sz w:val="24"/>
          <w:szCs w:val="24"/>
        </w:rPr>
        <w:t>Research Questions</w:t>
      </w:r>
      <w:bookmarkEnd w:id="4"/>
    </w:p>
    <w:p w14:paraId="018B70AF" w14:textId="57186BEA" w:rsidR="00835E1C" w:rsidRPr="00A00806" w:rsidRDefault="00835E1C" w:rsidP="00A00806">
      <w:pPr>
        <w:pStyle w:val="ListParagraph"/>
        <w:numPr>
          <w:ilvl w:val="0"/>
          <w:numId w:val="2"/>
        </w:numPr>
        <w:spacing w:line="360" w:lineRule="auto"/>
        <w:rPr>
          <w:rFonts w:asciiTheme="majorBidi" w:hAnsiTheme="majorBidi" w:cstheme="majorBidi"/>
          <w:sz w:val="24"/>
          <w:szCs w:val="24"/>
        </w:rPr>
      </w:pPr>
      <w:r w:rsidRPr="00A00806">
        <w:rPr>
          <w:rFonts w:asciiTheme="majorBidi" w:hAnsiTheme="majorBidi" w:cstheme="majorBidi"/>
          <w:sz w:val="24"/>
          <w:szCs w:val="24"/>
        </w:rPr>
        <w:t>In the global IT industry,</w:t>
      </w:r>
      <w:r w:rsidR="00EF4AE4">
        <w:rPr>
          <w:rFonts w:asciiTheme="majorBidi" w:hAnsiTheme="majorBidi" w:cstheme="majorBidi"/>
          <w:sz w:val="24"/>
          <w:szCs w:val="24"/>
        </w:rPr>
        <w:t xml:space="preserve"> how</w:t>
      </w:r>
      <w:r w:rsidRPr="00A00806">
        <w:rPr>
          <w:rFonts w:asciiTheme="majorBidi" w:hAnsiTheme="majorBidi" w:cstheme="majorBidi"/>
          <w:sz w:val="24"/>
          <w:szCs w:val="24"/>
        </w:rPr>
        <w:t xml:space="preserve"> remote work can have an undesirable impact on collaboration and communication within teams as employees may face difficulties due to relocating</w:t>
      </w:r>
      <w:r w:rsidR="00EF4AE4">
        <w:rPr>
          <w:rFonts w:asciiTheme="majorBidi" w:hAnsiTheme="majorBidi" w:cstheme="majorBidi"/>
          <w:sz w:val="24"/>
          <w:szCs w:val="24"/>
        </w:rPr>
        <w:t>?</w:t>
      </w:r>
    </w:p>
    <w:p w14:paraId="5D6EA969" w14:textId="1246B33A" w:rsidR="00835E1C" w:rsidRPr="00A00806" w:rsidRDefault="00835E1C" w:rsidP="00A00806">
      <w:pPr>
        <w:pStyle w:val="ListParagraph"/>
        <w:numPr>
          <w:ilvl w:val="0"/>
          <w:numId w:val="2"/>
        </w:num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As to how culture of organization </w:t>
      </w:r>
      <w:r w:rsidRPr="00A00806">
        <w:rPr>
          <w:rFonts w:asciiTheme="majorBidi" w:hAnsiTheme="majorBidi" w:cstheme="majorBidi"/>
          <w:sz w:val="24"/>
          <w:szCs w:val="24"/>
        </w:rPr>
        <w:t>transforms</w:t>
      </w:r>
      <w:r w:rsidRPr="00A00806">
        <w:rPr>
          <w:rFonts w:asciiTheme="majorBidi" w:hAnsiTheme="majorBidi" w:cstheme="majorBidi"/>
          <w:sz w:val="24"/>
          <w:szCs w:val="24"/>
        </w:rPr>
        <w:t>, what occurs when remote work adoption be adopted?</w:t>
      </w:r>
    </w:p>
    <w:p w14:paraId="7966180E" w14:textId="77777777" w:rsidR="00835E1C" w:rsidRPr="00A00806" w:rsidRDefault="00835E1C" w:rsidP="00A00806">
      <w:pPr>
        <w:pStyle w:val="ListParagraph"/>
        <w:numPr>
          <w:ilvl w:val="0"/>
          <w:numId w:val="2"/>
        </w:numPr>
        <w:spacing w:line="360" w:lineRule="auto"/>
        <w:rPr>
          <w:rFonts w:asciiTheme="majorBidi" w:hAnsiTheme="majorBidi" w:cstheme="majorBidi"/>
          <w:sz w:val="24"/>
          <w:szCs w:val="24"/>
        </w:rPr>
      </w:pPr>
      <w:r w:rsidRPr="00A00806">
        <w:rPr>
          <w:rFonts w:asciiTheme="majorBidi" w:hAnsiTheme="majorBidi" w:cstheme="majorBidi"/>
          <w:sz w:val="24"/>
          <w:szCs w:val="24"/>
        </w:rPr>
        <w:t>What issues do supervisors run into while keeping team spirit unimpaired and employees stirred up in remote units?</w:t>
      </w:r>
    </w:p>
    <w:p w14:paraId="762CC528" w14:textId="5CB5C081" w:rsidR="00835E1C" w:rsidRPr="00A00806" w:rsidRDefault="00835E1C" w:rsidP="00A00806">
      <w:pPr>
        <w:pStyle w:val="ListParagraph"/>
        <w:numPr>
          <w:ilvl w:val="0"/>
          <w:numId w:val="2"/>
        </w:numPr>
        <w:spacing w:line="360" w:lineRule="auto"/>
        <w:rPr>
          <w:rFonts w:asciiTheme="majorBidi" w:hAnsiTheme="majorBidi" w:cstheme="majorBidi"/>
          <w:sz w:val="24"/>
          <w:szCs w:val="24"/>
        </w:rPr>
      </w:pPr>
      <w:r w:rsidRPr="00A00806">
        <w:rPr>
          <w:rFonts w:asciiTheme="majorBidi" w:hAnsiTheme="majorBidi" w:cstheme="majorBidi"/>
          <w:sz w:val="24"/>
          <w:szCs w:val="24"/>
        </w:rPr>
        <w:t>How could the action plans to reinforce the team collaboration and the culture of organization be applied to the remote working teams?</w:t>
      </w:r>
    </w:p>
    <w:p w14:paraId="3BAF3E7F" w14:textId="3ADE851B" w:rsidR="00746BCA" w:rsidRPr="00A00806" w:rsidRDefault="00746BCA" w:rsidP="00A00806">
      <w:pPr>
        <w:pStyle w:val="Heading2"/>
        <w:numPr>
          <w:ilvl w:val="1"/>
          <w:numId w:val="4"/>
        </w:numPr>
        <w:spacing w:line="360" w:lineRule="auto"/>
        <w:rPr>
          <w:rFonts w:asciiTheme="majorBidi" w:hAnsiTheme="majorBidi"/>
          <w:i/>
          <w:iCs/>
          <w:color w:val="auto"/>
          <w:sz w:val="24"/>
          <w:szCs w:val="24"/>
        </w:rPr>
      </w:pPr>
      <w:bookmarkStart w:id="5" w:name="_Toc161138105"/>
      <w:r w:rsidRPr="00A00806">
        <w:rPr>
          <w:rFonts w:asciiTheme="majorBidi" w:hAnsiTheme="majorBidi"/>
          <w:i/>
          <w:iCs/>
          <w:color w:val="auto"/>
          <w:sz w:val="24"/>
          <w:szCs w:val="24"/>
        </w:rPr>
        <w:t xml:space="preserve">Clear </w:t>
      </w:r>
      <w:r w:rsidR="00A00806" w:rsidRPr="00A00806">
        <w:rPr>
          <w:rFonts w:asciiTheme="majorBidi" w:hAnsiTheme="majorBidi"/>
          <w:i/>
          <w:iCs/>
          <w:color w:val="auto"/>
          <w:sz w:val="24"/>
          <w:szCs w:val="24"/>
        </w:rPr>
        <w:t>Articulation of Evidence-Based Insights</w:t>
      </w:r>
      <w:bookmarkEnd w:id="5"/>
    </w:p>
    <w:p w14:paraId="4CFD60B6" w14:textId="77777777" w:rsidR="00746BCA" w:rsidRPr="00A00806" w:rsidRDefault="00746BCA"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Data collected from the research questions will be comprehensive and informative on the particular challenge and opportunities that IT associates have to face in remote workforce. The influence on team performance, communication, leadership, employee experience, and organizational culture is examined through the study. This is to provide actionable advice to help stakeholders design remote work strategies. The area managers must concentrate on building a rapport with the organization will be able to develop effective plans to address the communication, culture, and strategy challenges that come about through remote working.</w:t>
      </w:r>
    </w:p>
    <w:p w14:paraId="0C90FB7F" w14:textId="4B158AAA" w:rsidR="00746BCA" w:rsidRPr="00A00806" w:rsidRDefault="00A4258E" w:rsidP="00A00806">
      <w:pPr>
        <w:pStyle w:val="Heading1"/>
        <w:numPr>
          <w:ilvl w:val="0"/>
          <w:numId w:val="4"/>
        </w:numPr>
        <w:spacing w:line="360" w:lineRule="auto"/>
        <w:jc w:val="center"/>
        <w:rPr>
          <w:rFonts w:asciiTheme="majorBidi" w:hAnsiTheme="majorBidi"/>
          <w:b/>
          <w:bCs/>
          <w:color w:val="auto"/>
          <w:sz w:val="24"/>
          <w:szCs w:val="24"/>
        </w:rPr>
      </w:pPr>
      <w:bookmarkStart w:id="6" w:name="_Toc161138106"/>
      <w:r w:rsidRPr="00A00806">
        <w:rPr>
          <w:rFonts w:asciiTheme="majorBidi" w:hAnsiTheme="majorBidi"/>
          <w:b/>
          <w:bCs/>
          <w:color w:val="auto"/>
          <w:sz w:val="24"/>
          <w:szCs w:val="24"/>
        </w:rPr>
        <w:t>Background and Existing Insights</w:t>
      </w:r>
      <w:bookmarkEnd w:id="6"/>
    </w:p>
    <w:p w14:paraId="0ED91B12" w14:textId="1A0C921D" w:rsidR="00746BCA" w:rsidRPr="00A00806" w:rsidRDefault="00746BCA" w:rsidP="00A00806">
      <w:pPr>
        <w:pStyle w:val="Heading2"/>
        <w:numPr>
          <w:ilvl w:val="1"/>
          <w:numId w:val="4"/>
        </w:numPr>
        <w:spacing w:line="360" w:lineRule="auto"/>
        <w:rPr>
          <w:rFonts w:asciiTheme="majorBidi" w:hAnsiTheme="majorBidi"/>
          <w:i/>
          <w:iCs/>
          <w:color w:val="auto"/>
          <w:sz w:val="24"/>
          <w:szCs w:val="24"/>
        </w:rPr>
      </w:pPr>
      <w:bookmarkStart w:id="7" w:name="_Toc161138107"/>
      <w:r w:rsidRPr="00A00806">
        <w:rPr>
          <w:rFonts w:asciiTheme="majorBidi" w:hAnsiTheme="majorBidi"/>
          <w:i/>
          <w:iCs/>
          <w:color w:val="auto"/>
          <w:sz w:val="24"/>
          <w:szCs w:val="24"/>
        </w:rPr>
        <w:t>Introduction</w:t>
      </w:r>
      <w:bookmarkEnd w:id="7"/>
    </w:p>
    <w:p w14:paraId="39F02C40" w14:textId="7752C8E9" w:rsidR="00746BCA" w:rsidRPr="00A00806" w:rsidRDefault="00746BCA"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The COVID-19 pandemic has completely changed the workforce; in a particular way, telecommuting is especially common for IT workers. As organizations start to integrate remote work aspects into their core operations, assessing the influence of such work setup to team dynamics and organizational culture cannot be overemphasized. This section briefly delineates the pattern of publications with a particular focus on remote work within the IT sector, in general and in academic literature. The Covid-19 pandemic has accelerated an already growing trend for </w:t>
      </w:r>
      <w:r w:rsidRPr="00A00806">
        <w:rPr>
          <w:rFonts w:asciiTheme="majorBidi" w:hAnsiTheme="majorBidi" w:cstheme="majorBidi"/>
          <w:sz w:val="24"/>
          <w:szCs w:val="24"/>
        </w:rPr>
        <w:lastRenderedPageBreak/>
        <w:t>work from home and has disrupted the conventional ways of the team to function collectively</w:t>
      </w:r>
      <w:r w:rsidR="00D96B7A" w:rsidRPr="00A00806">
        <w:rPr>
          <w:rFonts w:asciiTheme="majorBidi" w:hAnsiTheme="majorBidi" w:cstheme="majorBidi"/>
          <w:sz w:val="24"/>
          <w:szCs w:val="24"/>
        </w:rPr>
        <w:t xml:space="preserve"> </w:t>
      </w:r>
      <w:r w:rsidR="00D96B7A" w:rsidRPr="00A00806">
        <w:rPr>
          <w:rFonts w:asciiTheme="majorBidi" w:hAnsiTheme="majorBidi" w:cstheme="majorBidi"/>
          <w:sz w:val="24"/>
          <w:szCs w:val="24"/>
          <w:shd w:val="clear" w:color="auto" w:fill="FFFFFF"/>
        </w:rPr>
        <w:t>(Haque, 2023)</w:t>
      </w:r>
      <w:r w:rsidRPr="00A00806">
        <w:rPr>
          <w:rFonts w:asciiTheme="majorBidi" w:hAnsiTheme="majorBidi" w:cstheme="majorBidi"/>
          <w:sz w:val="24"/>
          <w:szCs w:val="24"/>
        </w:rPr>
        <w:t>.</w:t>
      </w:r>
    </w:p>
    <w:p w14:paraId="01B4BCF5" w14:textId="180C07A5" w:rsidR="00746BCA" w:rsidRPr="00A00806" w:rsidRDefault="00A4258E" w:rsidP="00A00806">
      <w:pPr>
        <w:pStyle w:val="Heading2"/>
        <w:numPr>
          <w:ilvl w:val="1"/>
          <w:numId w:val="4"/>
        </w:numPr>
        <w:spacing w:line="360" w:lineRule="auto"/>
        <w:rPr>
          <w:rFonts w:asciiTheme="majorBidi" w:hAnsiTheme="majorBidi"/>
          <w:i/>
          <w:iCs/>
          <w:color w:val="auto"/>
          <w:sz w:val="24"/>
          <w:szCs w:val="24"/>
        </w:rPr>
      </w:pPr>
      <w:bookmarkStart w:id="8" w:name="_Toc161138108"/>
      <w:r w:rsidRPr="00A00806">
        <w:rPr>
          <w:rFonts w:asciiTheme="majorBidi" w:hAnsiTheme="majorBidi"/>
          <w:i/>
          <w:iCs/>
          <w:color w:val="auto"/>
          <w:sz w:val="24"/>
          <w:szCs w:val="24"/>
        </w:rPr>
        <w:t>Remote Work Trends and Adoption</w:t>
      </w:r>
      <w:bookmarkEnd w:id="8"/>
    </w:p>
    <w:p w14:paraId="5DA765A8" w14:textId="79D14724" w:rsidR="00746BCA" w:rsidRPr="00A00806" w:rsidRDefault="00746BCA"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There is a literature that encompasses the increase of remote work adoption as an outcome of technology growing, globalization and the rise in demand of flexibility. The studies indicate that the research shows that the IT sector has been the at the top in adoption of remote working, where digital tools are used and platforms are applied for the collaboration. The international events, with the latest being the COVID-19 pandemic, have brought about a very swift transition to remote work thereby earmarking a call for in organizations to reflect and reshape the traditional set up of work</w:t>
      </w:r>
      <w:r w:rsidR="00D96B7A" w:rsidRPr="00A00806">
        <w:rPr>
          <w:rFonts w:asciiTheme="majorBidi" w:hAnsiTheme="majorBidi" w:cstheme="majorBidi"/>
          <w:sz w:val="24"/>
          <w:szCs w:val="24"/>
        </w:rPr>
        <w:t xml:space="preserve"> </w:t>
      </w:r>
      <w:r w:rsidR="00D96B7A" w:rsidRPr="00A00806">
        <w:rPr>
          <w:rFonts w:asciiTheme="majorBidi" w:hAnsiTheme="majorBidi" w:cstheme="majorBidi"/>
          <w:sz w:val="24"/>
          <w:szCs w:val="24"/>
          <w:shd w:val="clear" w:color="auto" w:fill="FFFFFF"/>
        </w:rPr>
        <w:t>(</w:t>
      </w:r>
      <w:proofErr w:type="spellStart"/>
      <w:r w:rsidR="00D96B7A" w:rsidRPr="00A00806">
        <w:rPr>
          <w:rFonts w:asciiTheme="majorBidi" w:hAnsiTheme="majorBidi" w:cstheme="majorBidi"/>
          <w:sz w:val="24"/>
          <w:szCs w:val="24"/>
          <w:shd w:val="clear" w:color="auto" w:fill="FFFFFF"/>
        </w:rPr>
        <w:t>Nyathani</w:t>
      </w:r>
      <w:proofErr w:type="spellEnd"/>
      <w:r w:rsidR="00D96B7A" w:rsidRPr="00A00806">
        <w:rPr>
          <w:rFonts w:asciiTheme="majorBidi" w:hAnsiTheme="majorBidi" w:cstheme="majorBidi"/>
          <w:sz w:val="24"/>
          <w:szCs w:val="24"/>
          <w:shd w:val="clear" w:color="auto" w:fill="FFFFFF"/>
        </w:rPr>
        <w:t>, 2023)</w:t>
      </w:r>
      <w:r w:rsidRPr="00A00806">
        <w:rPr>
          <w:rFonts w:asciiTheme="majorBidi" w:hAnsiTheme="majorBidi" w:cstheme="majorBidi"/>
          <w:sz w:val="24"/>
          <w:szCs w:val="24"/>
        </w:rPr>
        <w:t>.</w:t>
      </w:r>
    </w:p>
    <w:p w14:paraId="16493308" w14:textId="6862812C" w:rsidR="00746BCA" w:rsidRPr="00A00806" w:rsidRDefault="00746BCA" w:rsidP="00A00806">
      <w:pPr>
        <w:pStyle w:val="Heading2"/>
        <w:numPr>
          <w:ilvl w:val="1"/>
          <w:numId w:val="4"/>
        </w:numPr>
        <w:spacing w:line="360" w:lineRule="auto"/>
        <w:rPr>
          <w:rFonts w:asciiTheme="majorBidi" w:hAnsiTheme="majorBidi"/>
          <w:i/>
          <w:iCs/>
          <w:color w:val="auto"/>
          <w:sz w:val="24"/>
          <w:szCs w:val="24"/>
        </w:rPr>
      </w:pPr>
      <w:bookmarkStart w:id="9" w:name="_Toc161138109"/>
      <w:r w:rsidRPr="00A00806">
        <w:rPr>
          <w:rFonts w:asciiTheme="majorBidi" w:hAnsiTheme="majorBidi"/>
          <w:i/>
          <w:iCs/>
          <w:color w:val="auto"/>
          <w:sz w:val="24"/>
          <w:szCs w:val="24"/>
        </w:rPr>
        <w:t>Remote Team Dynamics</w:t>
      </w:r>
      <w:bookmarkEnd w:id="9"/>
    </w:p>
    <w:p w14:paraId="5F42541B" w14:textId="6A455A2F" w:rsidR="003A100C" w:rsidRPr="00A00806" w:rsidRDefault="00746BCA"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Afforded by research, the remote work can be both constructing and perilous team tasks. Although virtual teams have an advantage of many skilled people from different time zones to resolve complex situations and flexible working, they may be impeded by the issues of coordination, communication, and trust building.</w:t>
      </w:r>
      <w:r w:rsidR="003A100C" w:rsidRPr="00A00806">
        <w:rPr>
          <w:rFonts w:asciiTheme="majorBidi" w:hAnsiTheme="majorBidi" w:cstheme="majorBidi"/>
          <w:sz w:val="24"/>
          <w:szCs w:val="24"/>
        </w:rPr>
        <w:t xml:space="preserve"> </w:t>
      </w:r>
      <w:r w:rsidR="003A100C" w:rsidRPr="00A00806">
        <w:rPr>
          <w:rFonts w:asciiTheme="majorBidi" w:hAnsiTheme="majorBidi" w:cstheme="majorBidi"/>
          <w:sz w:val="24"/>
          <w:szCs w:val="24"/>
        </w:rPr>
        <w:t>It is often suggested that leadership skills, an open communication system, as well as team-bonding activities help fight leader-member relation problems. Virtual teams are a peculiar sort that exist in their situations with members being geographically spread in a lot of areas, communication using only technology-mediated communications, and maybe different cultural backgrounds</w:t>
      </w:r>
      <w:r w:rsidR="003A100C" w:rsidRPr="00A00806">
        <w:rPr>
          <w:rFonts w:asciiTheme="majorBidi" w:hAnsiTheme="majorBidi" w:cstheme="majorBidi"/>
          <w:sz w:val="24"/>
          <w:szCs w:val="24"/>
        </w:rPr>
        <w:t xml:space="preserve"> </w:t>
      </w:r>
      <w:r w:rsidR="003A100C" w:rsidRPr="00A00806">
        <w:rPr>
          <w:rFonts w:asciiTheme="majorBidi" w:hAnsiTheme="majorBidi" w:cstheme="majorBidi"/>
          <w:sz w:val="24"/>
          <w:szCs w:val="24"/>
          <w:shd w:val="clear" w:color="auto" w:fill="FFFFFF"/>
        </w:rPr>
        <w:t>(</w:t>
      </w:r>
      <w:proofErr w:type="spellStart"/>
      <w:r w:rsidR="003A100C" w:rsidRPr="00A00806">
        <w:rPr>
          <w:rFonts w:asciiTheme="majorBidi" w:hAnsiTheme="majorBidi" w:cstheme="majorBidi"/>
          <w:sz w:val="24"/>
          <w:szCs w:val="24"/>
          <w:shd w:val="clear" w:color="auto" w:fill="FFFFFF"/>
        </w:rPr>
        <w:t>Kaakandikar</w:t>
      </w:r>
      <w:proofErr w:type="spellEnd"/>
      <w:r w:rsidR="003A100C" w:rsidRPr="00A00806">
        <w:rPr>
          <w:rFonts w:asciiTheme="majorBidi" w:hAnsiTheme="majorBidi" w:cstheme="majorBidi"/>
          <w:sz w:val="24"/>
          <w:szCs w:val="24"/>
          <w:shd w:val="clear" w:color="auto" w:fill="FFFFFF"/>
        </w:rPr>
        <w:t xml:space="preserve"> and Gawande, 2023)</w:t>
      </w:r>
      <w:r w:rsidR="003A100C" w:rsidRPr="00A00806">
        <w:rPr>
          <w:rFonts w:asciiTheme="majorBidi" w:hAnsiTheme="majorBidi" w:cstheme="majorBidi"/>
          <w:sz w:val="24"/>
          <w:szCs w:val="24"/>
        </w:rPr>
        <w:t>.</w:t>
      </w:r>
    </w:p>
    <w:p w14:paraId="66891B7C" w14:textId="3063A975" w:rsidR="003A100C" w:rsidRPr="00A00806" w:rsidRDefault="003A100C" w:rsidP="00A00806">
      <w:pPr>
        <w:pStyle w:val="Heading2"/>
        <w:numPr>
          <w:ilvl w:val="1"/>
          <w:numId w:val="4"/>
        </w:numPr>
        <w:spacing w:line="360" w:lineRule="auto"/>
        <w:rPr>
          <w:rFonts w:asciiTheme="majorBidi" w:hAnsiTheme="majorBidi"/>
          <w:i/>
          <w:iCs/>
          <w:color w:val="auto"/>
          <w:sz w:val="24"/>
          <w:szCs w:val="24"/>
        </w:rPr>
      </w:pPr>
      <w:bookmarkStart w:id="10" w:name="_Toc161138110"/>
      <w:r w:rsidRPr="00A00806">
        <w:rPr>
          <w:rFonts w:asciiTheme="majorBidi" w:hAnsiTheme="majorBidi"/>
          <w:i/>
          <w:iCs/>
          <w:color w:val="auto"/>
          <w:sz w:val="24"/>
          <w:szCs w:val="24"/>
        </w:rPr>
        <w:t>Organizational Culture in Remote Work Environments</w:t>
      </w:r>
      <w:bookmarkEnd w:id="10"/>
    </w:p>
    <w:p w14:paraId="02D0191E" w14:textId="59AAA0D5" w:rsidR="003A100C" w:rsidRPr="00A00806" w:rsidRDefault="003A100C"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Company culture is one of the biggest things behind the organization’s overall success and this is very likely to influence the performance and quality of work of employees hence their job satisfaction, loyalty, creativity, and productivity</w:t>
      </w:r>
      <w:r w:rsidRPr="00A00806">
        <w:rPr>
          <w:rFonts w:asciiTheme="majorBidi" w:hAnsiTheme="majorBidi" w:cstheme="majorBidi"/>
          <w:sz w:val="24"/>
          <w:szCs w:val="24"/>
        </w:rPr>
        <w:t xml:space="preserve"> </w:t>
      </w:r>
      <w:r w:rsidRPr="00A00806">
        <w:rPr>
          <w:rFonts w:asciiTheme="majorBidi" w:hAnsiTheme="majorBidi" w:cstheme="majorBidi"/>
          <w:sz w:val="24"/>
          <w:szCs w:val="24"/>
          <w:shd w:val="clear" w:color="auto" w:fill="FFFFFF"/>
        </w:rPr>
        <w:t>(</w:t>
      </w:r>
      <w:proofErr w:type="spellStart"/>
      <w:r w:rsidRPr="00A00806">
        <w:rPr>
          <w:rFonts w:asciiTheme="majorBidi" w:hAnsiTheme="majorBidi" w:cstheme="majorBidi"/>
          <w:sz w:val="24"/>
          <w:szCs w:val="24"/>
          <w:shd w:val="clear" w:color="auto" w:fill="FFFFFF"/>
        </w:rPr>
        <w:t>Alkhodary</w:t>
      </w:r>
      <w:proofErr w:type="spellEnd"/>
      <w:r w:rsidRPr="00A00806">
        <w:rPr>
          <w:rFonts w:asciiTheme="majorBidi" w:hAnsiTheme="majorBidi" w:cstheme="majorBidi"/>
          <w:sz w:val="24"/>
          <w:szCs w:val="24"/>
          <w:shd w:val="clear" w:color="auto" w:fill="FFFFFF"/>
        </w:rPr>
        <w:t>, 2023)</w:t>
      </w:r>
      <w:r w:rsidRPr="00A00806">
        <w:rPr>
          <w:rFonts w:asciiTheme="majorBidi" w:hAnsiTheme="majorBidi" w:cstheme="majorBidi"/>
          <w:sz w:val="24"/>
          <w:szCs w:val="24"/>
        </w:rPr>
        <w:t xml:space="preserve">. The literature showed that the organizational culture is a key in which these experiences will be shaped under the remote work. A vibrant organizational culture, built upon trust, transparency, work-life balance, and employee support can be the </w:t>
      </w:r>
      <w:r w:rsidRPr="00A00806">
        <w:rPr>
          <w:rFonts w:asciiTheme="majorBidi" w:hAnsiTheme="majorBidi" w:cstheme="majorBidi"/>
          <w:sz w:val="24"/>
          <w:szCs w:val="24"/>
        </w:rPr>
        <w:t>key player</w:t>
      </w:r>
      <w:r w:rsidRPr="00A00806">
        <w:rPr>
          <w:rFonts w:asciiTheme="majorBidi" w:hAnsiTheme="majorBidi" w:cstheme="majorBidi"/>
          <w:sz w:val="24"/>
          <w:szCs w:val="24"/>
        </w:rPr>
        <w:t xml:space="preserve"> for the engagement as well as productivity in perpetual remote setting. </w:t>
      </w:r>
    </w:p>
    <w:p w14:paraId="7EF4E4A5" w14:textId="60D92E0E" w:rsidR="003A100C" w:rsidRPr="00A00806" w:rsidRDefault="003A100C" w:rsidP="00A00806">
      <w:pPr>
        <w:pStyle w:val="Heading2"/>
        <w:numPr>
          <w:ilvl w:val="1"/>
          <w:numId w:val="4"/>
        </w:numPr>
        <w:spacing w:line="360" w:lineRule="auto"/>
        <w:rPr>
          <w:rFonts w:asciiTheme="majorBidi" w:hAnsiTheme="majorBidi"/>
          <w:i/>
          <w:iCs/>
          <w:color w:val="auto"/>
          <w:sz w:val="24"/>
          <w:szCs w:val="24"/>
        </w:rPr>
      </w:pPr>
      <w:bookmarkStart w:id="11" w:name="_Toc161138111"/>
      <w:r w:rsidRPr="00A00806">
        <w:rPr>
          <w:rFonts w:asciiTheme="majorBidi" w:hAnsiTheme="majorBidi"/>
          <w:i/>
          <w:iCs/>
          <w:color w:val="auto"/>
          <w:sz w:val="24"/>
          <w:szCs w:val="24"/>
        </w:rPr>
        <w:t>Remote Work Technologies and Tools</w:t>
      </w:r>
      <w:bookmarkEnd w:id="11"/>
    </w:p>
    <w:p w14:paraId="16A19DA9" w14:textId="77777777" w:rsidR="00340518" w:rsidRPr="00A00806" w:rsidRDefault="003A100C"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T</w:t>
      </w:r>
      <w:r w:rsidRPr="00A00806">
        <w:rPr>
          <w:rFonts w:asciiTheme="majorBidi" w:hAnsiTheme="majorBidi" w:cstheme="majorBidi"/>
          <w:sz w:val="24"/>
          <w:szCs w:val="24"/>
        </w:rPr>
        <w:t>he development of technology</w:t>
      </w:r>
      <w:r w:rsidRPr="00A00806">
        <w:rPr>
          <w:rFonts w:asciiTheme="majorBidi" w:hAnsiTheme="majorBidi" w:cstheme="majorBidi"/>
          <w:sz w:val="24"/>
          <w:szCs w:val="24"/>
        </w:rPr>
        <w:t xml:space="preserve"> </w:t>
      </w:r>
      <w:r w:rsidRPr="00A00806">
        <w:rPr>
          <w:rFonts w:asciiTheme="majorBidi" w:hAnsiTheme="majorBidi" w:cstheme="majorBidi"/>
          <w:sz w:val="24"/>
          <w:szCs w:val="24"/>
        </w:rPr>
        <w:t xml:space="preserve">has been made possible by the magic of communication tools and platforms that offer collaboration in numerous ways. Research emphasizes the suitability of </w:t>
      </w:r>
      <w:r w:rsidRPr="00A00806">
        <w:rPr>
          <w:rFonts w:asciiTheme="majorBidi" w:hAnsiTheme="majorBidi" w:cstheme="majorBidi"/>
          <w:sz w:val="24"/>
          <w:szCs w:val="24"/>
        </w:rPr>
        <w:lastRenderedPageBreak/>
        <w:t xml:space="preserve">technologies facilitating conversations, collaboration and management, thus, teams distant from each other can work without missing out on anything. On the other side, data security, user experience, and compatibility with existing systems still are examined to be the most important factors in the process of its development. </w:t>
      </w:r>
    </w:p>
    <w:p w14:paraId="13F49781" w14:textId="0D1FC3A7" w:rsidR="003A100C" w:rsidRPr="00A00806" w:rsidRDefault="003A100C"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In other words, 'remote work is related to business operation and professionals are away from office premises when they connect or work from home'. A number of companies hold the view that open offices are more fruitful due to the collective power of individuals who are present (and are working towards the same task) and who bear a chance of coming up with new innovative ideas, collaboration, and continual brainstorming together</w:t>
      </w:r>
      <w:r w:rsidRPr="00A00806">
        <w:rPr>
          <w:rFonts w:asciiTheme="majorBidi" w:hAnsiTheme="majorBidi" w:cstheme="majorBidi"/>
          <w:sz w:val="24"/>
          <w:szCs w:val="24"/>
        </w:rPr>
        <w:t xml:space="preserve"> </w:t>
      </w:r>
      <w:r w:rsidRPr="00A00806">
        <w:rPr>
          <w:rFonts w:asciiTheme="majorBidi" w:hAnsiTheme="majorBidi" w:cstheme="majorBidi"/>
          <w:sz w:val="24"/>
          <w:szCs w:val="24"/>
          <w:shd w:val="clear" w:color="auto" w:fill="FFFFFF"/>
        </w:rPr>
        <w:t>(</w:t>
      </w:r>
      <w:proofErr w:type="spellStart"/>
      <w:r w:rsidRPr="00A00806">
        <w:rPr>
          <w:rFonts w:asciiTheme="majorBidi" w:hAnsiTheme="majorBidi" w:cstheme="majorBidi"/>
          <w:sz w:val="24"/>
          <w:szCs w:val="24"/>
          <w:shd w:val="clear" w:color="auto" w:fill="FFFFFF"/>
        </w:rPr>
        <w:t>Ilag</w:t>
      </w:r>
      <w:proofErr w:type="spellEnd"/>
      <w:r w:rsidRPr="00A00806">
        <w:rPr>
          <w:rFonts w:asciiTheme="majorBidi" w:hAnsiTheme="majorBidi" w:cstheme="majorBidi"/>
          <w:sz w:val="24"/>
          <w:szCs w:val="24"/>
          <w:shd w:val="clear" w:color="auto" w:fill="FFFFFF"/>
        </w:rPr>
        <w:t>, 2021)</w:t>
      </w:r>
      <w:r w:rsidRPr="00A00806">
        <w:rPr>
          <w:rFonts w:asciiTheme="majorBidi" w:hAnsiTheme="majorBidi" w:cstheme="majorBidi"/>
          <w:sz w:val="24"/>
          <w:szCs w:val="24"/>
        </w:rPr>
        <w:t>.</w:t>
      </w:r>
    </w:p>
    <w:p w14:paraId="2C8BF5B8" w14:textId="5661E7AA" w:rsidR="003A100C" w:rsidRPr="00A00806" w:rsidRDefault="00340518" w:rsidP="00A00806">
      <w:pPr>
        <w:pStyle w:val="Heading2"/>
        <w:numPr>
          <w:ilvl w:val="1"/>
          <w:numId w:val="4"/>
        </w:numPr>
        <w:spacing w:line="360" w:lineRule="auto"/>
        <w:rPr>
          <w:rFonts w:asciiTheme="majorBidi" w:hAnsiTheme="majorBidi"/>
          <w:i/>
          <w:iCs/>
          <w:color w:val="auto"/>
          <w:sz w:val="24"/>
          <w:szCs w:val="24"/>
        </w:rPr>
      </w:pPr>
      <w:bookmarkStart w:id="12" w:name="_Toc161138112"/>
      <w:r w:rsidRPr="00A00806">
        <w:rPr>
          <w:rFonts w:asciiTheme="majorBidi" w:hAnsiTheme="majorBidi"/>
          <w:i/>
          <w:iCs/>
          <w:color w:val="auto"/>
          <w:sz w:val="24"/>
          <w:szCs w:val="24"/>
        </w:rPr>
        <w:t>Critical Review and Identified Gaps</w:t>
      </w:r>
      <w:bookmarkEnd w:id="12"/>
    </w:p>
    <w:p w14:paraId="7CD67BE9" w14:textId="105E4E71" w:rsidR="00D96B7A" w:rsidRPr="00A00806" w:rsidRDefault="003A100C"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Even though the current literature components give useful information on the remote job dynamics in previous studies, there are several voids. There is a gap researches pointing out the drawbacks of remote work on teamwork interaction, organizational culture, and employee well- being which need to be explored further. Also, covering IT-related subcategories within the industry such as software development or cybersecurity can create a more prolific annotation which is more detailed about the challenges and opportunities facing the sector.</w:t>
      </w:r>
    </w:p>
    <w:p w14:paraId="5BAE8A82" w14:textId="52051794" w:rsidR="001F11DE" w:rsidRPr="00A00806" w:rsidRDefault="001F11DE" w:rsidP="00A00806">
      <w:pPr>
        <w:pStyle w:val="Heading2"/>
        <w:numPr>
          <w:ilvl w:val="1"/>
          <w:numId w:val="4"/>
        </w:numPr>
        <w:spacing w:line="360" w:lineRule="auto"/>
        <w:rPr>
          <w:rFonts w:asciiTheme="majorBidi" w:hAnsiTheme="majorBidi"/>
          <w:i/>
          <w:iCs/>
          <w:color w:val="auto"/>
          <w:sz w:val="24"/>
          <w:szCs w:val="24"/>
        </w:rPr>
      </w:pPr>
      <w:bookmarkStart w:id="13" w:name="_Toc161138113"/>
      <w:r w:rsidRPr="00A00806">
        <w:rPr>
          <w:rFonts w:asciiTheme="majorBidi" w:hAnsiTheme="majorBidi"/>
          <w:i/>
          <w:iCs/>
          <w:color w:val="auto"/>
          <w:sz w:val="24"/>
          <w:szCs w:val="24"/>
        </w:rPr>
        <w:t>One-Day Solution</w:t>
      </w:r>
      <w:bookmarkEnd w:id="13"/>
    </w:p>
    <w:tbl>
      <w:tblPr>
        <w:tblStyle w:val="TableGrid"/>
        <w:tblW w:w="0" w:type="auto"/>
        <w:tblLook w:val="04A0" w:firstRow="1" w:lastRow="0" w:firstColumn="1" w:lastColumn="0" w:noHBand="0" w:noVBand="1"/>
      </w:tblPr>
      <w:tblGrid>
        <w:gridCol w:w="2605"/>
        <w:gridCol w:w="6745"/>
      </w:tblGrid>
      <w:tr w:rsidR="00A00806" w:rsidRPr="00A00806" w14:paraId="59215BC3" w14:textId="77777777" w:rsidTr="001F11DE">
        <w:tc>
          <w:tcPr>
            <w:tcW w:w="2605" w:type="dxa"/>
          </w:tcPr>
          <w:p w14:paraId="0521A1B4" w14:textId="66313BAC" w:rsidR="001F11DE" w:rsidRPr="00A00806" w:rsidRDefault="001F11DE"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Problem: </w:t>
            </w:r>
          </w:p>
        </w:tc>
        <w:tc>
          <w:tcPr>
            <w:tcW w:w="6745" w:type="dxa"/>
          </w:tcPr>
          <w:p w14:paraId="76453C25" w14:textId="02C70E55" w:rsidR="001F11DE" w:rsidRPr="00A00806" w:rsidRDefault="001F11DE" w:rsidP="00A00806">
            <w:pPr>
              <w:spacing w:after="160" w:line="360" w:lineRule="auto"/>
              <w:rPr>
                <w:rFonts w:asciiTheme="majorBidi" w:hAnsiTheme="majorBidi" w:cstheme="majorBidi"/>
                <w:sz w:val="24"/>
                <w:szCs w:val="24"/>
              </w:rPr>
            </w:pPr>
            <w:r w:rsidRPr="00A00806">
              <w:rPr>
                <w:rFonts w:asciiTheme="majorBidi" w:hAnsiTheme="majorBidi" w:cstheme="majorBidi"/>
                <w:sz w:val="24"/>
                <w:szCs w:val="24"/>
              </w:rPr>
              <w:t>The information society encounters difficulties related to the stability of team relations and local culture when job positions are not performed in the office-work mode.</w:t>
            </w:r>
          </w:p>
        </w:tc>
      </w:tr>
      <w:tr w:rsidR="00A00806" w:rsidRPr="00A00806" w14:paraId="2B3DE8E8" w14:textId="77777777" w:rsidTr="001F11DE">
        <w:tc>
          <w:tcPr>
            <w:tcW w:w="2605" w:type="dxa"/>
          </w:tcPr>
          <w:p w14:paraId="6FCA3FA6" w14:textId="09CB2D4C" w:rsidR="001F11DE" w:rsidRPr="00A00806" w:rsidRDefault="001F11DE"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Insights: </w:t>
            </w:r>
          </w:p>
        </w:tc>
        <w:tc>
          <w:tcPr>
            <w:tcW w:w="6745" w:type="dxa"/>
          </w:tcPr>
          <w:p w14:paraId="3CF8AE27" w14:textId="3B05EBB5" w:rsidR="001F11DE" w:rsidRPr="00A00806" w:rsidRDefault="001F11DE" w:rsidP="00A00806">
            <w:pPr>
              <w:spacing w:after="160" w:line="360" w:lineRule="auto"/>
              <w:rPr>
                <w:rFonts w:asciiTheme="majorBidi" w:hAnsiTheme="majorBidi" w:cstheme="majorBidi"/>
                <w:sz w:val="24"/>
                <w:szCs w:val="24"/>
              </w:rPr>
            </w:pPr>
            <w:r w:rsidRPr="00A00806">
              <w:rPr>
                <w:rFonts w:asciiTheme="majorBidi" w:hAnsiTheme="majorBidi" w:cstheme="majorBidi"/>
                <w:sz w:val="24"/>
                <w:szCs w:val="24"/>
              </w:rPr>
              <w:t>It is necessary to get insights on how remote work affects team relationships, organizational culture, and employee dynamics, given that it is very important when coming up with better remote work strategies.</w:t>
            </w:r>
          </w:p>
        </w:tc>
      </w:tr>
      <w:tr w:rsidR="00A00806" w:rsidRPr="00A00806" w14:paraId="04DE1614" w14:textId="77777777" w:rsidTr="001F11DE">
        <w:tc>
          <w:tcPr>
            <w:tcW w:w="2605" w:type="dxa"/>
          </w:tcPr>
          <w:p w14:paraId="011CE4DA" w14:textId="52958118" w:rsidR="001F11DE" w:rsidRPr="00A00806" w:rsidRDefault="001F11DE"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Solution: </w:t>
            </w:r>
          </w:p>
        </w:tc>
        <w:tc>
          <w:tcPr>
            <w:tcW w:w="6745" w:type="dxa"/>
          </w:tcPr>
          <w:p w14:paraId="4C842722" w14:textId="2ACCA36C" w:rsidR="001F11DE" w:rsidRPr="00A00806" w:rsidRDefault="001F11DE"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Carry out </w:t>
            </w:r>
            <w:r w:rsidRPr="00A00806">
              <w:rPr>
                <w:rFonts w:asciiTheme="majorBidi" w:hAnsiTheme="majorBidi" w:cstheme="majorBidi"/>
                <w:sz w:val="24"/>
                <w:szCs w:val="24"/>
              </w:rPr>
              <w:t>robust research</w:t>
            </w:r>
            <w:r w:rsidRPr="00A00806">
              <w:rPr>
                <w:rFonts w:asciiTheme="majorBidi" w:hAnsiTheme="majorBidi" w:cstheme="majorBidi"/>
                <w:sz w:val="24"/>
                <w:szCs w:val="24"/>
              </w:rPr>
              <w:t xml:space="preserve"> to look only into the delocalized work environment along with the </w:t>
            </w:r>
            <w:r w:rsidRPr="00A00806">
              <w:rPr>
                <w:rFonts w:asciiTheme="majorBidi" w:hAnsiTheme="majorBidi" w:cstheme="majorBidi"/>
                <w:sz w:val="24"/>
                <w:szCs w:val="24"/>
              </w:rPr>
              <w:t>high-profile</w:t>
            </w:r>
            <w:r w:rsidRPr="00A00806">
              <w:rPr>
                <w:rFonts w:asciiTheme="majorBidi" w:hAnsiTheme="majorBidi" w:cstheme="majorBidi"/>
                <w:sz w:val="24"/>
                <w:szCs w:val="24"/>
              </w:rPr>
              <w:t xml:space="preserve"> vacancies encountered from IT domain.</w:t>
            </w:r>
          </w:p>
        </w:tc>
      </w:tr>
      <w:tr w:rsidR="00A00806" w:rsidRPr="00A00806" w14:paraId="7F789B90" w14:textId="77777777" w:rsidTr="001F11DE">
        <w:tc>
          <w:tcPr>
            <w:tcW w:w="2605" w:type="dxa"/>
          </w:tcPr>
          <w:p w14:paraId="5701AA39" w14:textId="4C86504E" w:rsidR="001F11DE" w:rsidRPr="00A00806" w:rsidRDefault="001F11DE"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Action Plan: </w:t>
            </w:r>
          </w:p>
        </w:tc>
        <w:tc>
          <w:tcPr>
            <w:tcW w:w="6745" w:type="dxa"/>
          </w:tcPr>
          <w:p w14:paraId="75EC25F2" w14:textId="401C3547" w:rsidR="001F11DE" w:rsidRPr="00A00806" w:rsidRDefault="001F11DE"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Apply mixed-research-methods which include survey, interviews and case studies which majorly are theme areas of remote work </w:t>
            </w:r>
            <w:r w:rsidRPr="00A00806">
              <w:rPr>
                <w:rFonts w:asciiTheme="majorBidi" w:hAnsiTheme="majorBidi" w:cstheme="majorBidi"/>
                <w:sz w:val="24"/>
                <w:szCs w:val="24"/>
              </w:rPr>
              <w:lastRenderedPageBreak/>
              <w:t xml:space="preserve">trends, team dynamics, leadership </w:t>
            </w:r>
            <w:r w:rsidRPr="00A00806">
              <w:rPr>
                <w:rFonts w:asciiTheme="majorBidi" w:hAnsiTheme="majorBidi" w:cstheme="majorBidi"/>
                <w:sz w:val="24"/>
                <w:szCs w:val="24"/>
              </w:rPr>
              <w:t>practices</w:t>
            </w:r>
            <w:r w:rsidRPr="00A00806">
              <w:rPr>
                <w:rFonts w:asciiTheme="majorBidi" w:hAnsiTheme="majorBidi" w:cstheme="majorBidi"/>
                <w:sz w:val="24"/>
                <w:szCs w:val="24"/>
              </w:rPr>
              <w:t xml:space="preserve"> and employees' experiences.</w:t>
            </w:r>
          </w:p>
        </w:tc>
      </w:tr>
      <w:tr w:rsidR="00A00806" w:rsidRPr="00A00806" w14:paraId="48AB13B2" w14:textId="77777777" w:rsidTr="001F11DE">
        <w:tc>
          <w:tcPr>
            <w:tcW w:w="2605" w:type="dxa"/>
          </w:tcPr>
          <w:p w14:paraId="50F4DDD2" w14:textId="57C3B154" w:rsidR="001F11DE" w:rsidRPr="00A00806" w:rsidRDefault="001F11DE"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lastRenderedPageBreak/>
              <w:t xml:space="preserve">Outcome: </w:t>
            </w:r>
          </w:p>
        </w:tc>
        <w:tc>
          <w:tcPr>
            <w:tcW w:w="6745" w:type="dxa"/>
          </w:tcPr>
          <w:p w14:paraId="5CEE9A87" w14:textId="6699F2B8" w:rsidR="001F11DE" w:rsidRPr="00A00806" w:rsidRDefault="001F11DE"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As the findings are going to be the operationalized data for the IT companies to strengthen team collaboration, design a proper organizational culture and provide to the workers with all the best conditions of the remote work, which is the final aim of the study.</w:t>
            </w:r>
          </w:p>
        </w:tc>
      </w:tr>
    </w:tbl>
    <w:p w14:paraId="52049290" w14:textId="77777777" w:rsidR="001F11DE" w:rsidRPr="00A00806" w:rsidRDefault="001F11DE" w:rsidP="00A00806">
      <w:pPr>
        <w:spacing w:line="360" w:lineRule="auto"/>
        <w:rPr>
          <w:rFonts w:asciiTheme="majorBidi" w:hAnsiTheme="majorBidi" w:cstheme="majorBidi"/>
          <w:sz w:val="24"/>
          <w:szCs w:val="24"/>
        </w:rPr>
      </w:pPr>
    </w:p>
    <w:p w14:paraId="12F5194C" w14:textId="77777777"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The literature review fulfills important task - analysis of the changing scenery of remote work in the IT field and emphasizes the need to address the challenges associated with teaming culture, organizational environment, and employee experience. Through focused research based on the industry cannons, one can build a proper mechanism that works efficiently to enhance the remote working practices which further make the business more sustainable.</w:t>
      </w:r>
    </w:p>
    <w:p w14:paraId="033718A2" w14:textId="03520B63" w:rsidR="00A4361B" w:rsidRPr="00A00806" w:rsidRDefault="00A4361B" w:rsidP="00A00806">
      <w:pPr>
        <w:pStyle w:val="Heading1"/>
        <w:numPr>
          <w:ilvl w:val="0"/>
          <w:numId w:val="4"/>
        </w:numPr>
        <w:spacing w:line="360" w:lineRule="auto"/>
        <w:jc w:val="center"/>
        <w:rPr>
          <w:rFonts w:asciiTheme="majorBidi" w:hAnsiTheme="majorBidi"/>
          <w:b/>
          <w:bCs/>
          <w:color w:val="auto"/>
          <w:sz w:val="24"/>
          <w:szCs w:val="24"/>
        </w:rPr>
      </w:pPr>
      <w:bookmarkStart w:id="14" w:name="_Toc161138114"/>
      <w:r w:rsidRPr="00A00806">
        <w:rPr>
          <w:rFonts w:asciiTheme="majorBidi" w:hAnsiTheme="majorBidi"/>
          <w:b/>
          <w:bCs/>
          <w:color w:val="auto"/>
          <w:sz w:val="24"/>
          <w:szCs w:val="24"/>
        </w:rPr>
        <w:t>Data Collection and Analysis Strategies</w:t>
      </w:r>
      <w:bookmarkEnd w:id="14"/>
    </w:p>
    <w:p w14:paraId="146FEBCF" w14:textId="174B0B94" w:rsidR="00A4361B" w:rsidRPr="00A00806" w:rsidRDefault="00A4361B" w:rsidP="00A00806">
      <w:pPr>
        <w:pStyle w:val="Heading2"/>
        <w:numPr>
          <w:ilvl w:val="1"/>
          <w:numId w:val="4"/>
        </w:numPr>
        <w:spacing w:line="360" w:lineRule="auto"/>
        <w:rPr>
          <w:rFonts w:asciiTheme="majorBidi" w:hAnsiTheme="majorBidi"/>
          <w:i/>
          <w:iCs/>
          <w:color w:val="auto"/>
          <w:sz w:val="24"/>
          <w:szCs w:val="24"/>
        </w:rPr>
      </w:pPr>
      <w:bookmarkStart w:id="15" w:name="_Toc161138115"/>
      <w:r w:rsidRPr="00A00806">
        <w:rPr>
          <w:rFonts w:asciiTheme="majorBidi" w:hAnsiTheme="majorBidi"/>
          <w:i/>
          <w:iCs/>
          <w:color w:val="auto"/>
          <w:sz w:val="24"/>
          <w:szCs w:val="24"/>
        </w:rPr>
        <w:t>Research Design</w:t>
      </w:r>
      <w:bookmarkEnd w:id="15"/>
      <w:r w:rsidRPr="00A00806">
        <w:rPr>
          <w:rFonts w:asciiTheme="majorBidi" w:hAnsiTheme="majorBidi"/>
          <w:i/>
          <w:iCs/>
          <w:color w:val="auto"/>
          <w:sz w:val="24"/>
          <w:szCs w:val="24"/>
        </w:rPr>
        <w:t xml:space="preserve"> </w:t>
      </w:r>
    </w:p>
    <w:p w14:paraId="105BC9A8" w14:textId="2005F2F1"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The main research design includes giving out the questionnaire which will be structured to the information technology sector professionals so as to get quantitative data on the dynamics of work from home, teams collaboration, and leadership as well as organization culture. There shall be the random sampling to ensure diversity in the sample and the </w:t>
      </w:r>
      <w:r w:rsidR="00EF4AE4">
        <w:rPr>
          <w:rFonts w:asciiTheme="majorBidi" w:hAnsiTheme="majorBidi" w:cstheme="majorBidi"/>
          <w:sz w:val="24"/>
          <w:szCs w:val="24"/>
        </w:rPr>
        <w:t>d</w:t>
      </w:r>
      <w:r w:rsidRPr="00A00806">
        <w:rPr>
          <w:rFonts w:asciiTheme="majorBidi" w:hAnsiTheme="majorBidi" w:cstheme="majorBidi"/>
          <w:sz w:val="24"/>
          <w:szCs w:val="24"/>
        </w:rPr>
        <w:t>ata will be analyzed through SPSS so as to derive conclusion as well as provide options to find out solutions.</w:t>
      </w:r>
    </w:p>
    <w:p w14:paraId="2890D857" w14:textId="75C981A9"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During primary information the surveying of the original sources is done. </w:t>
      </w:r>
      <w:r w:rsidR="00EF4AE4" w:rsidRPr="00A00806">
        <w:rPr>
          <w:rFonts w:asciiTheme="majorBidi" w:hAnsiTheme="majorBidi" w:cstheme="majorBidi"/>
          <w:sz w:val="24"/>
          <w:szCs w:val="24"/>
        </w:rPr>
        <w:t>Usually,</w:t>
      </w:r>
      <w:r w:rsidRPr="00A00806">
        <w:rPr>
          <w:rFonts w:asciiTheme="majorBidi" w:hAnsiTheme="majorBidi" w:cstheme="majorBidi"/>
          <w:sz w:val="24"/>
          <w:szCs w:val="24"/>
        </w:rPr>
        <w:t xml:space="preserve"> this process will comprise the administration of surveys, conversations, experiments or observations so that subjective data can be generated which will help solve the question or </w:t>
      </w:r>
      <w:r w:rsidR="00EF4AE4" w:rsidRPr="00A00806">
        <w:rPr>
          <w:rFonts w:asciiTheme="majorBidi" w:hAnsiTheme="majorBidi" w:cstheme="majorBidi"/>
          <w:sz w:val="24"/>
          <w:szCs w:val="24"/>
        </w:rPr>
        <w:t>problem</w:t>
      </w:r>
      <w:r w:rsidRPr="00A00806">
        <w:rPr>
          <w:rFonts w:asciiTheme="majorBidi" w:hAnsiTheme="majorBidi" w:cstheme="majorBidi"/>
          <w:sz w:val="24"/>
          <w:szCs w:val="24"/>
        </w:rPr>
        <w:t>. The main source of research allows the researchers to acquire a specialized information (information that is more specific to the goals of the study) that is useful in meeting the objectives of the research</w:t>
      </w:r>
      <w:r w:rsidR="00EE07C0" w:rsidRPr="00A00806">
        <w:rPr>
          <w:rFonts w:asciiTheme="majorBidi" w:hAnsiTheme="majorBidi" w:cstheme="majorBidi"/>
          <w:sz w:val="24"/>
          <w:szCs w:val="24"/>
        </w:rPr>
        <w:t xml:space="preserve"> </w:t>
      </w:r>
      <w:r w:rsidR="00EE07C0" w:rsidRPr="00A00806">
        <w:rPr>
          <w:rFonts w:asciiTheme="majorBidi" w:hAnsiTheme="majorBidi" w:cstheme="majorBidi"/>
          <w:sz w:val="24"/>
          <w:szCs w:val="24"/>
          <w:shd w:val="clear" w:color="auto" w:fill="FFFFFF"/>
        </w:rPr>
        <w:t>(</w:t>
      </w:r>
      <w:proofErr w:type="spellStart"/>
      <w:r w:rsidR="00EE07C0" w:rsidRPr="00A00806">
        <w:rPr>
          <w:rFonts w:asciiTheme="majorBidi" w:hAnsiTheme="majorBidi" w:cstheme="majorBidi"/>
          <w:sz w:val="24"/>
          <w:szCs w:val="24"/>
          <w:shd w:val="clear" w:color="auto" w:fill="FFFFFF"/>
        </w:rPr>
        <w:t>Bouchrika</w:t>
      </w:r>
      <w:proofErr w:type="spellEnd"/>
      <w:r w:rsidR="00EE07C0" w:rsidRPr="00A00806">
        <w:rPr>
          <w:rFonts w:asciiTheme="majorBidi" w:hAnsiTheme="majorBidi" w:cstheme="majorBidi"/>
          <w:sz w:val="24"/>
          <w:szCs w:val="24"/>
          <w:shd w:val="clear" w:color="auto" w:fill="FFFFFF"/>
        </w:rPr>
        <w:t>, 2021)</w:t>
      </w:r>
      <w:r w:rsidRPr="00A00806">
        <w:rPr>
          <w:rFonts w:asciiTheme="majorBidi" w:hAnsiTheme="majorBidi" w:cstheme="majorBidi"/>
          <w:sz w:val="24"/>
          <w:szCs w:val="24"/>
        </w:rPr>
        <w:t>.</w:t>
      </w:r>
    </w:p>
    <w:p w14:paraId="1523C9AD" w14:textId="27146C7C"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For this reason, it generally involves the proper allocation of time for designing </w:t>
      </w:r>
      <w:r w:rsidR="00EF4AE4" w:rsidRPr="00A00806">
        <w:rPr>
          <w:rFonts w:asciiTheme="majorBidi" w:hAnsiTheme="majorBidi" w:cstheme="majorBidi"/>
          <w:sz w:val="24"/>
          <w:szCs w:val="24"/>
        </w:rPr>
        <w:t>research</w:t>
      </w:r>
      <w:r w:rsidRPr="00A00806">
        <w:rPr>
          <w:rFonts w:asciiTheme="majorBidi" w:hAnsiTheme="majorBidi" w:cstheme="majorBidi"/>
          <w:sz w:val="24"/>
          <w:szCs w:val="24"/>
        </w:rPr>
        <w:t xml:space="preserve">, the selection of method for data collection and the testing of the data obtained in a proper manner to make sure that the findings are free from bias. Strong research, ab initio, defines new paradigms, </w:t>
      </w:r>
      <w:r w:rsidRPr="00A00806">
        <w:rPr>
          <w:rFonts w:asciiTheme="majorBidi" w:hAnsiTheme="majorBidi" w:cstheme="majorBidi"/>
          <w:sz w:val="24"/>
          <w:szCs w:val="24"/>
        </w:rPr>
        <w:lastRenderedPageBreak/>
        <w:t>verifies hypotheses and is a source for data-driven solutions in research areas where we try to achieve something new and build our knowledge upwards.</w:t>
      </w:r>
    </w:p>
    <w:p w14:paraId="2C785CCB" w14:textId="7E657F6E" w:rsidR="00A4361B" w:rsidRPr="00A00806" w:rsidRDefault="00A4361B" w:rsidP="00A00806">
      <w:pPr>
        <w:pStyle w:val="Heading2"/>
        <w:numPr>
          <w:ilvl w:val="1"/>
          <w:numId w:val="4"/>
        </w:numPr>
        <w:spacing w:line="360" w:lineRule="auto"/>
        <w:rPr>
          <w:rFonts w:asciiTheme="majorBidi" w:hAnsiTheme="majorBidi"/>
          <w:i/>
          <w:iCs/>
          <w:color w:val="auto"/>
          <w:sz w:val="24"/>
          <w:szCs w:val="24"/>
        </w:rPr>
      </w:pPr>
      <w:bookmarkStart w:id="16" w:name="_Toc161138116"/>
      <w:r w:rsidRPr="00A00806">
        <w:rPr>
          <w:rFonts w:asciiTheme="majorBidi" w:hAnsiTheme="majorBidi"/>
          <w:i/>
          <w:iCs/>
          <w:color w:val="auto"/>
          <w:sz w:val="24"/>
          <w:szCs w:val="24"/>
        </w:rPr>
        <w:t>Instrument Development</w:t>
      </w:r>
      <w:bookmarkEnd w:id="16"/>
    </w:p>
    <w:p w14:paraId="76DC1EDB" w14:textId="77777777"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The questionnaire will be adjusted so that it can collect the data in a quantitative manner on the different issues like remote work, team dynamics, organizational culture, leadership, and employee experience. The survey form will include close-ended questions, which will be listed on the survey structure and answered on a five-point Likert scale that promotes easy data analysis using statistical tools such as SPSS.</w:t>
      </w:r>
    </w:p>
    <w:p w14:paraId="284CAB52" w14:textId="164BE74F" w:rsidR="00A4361B" w:rsidRPr="00A00806" w:rsidRDefault="00A4361B" w:rsidP="00A00806">
      <w:pPr>
        <w:pStyle w:val="Heading2"/>
        <w:numPr>
          <w:ilvl w:val="1"/>
          <w:numId w:val="4"/>
        </w:numPr>
        <w:spacing w:line="360" w:lineRule="auto"/>
        <w:rPr>
          <w:rFonts w:asciiTheme="majorBidi" w:hAnsiTheme="majorBidi"/>
          <w:i/>
          <w:iCs/>
          <w:color w:val="auto"/>
          <w:sz w:val="24"/>
          <w:szCs w:val="24"/>
        </w:rPr>
      </w:pPr>
      <w:bookmarkStart w:id="17" w:name="_Toc161138117"/>
      <w:r w:rsidRPr="00A00806">
        <w:rPr>
          <w:rFonts w:asciiTheme="majorBidi" w:hAnsiTheme="majorBidi"/>
          <w:i/>
          <w:iCs/>
          <w:color w:val="auto"/>
          <w:sz w:val="24"/>
          <w:szCs w:val="24"/>
        </w:rPr>
        <w:t>Sampling Process</w:t>
      </w:r>
      <w:bookmarkEnd w:id="17"/>
    </w:p>
    <w:p w14:paraId="00298057" w14:textId="5592A378"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The randomized sampling technique will employ a stratified process to offer a variation in the IT size, location and policies of remote work. The list of IT companies which will be collected and companies will be divided in the light of these allotted standards. </w:t>
      </w:r>
    </w:p>
    <w:p w14:paraId="0817711E" w14:textId="76DD2950" w:rsidR="00A4361B" w:rsidRPr="00A00806" w:rsidRDefault="00A4361B" w:rsidP="00A00806">
      <w:pPr>
        <w:pStyle w:val="Heading2"/>
        <w:numPr>
          <w:ilvl w:val="1"/>
          <w:numId w:val="4"/>
        </w:numPr>
        <w:spacing w:line="360" w:lineRule="auto"/>
        <w:rPr>
          <w:rFonts w:asciiTheme="majorBidi" w:hAnsiTheme="majorBidi"/>
          <w:i/>
          <w:iCs/>
          <w:color w:val="auto"/>
          <w:sz w:val="24"/>
          <w:szCs w:val="24"/>
        </w:rPr>
      </w:pPr>
      <w:bookmarkStart w:id="18" w:name="_Toc161138118"/>
      <w:r w:rsidRPr="00A00806">
        <w:rPr>
          <w:rFonts w:asciiTheme="majorBidi" w:hAnsiTheme="majorBidi"/>
          <w:i/>
          <w:iCs/>
          <w:color w:val="auto"/>
          <w:sz w:val="24"/>
          <w:szCs w:val="24"/>
        </w:rPr>
        <w:t>Data Collection</w:t>
      </w:r>
      <w:bookmarkEnd w:id="18"/>
    </w:p>
    <w:p w14:paraId="065B4BF7" w14:textId="77777777"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The survey will be undertake online involving electronic survey platforms like Google Forms through online media. Attendees will be encouraged to complete the survey via emails, and reminders emails will be sent to ensure good response rates too. Conversely, the survey shall be anonymous to the participants in order to avoid collusion or playing safe.</w:t>
      </w:r>
    </w:p>
    <w:p w14:paraId="777E01D1" w14:textId="756D8109" w:rsidR="00A4361B" w:rsidRPr="00A00806" w:rsidRDefault="00A4361B" w:rsidP="00A00806">
      <w:pPr>
        <w:pStyle w:val="Heading2"/>
        <w:numPr>
          <w:ilvl w:val="1"/>
          <w:numId w:val="4"/>
        </w:numPr>
        <w:spacing w:line="360" w:lineRule="auto"/>
        <w:rPr>
          <w:rFonts w:asciiTheme="majorBidi" w:hAnsiTheme="majorBidi"/>
          <w:i/>
          <w:iCs/>
          <w:color w:val="auto"/>
          <w:sz w:val="24"/>
          <w:szCs w:val="24"/>
        </w:rPr>
      </w:pPr>
      <w:bookmarkStart w:id="19" w:name="_Toc161138119"/>
      <w:r w:rsidRPr="00A00806">
        <w:rPr>
          <w:rFonts w:asciiTheme="majorBidi" w:hAnsiTheme="majorBidi"/>
          <w:i/>
          <w:iCs/>
          <w:color w:val="auto"/>
          <w:sz w:val="24"/>
          <w:szCs w:val="24"/>
        </w:rPr>
        <w:t>Data Analysis</w:t>
      </w:r>
      <w:bookmarkEnd w:id="19"/>
    </w:p>
    <w:p w14:paraId="660478C6" w14:textId="77777777"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 xml:space="preserve">The survey data in question will be </w:t>
      </w:r>
      <w:proofErr w:type="spellStart"/>
      <w:r w:rsidRPr="00A00806">
        <w:rPr>
          <w:rFonts w:asciiTheme="majorBidi" w:hAnsiTheme="majorBidi" w:cstheme="majorBidi"/>
          <w:sz w:val="24"/>
          <w:szCs w:val="24"/>
        </w:rPr>
        <w:t>analysed</w:t>
      </w:r>
      <w:proofErr w:type="spellEnd"/>
      <w:r w:rsidRPr="00A00806">
        <w:rPr>
          <w:rFonts w:asciiTheme="majorBidi" w:hAnsiTheme="majorBidi" w:cstheme="majorBidi"/>
          <w:sz w:val="24"/>
          <w:szCs w:val="24"/>
        </w:rPr>
        <w:t xml:space="preserve"> in depth employing SPSS software which is a statistical application in regards to this process. Overall descriptive statistics for the sample mean, median, mode, and standard deviation will also be done while frequency distributions are to be used to show key variables. Inference statistics are t-tests and ANOVA. Correlation and regression are used to make inferences and examine the relationships between variables. </w:t>
      </w:r>
    </w:p>
    <w:p w14:paraId="3818ACE2" w14:textId="44D97904"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Factor analysis will make apparent the fundamental behind-the-scenes influences that drive team dynamics, shape organizational culture, and deliver a great employee experience. The more sophisticated cluster analysis is going to split the sample up based upon the answers, which will lead to the appearance of patterns or groups, providing the business with a new set of factors for the right decision-making.</w:t>
      </w:r>
    </w:p>
    <w:p w14:paraId="2702730E" w14:textId="29C20FA1" w:rsidR="00A4361B" w:rsidRPr="00A00806" w:rsidRDefault="00A4361B" w:rsidP="00A00806">
      <w:pPr>
        <w:pStyle w:val="Heading2"/>
        <w:numPr>
          <w:ilvl w:val="1"/>
          <w:numId w:val="4"/>
        </w:numPr>
        <w:spacing w:line="360" w:lineRule="auto"/>
        <w:rPr>
          <w:rFonts w:asciiTheme="majorBidi" w:hAnsiTheme="majorBidi"/>
          <w:i/>
          <w:iCs/>
          <w:color w:val="auto"/>
          <w:sz w:val="24"/>
          <w:szCs w:val="24"/>
        </w:rPr>
      </w:pPr>
      <w:bookmarkStart w:id="20" w:name="_Toc161138120"/>
      <w:r w:rsidRPr="00A00806">
        <w:rPr>
          <w:rFonts w:asciiTheme="majorBidi" w:hAnsiTheme="majorBidi"/>
          <w:i/>
          <w:iCs/>
          <w:color w:val="auto"/>
          <w:sz w:val="24"/>
          <w:szCs w:val="24"/>
        </w:rPr>
        <w:lastRenderedPageBreak/>
        <w:t>Resources Required</w:t>
      </w:r>
      <w:bookmarkEnd w:id="20"/>
    </w:p>
    <w:p w14:paraId="2404A2D9" w14:textId="384701E7"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A proper implementation of the research project requires the researcher to have access to online survey platforms</w:t>
      </w:r>
      <w:r w:rsidRPr="00A00806">
        <w:rPr>
          <w:rFonts w:asciiTheme="majorBidi" w:hAnsiTheme="majorBidi" w:cstheme="majorBidi"/>
          <w:sz w:val="24"/>
          <w:szCs w:val="24"/>
        </w:rPr>
        <w:t xml:space="preserve"> like</w:t>
      </w:r>
      <w:r w:rsidRPr="00A00806">
        <w:rPr>
          <w:rFonts w:asciiTheme="majorBidi" w:hAnsiTheme="majorBidi" w:cstheme="majorBidi"/>
          <w:sz w:val="24"/>
          <w:szCs w:val="24"/>
        </w:rPr>
        <w:t xml:space="preserve"> Google Forms, that would facilitate data collection. Such a background knowledge makes statistical software programs, like SPSS, irreplaceable when it comes to analyzing data. Equivalent staff are needed for the monitoring of survey, collection of data and the analysis of the data. Contacting through IT companies' contact details, which may </w:t>
      </w:r>
      <w:r w:rsidRPr="00A00806">
        <w:rPr>
          <w:rFonts w:asciiTheme="majorBidi" w:hAnsiTheme="majorBidi" w:cstheme="majorBidi"/>
          <w:sz w:val="24"/>
          <w:szCs w:val="24"/>
        </w:rPr>
        <w:t>include</w:t>
      </w:r>
      <w:r w:rsidRPr="00A00806">
        <w:rPr>
          <w:rFonts w:asciiTheme="majorBidi" w:hAnsiTheme="majorBidi" w:cstheme="majorBidi"/>
          <w:sz w:val="24"/>
          <w:szCs w:val="24"/>
        </w:rPr>
        <w:t xml:space="preserve"> emails, social media, and websites, is required for sending out surveys.</w:t>
      </w:r>
    </w:p>
    <w:p w14:paraId="197830AF" w14:textId="378CC5EC" w:rsidR="00EE07C0" w:rsidRPr="00A00806" w:rsidRDefault="00EE07C0" w:rsidP="00A00806">
      <w:pPr>
        <w:pStyle w:val="Heading2"/>
        <w:numPr>
          <w:ilvl w:val="1"/>
          <w:numId w:val="4"/>
        </w:numPr>
        <w:spacing w:line="360" w:lineRule="auto"/>
        <w:rPr>
          <w:rFonts w:asciiTheme="majorBidi" w:hAnsiTheme="majorBidi"/>
          <w:i/>
          <w:iCs/>
          <w:color w:val="auto"/>
          <w:sz w:val="24"/>
          <w:szCs w:val="24"/>
        </w:rPr>
      </w:pPr>
      <w:bookmarkStart w:id="21" w:name="_Toc161138121"/>
      <w:r w:rsidRPr="00A00806">
        <w:rPr>
          <w:rFonts w:asciiTheme="majorBidi" w:hAnsiTheme="majorBidi"/>
          <w:i/>
          <w:iCs/>
          <w:color w:val="auto"/>
          <w:sz w:val="24"/>
          <w:szCs w:val="24"/>
        </w:rPr>
        <w:t>Gantt Chart</w:t>
      </w:r>
      <w:bookmarkEnd w:id="21"/>
    </w:p>
    <w:tbl>
      <w:tblPr>
        <w:tblStyle w:val="TableGrid"/>
        <w:tblW w:w="0" w:type="auto"/>
        <w:tblLook w:val="04A0" w:firstRow="1" w:lastRow="0" w:firstColumn="1" w:lastColumn="0" w:noHBand="0" w:noVBand="1"/>
      </w:tblPr>
      <w:tblGrid>
        <w:gridCol w:w="1563"/>
        <w:gridCol w:w="1297"/>
        <w:gridCol w:w="1298"/>
        <w:gridCol w:w="1298"/>
        <w:gridCol w:w="1298"/>
        <w:gridCol w:w="1298"/>
        <w:gridCol w:w="1298"/>
      </w:tblGrid>
      <w:tr w:rsidR="00A00806" w:rsidRPr="00A00806" w14:paraId="53783067" w14:textId="77777777" w:rsidTr="00EE07C0">
        <w:tc>
          <w:tcPr>
            <w:tcW w:w="1335" w:type="dxa"/>
          </w:tcPr>
          <w:p w14:paraId="017CAC60" w14:textId="592363F9" w:rsidR="00EE07C0" w:rsidRPr="00A00806" w:rsidRDefault="00EE07C0" w:rsidP="00A00806">
            <w:pPr>
              <w:spacing w:line="360" w:lineRule="auto"/>
              <w:rPr>
                <w:rFonts w:asciiTheme="majorBidi" w:hAnsiTheme="majorBidi" w:cstheme="majorBidi"/>
                <w:b/>
                <w:bCs/>
                <w:sz w:val="24"/>
                <w:szCs w:val="24"/>
              </w:rPr>
            </w:pPr>
            <w:r w:rsidRPr="00A00806">
              <w:rPr>
                <w:rFonts w:asciiTheme="majorBidi" w:hAnsiTheme="majorBidi" w:cstheme="majorBidi"/>
                <w:b/>
                <w:bCs/>
                <w:sz w:val="24"/>
                <w:szCs w:val="24"/>
              </w:rPr>
              <w:t>Task Name</w:t>
            </w:r>
          </w:p>
        </w:tc>
        <w:tc>
          <w:tcPr>
            <w:tcW w:w="1335" w:type="dxa"/>
          </w:tcPr>
          <w:p w14:paraId="26ED80E5" w14:textId="33AFE9C6" w:rsidR="00EE07C0" w:rsidRPr="00A00806" w:rsidRDefault="00EE07C0" w:rsidP="00A00806">
            <w:pPr>
              <w:spacing w:line="360" w:lineRule="auto"/>
              <w:rPr>
                <w:rFonts w:asciiTheme="majorBidi" w:hAnsiTheme="majorBidi" w:cstheme="majorBidi"/>
                <w:b/>
                <w:bCs/>
                <w:sz w:val="24"/>
                <w:szCs w:val="24"/>
              </w:rPr>
            </w:pPr>
            <w:r w:rsidRPr="00A00806">
              <w:rPr>
                <w:rFonts w:asciiTheme="majorBidi" w:hAnsiTheme="majorBidi" w:cstheme="majorBidi"/>
                <w:b/>
                <w:bCs/>
                <w:sz w:val="24"/>
                <w:szCs w:val="24"/>
              </w:rPr>
              <w:t>Month 1</w:t>
            </w:r>
          </w:p>
        </w:tc>
        <w:tc>
          <w:tcPr>
            <w:tcW w:w="1336" w:type="dxa"/>
          </w:tcPr>
          <w:p w14:paraId="00769681" w14:textId="12BFCBF9" w:rsidR="00EE07C0" w:rsidRPr="00A00806" w:rsidRDefault="00EE07C0" w:rsidP="00A00806">
            <w:pPr>
              <w:spacing w:line="360" w:lineRule="auto"/>
              <w:rPr>
                <w:rFonts w:asciiTheme="majorBidi" w:hAnsiTheme="majorBidi" w:cstheme="majorBidi"/>
                <w:b/>
                <w:bCs/>
                <w:sz w:val="24"/>
                <w:szCs w:val="24"/>
              </w:rPr>
            </w:pPr>
            <w:r w:rsidRPr="00A00806">
              <w:rPr>
                <w:rFonts w:asciiTheme="majorBidi" w:hAnsiTheme="majorBidi" w:cstheme="majorBidi"/>
                <w:b/>
                <w:bCs/>
                <w:sz w:val="24"/>
                <w:szCs w:val="24"/>
              </w:rPr>
              <w:t>Month 2</w:t>
            </w:r>
          </w:p>
        </w:tc>
        <w:tc>
          <w:tcPr>
            <w:tcW w:w="1336" w:type="dxa"/>
          </w:tcPr>
          <w:p w14:paraId="60789283" w14:textId="70AFAFC4" w:rsidR="00EE07C0" w:rsidRPr="00A00806" w:rsidRDefault="00EE07C0" w:rsidP="00A00806">
            <w:pPr>
              <w:spacing w:line="360" w:lineRule="auto"/>
              <w:rPr>
                <w:rFonts w:asciiTheme="majorBidi" w:hAnsiTheme="majorBidi" w:cstheme="majorBidi"/>
                <w:b/>
                <w:bCs/>
                <w:sz w:val="24"/>
                <w:szCs w:val="24"/>
              </w:rPr>
            </w:pPr>
            <w:r w:rsidRPr="00A00806">
              <w:rPr>
                <w:rFonts w:asciiTheme="majorBidi" w:hAnsiTheme="majorBidi" w:cstheme="majorBidi"/>
                <w:b/>
                <w:bCs/>
                <w:sz w:val="24"/>
                <w:szCs w:val="24"/>
              </w:rPr>
              <w:t>Month 3</w:t>
            </w:r>
          </w:p>
        </w:tc>
        <w:tc>
          <w:tcPr>
            <w:tcW w:w="1336" w:type="dxa"/>
          </w:tcPr>
          <w:p w14:paraId="0C99A444" w14:textId="3EFD47CE" w:rsidR="00EE07C0" w:rsidRPr="00A00806" w:rsidRDefault="00EE07C0" w:rsidP="00A00806">
            <w:pPr>
              <w:spacing w:line="360" w:lineRule="auto"/>
              <w:rPr>
                <w:rFonts w:asciiTheme="majorBidi" w:hAnsiTheme="majorBidi" w:cstheme="majorBidi"/>
                <w:b/>
                <w:bCs/>
                <w:sz w:val="24"/>
                <w:szCs w:val="24"/>
              </w:rPr>
            </w:pPr>
            <w:r w:rsidRPr="00A00806">
              <w:rPr>
                <w:rFonts w:asciiTheme="majorBidi" w:hAnsiTheme="majorBidi" w:cstheme="majorBidi"/>
                <w:b/>
                <w:bCs/>
                <w:sz w:val="24"/>
                <w:szCs w:val="24"/>
              </w:rPr>
              <w:t>Month 4</w:t>
            </w:r>
          </w:p>
        </w:tc>
        <w:tc>
          <w:tcPr>
            <w:tcW w:w="1336" w:type="dxa"/>
          </w:tcPr>
          <w:p w14:paraId="7D3F84EA" w14:textId="2477A6AA" w:rsidR="00EE07C0" w:rsidRPr="00A00806" w:rsidRDefault="00EE07C0" w:rsidP="00A00806">
            <w:pPr>
              <w:spacing w:line="360" w:lineRule="auto"/>
              <w:rPr>
                <w:rFonts w:asciiTheme="majorBidi" w:hAnsiTheme="majorBidi" w:cstheme="majorBidi"/>
                <w:b/>
                <w:bCs/>
                <w:sz w:val="24"/>
                <w:szCs w:val="24"/>
              </w:rPr>
            </w:pPr>
            <w:r w:rsidRPr="00A00806">
              <w:rPr>
                <w:rFonts w:asciiTheme="majorBidi" w:hAnsiTheme="majorBidi" w:cstheme="majorBidi"/>
                <w:b/>
                <w:bCs/>
                <w:sz w:val="24"/>
                <w:szCs w:val="24"/>
              </w:rPr>
              <w:t xml:space="preserve">Month 5 </w:t>
            </w:r>
          </w:p>
        </w:tc>
        <w:tc>
          <w:tcPr>
            <w:tcW w:w="1336" w:type="dxa"/>
          </w:tcPr>
          <w:p w14:paraId="08DAF867" w14:textId="6523C8A8" w:rsidR="00EE07C0" w:rsidRPr="00A00806" w:rsidRDefault="00EE07C0" w:rsidP="00A00806">
            <w:pPr>
              <w:spacing w:line="360" w:lineRule="auto"/>
              <w:rPr>
                <w:rFonts w:asciiTheme="majorBidi" w:hAnsiTheme="majorBidi" w:cstheme="majorBidi"/>
                <w:b/>
                <w:bCs/>
                <w:sz w:val="24"/>
                <w:szCs w:val="24"/>
              </w:rPr>
            </w:pPr>
            <w:r w:rsidRPr="00A00806">
              <w:rPr>
                <w:rFonts w:asciiTheme="majorBidi" w:hAnsiTheme="majorBidi" w:cstheme="majorBidi"/>
                <w:b/>
                <w:bCs/>
                <w:sz w:val="24"/>
                <w:szCs w:val="24"/>
              </w:rPr>
              <w:t>Month 6</w:t>
            </w:r>
          </w:p>
        </w:tc>
      </w:tr>
      <w:tr w:rsidR="00A00806" w:rsidRPr="00A00806" w14:paraId="40285AC0" w14:textId="77777777" w:rsidTr="00EE07C0">
        <w:tc>
          <w:tcPr>
            <w:tcW w:w="1335" w:type="dxa"/>
          </w:tcPr>
          <w:p w14:paraId="44E5C6F8" w14:textId="29D0451B" w:rsidR="00EE07C0" w:rsidRPr="00A00806" w:rsidRDefault="00EE07C0"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Literature Review</w:t>
            </w:r>
          </w:p>
        </w:tc>
        <w:tc>
          <w:tcPr>
            <w:tcW w:w="1335" w:type="dxa"/>
            <w:shd w:val="clear" w:color="auto" w:fill="C00000"/>
          </w:tcPr>
          <w:p w14:paraId="3E0EF2FB"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5E8C6DAF"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4C58BEFF"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03A4101C"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480AC2FC"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5FE71BF4" w14:textId="77777777" w:rsidR="00EE07C0" w:rsidRPr="00A00806" w:rsidRDefault="00EE07C0" w:rsidP="00A00806">
            <w:pPr>
              <w:spacing w:line="360" w:lineRule="auto"/>
              <w:rPr>
                <w:rFonts w:asciiTheme="majorBidi" w:hAnsiTheme="majorBidi" w:cstheme="majorBidi"/>
                <w:sz w:val="24"/>
                <w:szCs w:val="24"/>
              </w:rPr>
            </w:pPr>
          </w:p>
        </w:tc>
      </w:tr>
      <w:tr w:rsidR="00A00806" w:rsidRPr="00A00806" w14:paraId="59B84104" w14:textId="77777777" w:rsidTr="00EE07C0">
        <w:tc>
          <w:tcPr>
            <w:tcW w:w="1335" w:type="dxa"/>
          </w:tcPr>
          <w:p w14:paraId="672E3BEF" w14:textId="1EA9DF79" w:rsidR="00EE07C0" w:rsidRPr="00A00806" w:rsidRDefault="00EE07C0"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Questionnaire Development</w:t>
            </w:r>
            <w:r w:rsidRPr="00A00806">
              <w:rPr>
                <w:rFonts w:asciiTheme="majorBidi" w:hAnsiTheme="majorBidi" w:cstheme="majorBidi"/>
                <w:sz w:val="24"/>
                <w:szCs w:val="24"/>
              </w:rPr>
              <w:t xml:space="preserve"> and Sampling Process</w:t>
            </w:r>
          </w:p>
        </w:tc>
        <w:tc>
          <w:tcPr>
            <w:tcW w:w="1335" w:type="dxa"/>
          </w:tcPr>
          <w:p w14:paraId="73BE24E6" w14:textId="77777777" w:rsidR="00EE07C0" w:rsidRPr="00A00806" w:rsidRDefault="00EE07C0" w:rsidP="00A00806">
            <w:pPr>
              <w:spacing w:line="360" w:lineRule="auto"/>
              <w:rPr>
                <w:rFonts w:asciiTheme="majorBidi" w:hAnsiTheme="majorBidi" w:cstheme="majorBidi"/>
                <w:sz w:val="24"/>
                <w:szCs w:val="24"/>
              </w:rPr>
            </w:pPr>
          </w:p>
        </w:tc>
        <w:tc>
          <w:tcPr>
            <w:tcW w:w="1336" w:type="dxa"/>
            <w:shd w:val="clear" w:color="auto" w:fill="FFC000"/>
          </w:tcPr>
          <w:p w14:paraId="609A8D07"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242140F4"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2AC58A56"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7758D9D5"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26A9C35B" w14:textId="77777777" w:rsidR="00EE07C0" w:rsidRPr="00A00806" w:rsidRDefault="00EE07C0" w:rsidP="00A00806">
            <w:pPr>
              <w:spacing w:line="360" w:lineRule="auto"/>
              <w:rPr>
                <w:rFonts w:asciiTheme="majorBidi" w:hAnsiTheme="majorBidi" w:cstheme="majorBidi"/>
                <w:sz w:val="24"/>
                <w:szCs w:val="24"/>
              </w:rPr>
            </w:pPr>
          </w:p>
        </w:tc>
      </w:tr>
      <w:tr w:rsidR="00A00806" w:rsidRPr="00A00806" w14:paraId="6EB7DB50" w14:textId="77777777" w:rsidTr="00EE07C0">
        <w:tc>
          <w:tcPr>
            <w:tcW w:w="1335" w:type="dxa"/>
          </w:tcPr>
          <w:p w14:paraId="0CA310D2" w14:textId="3EDE0D68" w:rsidR="00EE07C0" w:rsidRPr="00A00806" w:rsidRDefault="00EE07C0"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Data Collection</w:t>
            </w:r>
          </w:p>
        </w:tc>
        <w:tc>
          <w:tcPr>
            <w:tcW w:w="1335" w:type="dxa"/>
          </w:tcPr>
          <w:p w14:paraId="66C8FE03"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47C59BFF" w14:textId="77777777" w:rsidR="00EE07C0" w:rsidRPr="00A00806" w:rsidRDefault="00EE07C0" w:rsidP="00A00806">
            <w:pPr>
              <w:spacing w:line="360" w:lineRule="auto"/>
              <w:rPr>
                <w:rFonts w:asciiTheme="majorBidi" w:hAnsiTheme="majorBidi" w:cstheme="majorBidi"/>
                <w:sz w:val="24"/>
                <w:szCs w:val="24"/>
              </w:rPr>
            </w:pPr>
          </w:p>
        </w:tc>
        <w:tc>
          <w:tcPr>
            <w:tcW w:w="1336" w:type="dxa"/>
            <w:shd w:val="clear" w:color="auto" w:fill="92D050"/>
          </w:tcPr>
          <w:p w14:paraId="02FE567D"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7248AC82"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690EF2C9"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7D84E7A7" w14:textId="77777777" w:rsidR="00EE07C0" w:rsidRPr="00A00806" w:rsidRDefault="00EE07C0" w:rsidP="00A00806">
            <w:pPr>
              <w:spacing w:line="360" w:lineRule="auto"/>
              <w:rPr>
                <w:rFonts w:asciiTheme="majorBidi" w:hAnsiTheme="majorBidi" w:cstheme="majorBidi"/>
                <w:sz w:val="24"/>
                <w:szCs w:val="24"/>
              </w:rPr>
            </w:pPr>
          </w:p>
        </w:tc>
      </w:tr>
      <w:tr w:rsidR="00A00806" w:rsidRPr="00A00806" w14:paraId="4A9B42BA" w14:textId="77777777" w:rsidTr="00EE07C0">
        <w:tc>
          <w:tcPr>
            <w:tcW w:w="1335" w:type="dxa"/>
          </w:tcPr>
          <w:p w14:paraId="1E6590C3" w14:textId="42A0E084" w:rsidR="00EE07C0" w:rsidRPr="00A00806" w:rsidRDefault="00EE07C0"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Data Analysis</w:t>
            </w:r>
          </w:p>
        </w:tc>
        <w:tc>
          <w:tcPr>
            <w:tcW w:w="1335" w:type="dxa"/>
          </w:tcPr>
          <w:p w14:paraId="396F56B1"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7F5D9392"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43F34EFC" w14:textId="77777777" w:rsidR="00EE07C0" w:rsidRPr="00A00806" w:rsidRDefault="00EE07C0" w:rsidP="00A00806">
            <w:pPr>
              <w:spacing w:line="360" w:lineRule="auto"/>
              <w:rPr>
                <w:rFonts w:asciiTheme="majorBidi" w:hAnsiTheme="majorBidi" w:cstheme="majorBidi"/>
                <w:sz w:val="24"/>
                <w:szCs w:val="24"/>
              </w:rPr>
            </w:pPr>
          </w:p>
        </w:tc>
        <w:tc>
          <w:tcPr>
            <w:tcW w:w="1336" w:type="dxa"/>
            <w:shd w:val="clear" w:color="auto" w:fill="FFFF00"/>
          </w:tcPr>
          <w:p w14:paraId="6829F8A1"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2D342596"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4492B0F3" w14:textId="77777777" w:rsidR="00EE07C0" w:rsidRPr="00A00806" w:rsidRDefault="00EE07C0" w:rsidP="00A00806">
            <w:pPr>
              <w:spacing w:line="360" w:lineRule="auto"/>
              <w:rPr>
                <w:rFonts w:asciiTheme="majorBidi" w:hAnsiTheme="majorBidi" w:cstheme="majorBidi"/>
                <w:sz w:val="24"/>
                <w:szCs w:val="24"/>
              </w:rPr>
            </w:pPr>
          </w:p>
        </w:tc>
      </w:tr>
      <w:tr w:rsidR="00A00806" w:rsidRPr="00A00806" w14:paraId="26BE0D71" w14:textId="77777777" w:rsidTr="00EE07C0">
        <w:tc>
          <w:tcPr>
            <w:tcW w:w="1335" w:type="dxa"/>
          </w:tcPr>
          <w:p w14:paraId="415BBB5A" w14:textId="2AFF02D3" w:rsidR="00EE07C0" w:rsidRPr="00A00806" w:rsidRDefault="00EE07C0"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Report Writing</w:t>
            </w:r>
          </w:p>
        </w:tc>
        <w:tc>
          <w:tcPr>
            <w:tcW w:w="1335" w:type="dxa"/>
          </w:tcPr>
          <w:p w14:paraId="772F471B"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6BC7C7B9"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6A45FA38"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199D137B" w14:textId="77777777" w:rsidR="00EE07C0" w:rsidRPr="00A00806" w:rsidRDefault="00EE07C0" w:rsidP="00A00806">
            <w:pPr>
              <w:spacing w:line="360" w:lineRule="auto"/>
              <w:rPr>
                <w:rFonts w:asciiTheme="majorBidi" w:hAnsiTheme="majorBidi" w:cstheme="majorBidi"/>
                <w:sz w:val="24"/>
                <w:szCs w:val="24"/>
              </w:rPr>
            </w:pPr>
          </w:p>
        </w:tc>
        <w:tc>
          <w:tcPr>
            <w:tcW w:w="1336" w:type="dxa"/>
            <w:shd w:val="clear" w:color="auto" w:fill="002060"/>
          </w:tcPr>
          <w:p w14:paraId="3A01270E"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594427F7" w14:textId="77777777" w:rsidR="00EE07C0" w:rsidRPr="00A00806" w:rsidRDefault="00EE07C0" w:rsidP="00A00806">
            <w:pPr>
              <w:spacing w:line="360" w:lineRule="auto"/>
              <w:rPr>
                <w:rFonts w:asciiTheme="majorBidi" w:hAnsiTheme="majorBidi" w:cstheme="majorBidi"/>
                <w:sz w:val="24"/>
                <w:szCs w:val="24"/>
              </w:rPr>
            </w:pPr>
          </w:p>
        </w:tc>
      </w:tr>
      <w:tr w:rsidR="00A00806" w:rsidRPr="00A00806" w14:paraId="69681AFE" w14:textId="77777777" w:rsidTr="00EE07C0">
        <w:tc>
          <w:tcPr>
            <w:tcW w:w="1335" w:type="dxa"/>
          </w:tcPr>
          <w:p w14:paraId="6416724E" w14:textId="178D7BDA" w:rsidR="00EE07C0" w:rsidRPr="00A00806" w:rsidRDefault="00EE07C0"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Final Report Submission</w:t>
            </w:r>
          </w:p>
        </w:tc>
        <w:tc>
          <w:tcPr>
            <w:tcW w:w="1335" w:type="dxa"/>
          </w:tcPr>
          <w:p w14:paraId="4C2BF466"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4D4BD3A2"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7102BAE0"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10C81917" w14:textId="77777777" w:rsidR="00EE07C0" w:rsidRPr="00A00806" w:rsidRDefault="00EE07C0" w:rsidP="00A00806">
            <w:pPr>
              <w:spacing w:line="360" w:lineRule="auto"/>
              <w:rPr>
                <w:rFonts w:asciiTheme="majorBidi" w:hAnsiTheme="majorBidi" w:cstheme="majorBidi"/>
                <w:sz w:val="24"/>
                <w:szCs w:val="24"/>
              </w:rPr>
            </w:pPr>
          </w:p>
        </w:tc>
        <w:tc>
          <w:tcPr>
            <w:tcW w:w="1336" w:type="dxa"/>
          </w:tcPr>
          <w:p w14:paraId="6777489E" w14:textId="77777777" w:rsidR="00EE07C0" w:rsidRPr="00A00806" w:rsidRDefault="00EE07C0" w:rsidP="00A00806">
            <w:pPr>
              <w:spacing w:line="360" w:lineRule="auto"/>
              <w:rPr>
                <w:rFonts w:asciiTheme="majorBidi" w:hAnsiTheme="majorBidi" w:cstheme="majorBidi"/>
                <w:sz w:val="24"/>
                <w:szCs w:val="24"/>
              </w:rPr>
            </w:pPr>
          </w:p>
        </w:tc>
        <w:tc>
          <w:tcPr>
            <w:tcW w:w="1336" w:type="dxa"/>
            <w:shd w:val="clear" w:color="auto" w:fill="7030A0"/>
          </w:tcPr>
          <w:p w14:paraId="6629B741" w14:textId="77777777" w:rsidR="00EE07C0" w:rsidRPr="00A00806" w:rsidRDefault="00EE07C0" w:rsidP="00A00806">
            <w:pPr>
              <w:spacing w:line="360" w:lineRule="auto"/>
              <w:rPr>
                <w:rFonts w:asciiTheme="majorBidi" w:hAnsiTheme="majorBidi" w:cstheme="majorBidi"/>
                <w:sz w:val="24"/>
                <w:szCs w:val="24"/>
              </w:rPr>
            </w:pPr>
          </w:p>
        </w:tc>
      </w:tr>
    </w:tbl>
    <w:p w14:paraId="261F6B3C" w14:textId="77777777" w:rsidR="00EE07C0" w:rsidRPr="00A00806" w:rsidRDefault="00EE07C0" w:rsidP="00A00806">
      <w:pPr>
        <w:spacing w:line="360" w:lineRule="auto"/>
        <w:rPr>
          <w:rFonts w:asciiTheme="majorBidi" w:hAnsiTheme="majorBidi" w:cstheme="majorBidi"/>
          <w:sz w:val="24"/>
          <w:szCs w:val="24"/>
        </w:rPr>
      </w:pPr>
    </w:p>
    <w:p w14:paraId="46EA1AA2" w14:textId="54B1D231" w:rsidR="00A4361B" w:rsidRPr="00A00806" w:rsidRDefault="00A4361B" w:rsidP="00A00806">
      <w:pPr>
        <w:pStyle w:val="Heading2"/>
        <w:numPr>
          <w:ilvl w:val="1"/>
          <w:numId w:val="4"/>
        </w:numPr>
        <w:spacing w:line="360" w:lineRule="auto"/>
        <w:rPr>
          <w:rFonts w:asciiTheme="majorBidi" w:hAnsiTheme="majorBidi"/>
          <w:i/>
          <w:iCs/>
          <w:color w:val="auto"/>
          <w:sz w:val="24"/>
          <w:szCs w:val="24"/>
        </w:rPr>
      </w:pPr>
      <w:bookmarkStart w:id="22" w:name="_Toc161138122"/>
      <w:r w:rsidRPr="00A00806">
        <w:rPr>
          <w:rFonts w:asciiTheme="majorBidi" w:hAnsiTheme="majorBidi"/>
          <w:i/>
          <w:iCs/>
          <w:color w:val="auto"/>
          <w:sz w:val="24"/>
          <w:szCs w:val="24"/>
        </w:rPr>
        <w:t>Assumptions Regarding Access to Data</w:t>
      </w:r>
      <w:bookmarkEnd w:id="22"/>
    </w:p>
    <w:p w14:paraId="1E0C86C8" w14:textId="77777777"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Assumption 1: Access to the number of IT companies which can be observed in the list.</w:t>
      </w:r>
    </w:p>
    <w:p w14:paraId="619B5689" w14:textId="77777777"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t>Assumption 2: Reliable methods for sample segmentation along demographics are to become available.</w:t>
      </w:r>
    </w:p>
    <w:p w14:paraId="1F53A23C" w14:textId="77777777" w:rsidR="00A4361B" w:rsidRPr="00A00806" w:rsidRDefault="00A4361B"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lastRenderedPageBreak/>
        <w:t>Assumption 3: Access to a diversified staff of interviewees with both local and internationally-based businesses, as well as those implementing a remote work culture.</w:t>
      </w:r>
    </w:p>
    <w:p w14:paraId="668390D1" w14:textId="77777777" w:rsidR="00A4361B" w:rsidRPr="00A00806" w:rsidRDefault="00A4361B" w:rsidP="00A00806">
      <w:pPr>
        <w:spacing w:line="360" w:lineRule="auto"/>
        <w:rPr>
          <w:rFonts w:asciiTheme="majorBidi" w:hAnsiTheme="majorBidi" w:cstheme="majorBidi"/>
          <w:sz w:val="24"/>
          <w:szCs w:val="24"/>
        </w:rPr>
      </w:pPr>
    </w:p>
    <w:p w14:paraId="19273978" w14:textId="77777777" w:rsidR="00A4361B" w:rsidRPr="00A00806" w:rsidRDefault="00A4361B" w:rsidP="00A00806">
      <w:pPr>
        <w:spacing w:line="360" w:lineRule="auto"/>
        <w:rPr>
          <w:rFonts w:asciiTheme="majorBidi" w:hAnsiTheme="majorBidi" w:cstheme="majorBidi"/>
          <w:sz w:val="24"/>
          <w:szCs w:val="24"/>
        </w:rPr>
      </w:pPr>
    </w:p>
    <w:p w14:paraId="2DF1DE72" w14:textId="77777777" w:rsidR="00A4361B" w:rsidRPr="00A00806" w:rsidRDefault="00A4361B" w:rsidP="00A00806">
      <w:pPr>
        <w:spacing w:line="360" w:lineRule="auto"/>
        <w:rPr>
          <w:rFonts w:asciiTheme="majorBidi" w:hAnsiTheme="majorBidi" w:cstheme="majorBidi"/>
          <w:sz w:val="24"/>
          <w:szCs w:val="24"/>
        </w:rPr>
      </w:pPr>
    </w:p>
    <w:p w14:paraId="28555D4B" w14:textId="77777777" w:rsidR="00A4361B" w:rsidRPr="00A00806" w:rsidRDefault="00A4361B" w:rsidP="00A00806">
      <w:pPr>
        <w:spacing w:line="360" w:lineRule="auto"/>
        <w:rPr>
          <w:rFonts w:asciiTheme="majorBidi" w:hAnsiTheme="majorBidi" w:cstheme="majorBidi"/>
          <w:sz w:val="24"/>
          <w:szCs w:val="24"/>
        </w:rPr>
      </w:pPr>
    </w:p>
    <w:p w14:paraId="6DE8C7F5" w14:textId="77777777" w:rsidR="00A4361B" w:rsidRPr="00A00806" w:rsidRDefault="00A4361B" w:rsidP="00A00806">
      <w:pPr>
        <w:spacing w:line="360" w:lineRule="auto"/>
        <w:rPr>
          <w:rFonts w:asciiTheme="majorBidi" w:hAnsiTheme="majorBidi" w:cstheme="majorBidi"/>
          <w:sz w:val="24"/>
          <w:szCs w:val="24"/>
        </w:rPr>
      </w:pPr>
    </w:p>
    <w:p w14:paraId="7B2B2F7C" w14:textId="77777777" w:rsidR="00A4361B" w:rsidRPr="00A00806" w:rsidRDefault="00A4361B" w:rsidP="00A00806">
      <w:pPr>
        <w:spacing w:line="360" w:lineRule="auto"/>
        <w:rPr>
          <w:rFonts w:asciiTheme="majorBidi" w:hAnsiTheme="majorBidi" w:cstheme="majorBidi"/>
          <w:sz w:val="24"/>
          <w:szCs w:val="24"/>
        </w:rPr>
      </w:pPr>
    </w:p>
    <w:p w14:paraId="46B31B46" w14:textId="0C1E0616" w:rsidR="00D96B7A" w:rsidRPr="00A00806" w:rsidRDefault="00D96B7A" w:rsidP="00A00806">
      <w:pPr>
        <w:spacing w:line="360" w:lineRule="auto"/>
        <w:rPr>
          <w:rFonts w:asciiTheme="majorBidi" w:hAnsiTheme="majorBidi" w:cstheme="majorBidi"/>
          <w:sz w:val="24"/>
          <w:szCs w:val="24"/>
        </w:rPr>
      </w:pPr>
      <w:r w:rsidRPr="00A00806">
        <w:rPr>
          <w:rFonts w:asciiTheme="majorBidi" w:hAnsiTheme="majorBidi" w:cstheme="majorBidi"/>
          <w:sz w:val="24"/>
          <w:szCs w:val="24"/>
        </w:rPr>
        <w:br w:type="page"/>
      </w:r>
    </w:p>
    <w:p w14:paraId="7E539953" w14:textId="416FC547" w:rsidR="00746BCA" w:rsidRPr="00A00806" w:rsidRDefault="00D96B7A" w:rsidP="00A00806">
      <w:pPr>
        <w:pStyle w:val="Heading1"/>
        <w:numPr>
          <w:ilvl w:val="0"/>
          <w:numId w:val="4"/>
        </w:numPr>
        <w:spacing w:line="360" w:lineRule="auto"/>
        <w:jc w:val="center"/>
        <w:rPr>
          <w:rFonts w:asciiTheme="majorBidi" w:hAnsiTheme="majorBidi"/>
          <w:b/>
          <w:bCs/>
          <w:color w:val="auto"/>
          <w:sz w:val="24"/>
          <w:szCs w:val="24"/>
        </w:rPr>
      </w:pPr>
      <w:bookmarkStart w:id="23" w:name="_Toc161138123"/>
      <w:r w:rsidRPr="00A00806">
        <w:rPr>
          <w:rFonts w:asciiTheme="majorBidi" w:hAnsiTheme="majorBidi"/>
          <w:b/>
          <w:bCs/>
          <w:color w:val="auto"/>
          <w:sz w:val="24"/>
          <w:szCs w:val="24"/>
        </w:rPr>
        <w:lastRenderedPageBreak/>
        <w:t>References</w:t>
      </w:r>
      <w:bookmarkEnd w:id="23"/>
    </w:p>
    <w:p w14:paraId="5A38CF09" w14:textId="77777777" w:rsidR="00A00806" w:rsidRPr="00A00806" w:rsidRDefault="00A00806" w:rsidP="00A00806">
      <w:pPr>
        <w:pStyle w:val="NormalWeb"/>
        <w:spacing w:before="0" w:beforeAutospacing="0" w:after="240" w:afterAutospacing="0" w:line="360" w:lineRule="auto"/>
        <w:ind w:left="720" w:hanging="720"/>
        <w:rPr>
          <w:rFonts w:asciiTheme="majorBidi" w:hAnsiTheme="majorBidi" w:cstheme="majorBidi"/>
        </w:rPr>
      </w:pPr>
      <w:proofErr w:type="spellStart"/>
      <w:r w:rsidRPr="00A00806">
        <w:rPr>
          <w:rFonts w:asciiTheme="majorBidi" w:hAnsiTheme="majorBidi" w:cstheme="majorBidi"/>
        </w:rPr>
        <w:t>Alkhodary</w:t>
      </w:r>
      <w:proofErr w:type="spellEnd"/>
      <w:r w:rsidRPr="00A00806">
        <w:rPr>
          <w:rFonts w:asciiTheme="majorBidi" w:hAnsiTheme="majorBidi" w:cstheme="majorBidi"/>
        </w:rPr>
        <w:t>, D.A. (2023). Exploring the Relationship between Organizational Culture and Well-Being of Educational Institutions in Jordan. </w:t>
      </w:r>
      <w:r w:rsidRPr="00A00806">
        <w:rPr>
          <w:rFonts w:asciiTheme="majorBidi" w:hAnsiTheme="majorBidi" w:cstheme="majorBidi"/>
          <w:i/>
          <w:iCs/>
        </w:rPr>
        <w:t>Administrative Sciences</w:t>
      </w:r>
      <w:r w:rsidRPr="00A00806">
        <w:rPr>
          <w:rFonts w:asciiTheme="majorBidi" w:hAnsiTheme="majorBidi" w:cstheme="majorBidi"/>
        </w:rPr>
        <w:t xml:space="preserve">, [online] 13(3), pp.92–92. </w:t>
      </w:r>
      <w:proofErr w:type="spellStart"/>
      <w:proofErr w:type="gramStart"/>
      <w:r w:rsidRPr="00A00806">
        <w:rPr>
          <w:rFonts w:asciiTheme="majorBidi" w:hAnsiTheme="majorBidi" w:cstheme="majorBidi"/>
        </w:rPr>
        <w:t>doi:https</w:t>
      </w:r>
      <w:proofErr w:type="spellEnd"/>
      <w:r w:rsidRPr="00A00806">
        <w:rPr>
          <w:rFonts w:asciiTheme="majorBidi" w:hAnsiTheme="majorBidi" w:cstheme="majorBidi"/>
        </w:rPr>
        <w:t>://doi.org/10.3390/admsci13030092</w:t>
      </w:r>
      <w:proofErr w:type="gramEnd"/>
      <w:r w:rsidRPr="00A00806">
        <w:rPr>
          <w:rFonts w:asciiTheme="majorBidi" w:hAnsiTheme="majorBidi" w:cstheme="majorBidi"/>
        </w:rPr>
        <w:t>.</w:t>
      </w:r>
    </w:p>
    <w:p w14:paraId="506B6C67" w14:textId="77777777" w:rsidR="00A00806" w:rsidRPr="00A00806" w:rsidRDefault="00A00806" w:rsidP="00A00806">
      <w:pPr>
        <w:pStyle w:val="NormalWeb"/>
        <w:spacing w:before="0" w:beforeAutospacing="0" w:after="240" w:afterAutospacing="0" w:line="360" w:lineRule="auto"/>
        <w:ind w:left="720" w:hanging="720"/>
        <w:rPr>
          <w:rFonts w:asciiTheme="majorBidi" w:hAnsiTheme="majorBidi" w:cstheme="majorBidi"/>
        </w:rPr>
      </w:pPr>
      <w:proofErr w:type="spellStart"/>
      <w:r w:rsidRPr="00A00806">
        <w:rPr>
          <w:rFonts w:asciiTheme="majorBidi" w:hAnsiTheme="majorBidi" w:cstheme="majorBidi"/>
        </w:rPr>
        <w:t>Bouchrika</w:t>
      </w:r>
      <w:proofErr w:type="spellEnd"/>
      <w:r w:rsidRPr="00A00806">
        <w:rPr>
          <w:rFonts w:asciiTheme="majorBidi" w:hAnsiTheme="majorBidi" w:cstheme="majorBidi"/>
        </w:rPr>
        <w:t>, I. (2021). </w:t>
      </w:r>
      <w:r w:rsidRPr="00A00806">
        <w:rPr>
          <w:rFonts w:asciiTheme="majorBidi" w:hAnsiTheme="majorBidi" w:cstheme="majorBidi"/>
          <w:i/>
          <w:iCs/>
        </w:rPr>
        <w:t>Research as a discipline employs a wide variety of methods. While scientists conduct experiments, sociologists often conduct interviews and surveys. Archived texts and artifacts are what historians use. To collect data and test hypotheses, researchers may use primary research or secondary research....</w:t>
      </w:r>
      <w:r w:rsidRPr="00A00806">
        <w:rPr>
          <w:rFonts w:asciiTheme="majorBidi" w:hAnsiTheme="majorBidi" w:cstheme="majorBidi"/>
        </w:rPr>
        <w:t> [online] Research.com. Available at: https://research.com/research/primary-research-vs-secondary-research [Accessed 12 Mar. 2024].</w:t>
      </w:r>
    </w:p>
    <w:p w14:paraId="442A86FB" w14:textId="77777777" w:rsidR="00A00806" w:rsidRPr="00A00806" w:rsidRDefault="00A00806" w:rsidP="00A00806">
      <w:pPr>
        <w:pStyle w:val="NormalWeb"/>
        <w:spacing w:before="0" w:beforeAutospacing="0" w:after="240" w:afterAutospacing="0" w:line="360" w:lineRule="auto"/>
        <w:ind w:left="720" w:hanging="720"/>
        <w:rPr>
          <w:rFonts w:asciiTheme="majorBidi" w:hAnsiTheme="majorBidi" w:cstheme="majorBidi"/>
        </w:rPr>
      </w:pPr>
      <w:r w:rsidRPr="00A00806">
        <w:rPr>
          <w:rFonts w:asciiTheme="majorBidi" w:hAnsiTheme="majorBidi" w:cstheme="majorBidi"/>
        </w:rPr>
        <w:t>Haque, S. (2023). </w:t>
      </w:r>
      <w:r w:rsidRPr="00A00806">
        <w:rPr>
          <w:rFonts w:asciiTheme="majorBidi" w:hAnsiTheme="majorBidi" w:cstheme="majorBidi"/>
          <w:i/>
          <w:iCs/>
        </w:rPr>
        <w:t>THE IMPACT OF REMOTE WORK ON HR PRACTICES: NAVIGATING CHALLENGES, EMBRACING OPPORTUNITIES</w:t>
      </w:r>
      <w:r w:rsidRPr="00A00806">
        <w:rPr>
          <w:rFonts w:asciiTheme="majorBidi" w:hAnsiTheme="majorBidi" w:cstheme="majorBidi"/>
        </w:rPr>
        <w:t>. [online] ResearchGate. Available at: https://www.researchgate.net/publication/373542790_THE_IMPACT_OF_REMOTE_WORK_ON_HR_PRACTICES_NAVIGATING_CHALLENGES_EMBRACING_OPPORTUNITIES [Accessed 12 Mar. 2024].</w:t>
      </w:r>
    </w:p>
    <w:p w14:paraId="2E8923AD" w14:textId="77777777" w:rsidR="00A00806" w:rsidRPr="00A00806" w:rsidRDefault="00A00806" w:rsidP="00A00806">
      <w:pPr>
        <w:pStyle w:val="NormalWeb"/>
        <w:spacing w:before="0" w:beforeAutospacing="0" w:after="240" w:afterAutospacing="0" w:line="360" w:lineRule="auto"/>
        <w:ind w:left="720" w:hanging="720"/>
        <w:rPr>
          <w:rFonts w:asciiTheme="majorBidi" w:hAnsiTheme="majorBidi" w:cstheme="majorBidi"/>
        </w:rPr>
      </w:pPr>
      <w:proofErr w:type="spellStart"/>
      <w:r w:rsidRPr="00A00806">
        <w:rPr>
          <w:rFonts w:asciiTheme="majorBidi" w:hAnsiTheme="majorBidi" w:cstheme="majorBidi"/>
        </w:rPr>
        <w:t>Ilag</w:t>
      </w:r>
      <w:proofErr w:type="spellEnd"/>
      <w:r w:rsidRPr="00A00806">
        <w:rPr>
          <w:rFonts w:asciiTheme="majorBidi" w:hAnsiTheme="majorBidi" w:cstheme="majorBidi"/>
        </w:rPr>
        <w:t>, B.N. (2021). </w:t>
      </w:r>
      <w:r w:rsidRPr="00A00806">
        <w:rPr>
          <w:rFonts w:asciiTheme="majorBidi" w:hAnsiTheme="majorBidi" w:cstheme="majorBidi"/>
          <w:i/>
          <w:iCs/>
        </w:rPr>
        <w:t>Tools and Technology for Effective Remote Work General Terms</w:t>
      </w:r>
      <w:r w:rsidRPr="00A00806">
        <w:rPr>
          <w:rFonts w:asciiTheme="majorBidi" w:hAnsiTheme="majorBidi" w:cstheme="majorBidi"/>
        </w:rPr>
        <w:t>. [online] ResearchGate. Available at: https://www.researchgate.net/publication/349466059_Tools_and_Technology_for_Effective_Remote_Work_General_Terms [Accessed 12 Mar. 2024].</w:t>
      </w:r>
    </w:p>
    <w:p w14:paraId="5E2A6B2E" w14:textId="77777777" w:rsidR="00A00806" w:rsidRPr="00A00806" w:rsidRDefault="00A00806" w:rsidP="00A00806">
      <w:pPr>
        <w:pStyle w:val="NormalWeb"/>
        <w:spacing w:before="0" w:beforeAutospacing="0" w:after="240" w:afterAutospacing="0" w:line="360" w:lineRule="auto"/>
        <w:ind w:left="720" w:hanging="720"/>
        <w:rPr>
          <w:rFonts w:asciiTheme="majorBidi" w:hAnsiTheme="majorBidi" w:cstheme="majorBidi"/>
        </w:rPr>
      </w:pPr>
      <w:proofErr w:type="spellStart"/>
      <w:r w:rsidRPr="00A00806">
        <w:rPr>
          <w:rFonts w:asciiTheme="majorBidi" w:hAnsiTheme="majorBidi" w:cstheme="majorBidi"/>
        </w:rPr>
        <w:t>Kaakandikar</w:t>
      </w:r>
      <w:proofErr w:type="spellEnd"/>
      <w:r w:rsidRPr="00A00806">
        <w:rPr>
          <w:rFonts w:asciiTheme="majorBidi" w:hAnsiTheme="majorBidi" w:cstheme="majorBidi"/>
        </w:rPr>
        <w:t>, R. and Gawande, R.P. (2023). </w:t>
      </w:r>
      <w:r w:rsidRPr="00A00806">
        <w:rPr>
          <w:rFonts w:asciiTheme="majorBidi" w:hAnsiTheme="majorBidi" w:cstheme="majorBidi"/>
          <w:i/>
          <w:iCs/>
        </w:rPr>
        <w:t>"UNVEILING THE VIRTUAL FRONTIER: EXPLORING THE DYNAMICS, CHALLENGES, AND OPPORTUNITIES OF REMOTE WORK AND...</w:t>
      </w:r>
      <w:r w:rsidRPr="00A00806">
        <w:rPr>
          <w:rFonts w:asciiTheme="majorBidi" w:hAnsiTheme="majorBidi" w:cstheme="majorBidi"/>
        </w:rPr>
        <w:t> [online] ResearchGate. Available at: https://www.researchgate.net/publication/372628957_UNVEILING_THE_VIRTUAL_FRONTIER_EXPLORING_THE_DYNAMICS_CHALLENGES_AND_OPPORTUNITIES_OF_REMOTE_WORK_AND_VIRTUAL_TEAMS [Accessed 12 Mar. 2024].</w:t>
      </w:r>
    </w:p>
    <w:p w14:paraId="1C5E9A8E" w14:textId="77777777" w:rsidR="00A00806" w:rsidRPr="00A00806" w:rsidRDefault="00A00806" w:rsidP="00A00806">
      <w:pPr>
        <w:pStyle w:val="NormalWeb"/>
        <w:spacing w:before="0" w:beforeAutospacing="0" w:after="240" w:afterAutospacing="0" w:line="360" w:lineRule="auto"/>
        <w:ind w:left="720" w:hanging="720"/>
        <w:rPr>
          <w:rFonts w:asciiTheme="majorBidi" w:hAnsiTheme="majorBidi" w:cstheme="majorBidi"/>
        </w:rPr>
      </w:pPr>
      <w:proofErr w:type="spellStart"/>
      <w:r w:rsidRPr="00A00806">
        <w:rPr>
          <w:rFonts w:asciiTheme="majorBidi" w:hAnsiTheme="majorBidi" w:cstheme="majorBidi"/>
        </w:rPr>
        <w:t>Nyathani</w:t>
      </w:r>
      <w:proofErr w:type="spellEnd"/>
      <w:r w:rsidRPr="00A00806">
        <w:rPr>
          <w:rFonts w:asciiTheme="majorBidi" w:hAnsiTheme="majorBidi" w:cstheme="majorBidi"/>
        </w:rPr>
        <w:t>, R. (2023). </w:t>
      </w:r>
      <w:r w:rsidRPr="00A00806">
        <w:rPr>
          <w:rFonts w:asciiTheme="majorBidi" w:hAnsiTheme="majorBidi" w:cstheme="majorBidi"/>
          <w:i/>
          <w:iCs/>
        </w:rPr>
        <w:t>Preparing for the Future of Work: How HR Tech is Shaping Remote Work</w:t>
      </w:r>
      <w:r w:rsidRPr="00A00806">
        <w:rPr>
          <w:rFonts w:asciiTheme="majorBidi" w:hAnsiTheme="majorBidi" w:cstheme="majorBidi"/>
        </w:rPr>
        <w:t xml:space="preserve">. [online] ResearchGate. Available at: </w:t>
      </w:r>
      <w:r w:rsidRPr="00A00806">
        <w:rPr>
          <w:rFonts w:asciiTheme="majorBidi" w:hAnsiTheme="majorBidi" w:cstheme="majorBidi"/>
        </w:rPr>
        <w:lastRenderedPageBreak/>
        <w:t>https://www.researchgate.net/publication/375533060_Preparing_for_the_Future_of_Work_How_HR_Tech_is_Shaping_Remote_Work [Accessed 12 Mar. 2024].</w:t>
      </w:r>
    </w:p>
    <w:p w14:paraId="25C7EC31" w14:textId="77777777" w:rsidR="00A00806" w:rsidRPr="00A00806" w:rsidRDefault="00A00806" w:rsidP="00A00806">
      <w:pPr>
        <w:spacing w:line="360" w:lineRule="auto"/>
        <w:rPr>
          <w:rFonts w:asciiTheme="majorBidi" w:eastAsia="Times New Roman" w:hAnsiTheme="majorBidi" w:cstheme="majorBidi"/>
          <w:sz w:val="24"/>
          <w:szCs w:val="24"/>
        </w:rPr>
      </w:pPr>
      <w:r w:rsidRPr="00A00806">
        <w:rPr>
          <w:rFonts w:asciiTheme="majorBidi" w:hAnsiTheme="majorBidi" w:cstheme="majorBidi"/>
          <w:sz w:val="24"/>
          <w:szCs w:val="24"/>
        </w:rPr>
        <w:br w:type="page"/>
      </w:r>
    </w:p>
    <w:p w14:paraId="7C13AF39" w14:textId="5FF0D74A" w:rsidR="00EE07C0" w:rsidRPr="00A00806" w:rsidRDefault="00A00806" w:rsidP="00A00806">
      <w:pPr>
        <w:pStyle w:val="Heading1"/>
        <w:numPr>
          <w:ilvl w:val="0"/>
          <w:numId w:val="2"/>
        </w:numPr>
        <w:spacing w:line="360" w:lineRule="auto"/>
        <w:jc w:val="center"/>
        <w:rPr>
          <w:rFonts w:asciiTheme="majorBidi" w:hAnsiTheme="majorBidi"/>
          <w:b/>
          <w:bCs/>
          <w:color w:val="auto"/>
          <w:sz w:val="24"/>
          <w:szCs w:val="24"/>
        </w:rPr>
      </w:pPr>
      <w:bookmarkStart w:id="24" w:name="_Toc161138124"/>
      <w:r w:rsidRPr="00A00806">
        <w:rPr>
          <w:rFonts w:asciiTheme="majorBidi" w:hAnsiTheme="majorBidi"/>
          <w:b/>
          <w:bCs/>
          <w:color w:val="auto"/>
          <w:sz w:val="24"/>
          <w:szCs w:val="24"/>
        </w:rPr>
        <w:lastRenderedPageBreak/>
        <w:t>Appendix: Questionnaires</w:t>
      </w:r>
      <w:bookmarkEnd w:id="24"/>
    </w:p>
    <w:p w14:paraId="57A558FA" w14:textId="349443D4" w:rsidR="00A00806" w:rsidRPr="00A00806" w:rsidRDefault="00A00806" w:rsidP="00A00806">
      <w:pPr>
        <w:pStyle w:val="NormalWeb"/>
        <w:numPr>
          <w:ilvl w:val="0"/>
          <w:numId w:val="3"/>
        </w:numPr>
        <w:spacing w:after="240" w:line="360" w:lineRule="auto"/>
        <w:rPr>
          <w:rFonts w:asciiTheme="majorBidi" w:hAnsiTheme="majorBidi" w:cstheme="majorBidi"/>
        </w:rPr>
      </w:pPr>
      <w:r w:rsidRPr="00A00806">
        <w:rPr>
          <w:rFonts w:asciiTheme="majorBidi" w:hAnsiTheme="majorBidi" w:cstheme="majorBidi"/>
        </w:rPr>
        <w:t>What is the mode of technology that you usually employ for work remotely?</w:t>
      </w:r>
    </w:p>
    <w:p w14:paraId="70E2E6C0" w14:textId="36FAFC4D" w:rsidR="00A00806" w:rsidRPr="00A00806" w:rsidRDefault="00A00806" w:rsidP="00A00806">
      <w:pPr>
        <w:pStyle w:val="NormalWeb"/>
        <w:numPr>
          <w:ilvl w:val="0"/>
          <w:numId w:val="3"/>
        </w:numPr>
        <w:spacing w:after="240" w:line="360" w:lineRule="auto"/>
        <w:rPr>
          <w:rFonts w:asciiTheme="majorBidi" w:hAnsiTheme="majorBidi" w:cstheme="majorBidi"/>
        </w:rPr>
      </w:pPr>
      <w:r w:rsidRPr="00A00806">
        <w:rPr>
          <w:rFonts w:asciiTheme="majorBidi" w:hAnsiTheme="majorBidi" w:cstheme="majorBidi"/>
        </w:rPr>
        <w:t>How do you see efficiency of remote group working with one another compare with physical person working together?</w:t>
      </w:r>
    </w:p>
    <w:p w14:paraId="6D3FECF6" w14:textId="7C4B1250" w:rsidR="00A00806" w:rsidRPr="00A00806" w:rsidRDefault="00A00806" w:rsidP="00A00806">
      <w:pPr>
        <w:pStyle w:val="NormalWeb"/>
        <w:numPr>
          <w:ilvl w:val="0"/>
          <w:numId w:val="3"/>
        </w:numPr>
        <w:spacing w:after="240" w:line="360" w:lineRule="auto"/>
        <w:rPr>
          <w:rFonts w:asciiTheme="majorBidi" w:hAnsiTheme="majorBidi" w:cstheme="majorBidi"/>
        </w:rPr>
      </w:pPr>
      <w:r w:rsidRPr="00A00806">
        <w:rPr>
          <w:rFonts w:asciiTheme="majorBidi" w:hAnsiTheme="majorBidi" w:cstheme="majorBidi"/>
        </w:rPr>
        <w:t xml:space="preserve">What are, the most challenges </w:t>
      </w:r>
      <w:r w:rsidRPr="00A00806">
        <w:rPr>
          <w:rFonts w:asciiTheme="majorBidi" w:hAnsiTheme="majorBidi" w:cstheme="majorBidi"/>
        </w:rPr>
        <w:t>happen</w:t>
      </w:r>
      <w:r w:rsidRPr="00A00806">
        <w:rPr>
          <w:rFonts w:asciiTheme="majorBidi" w:hAnsiTheme="majorBidi" w:cstheme="majorBidi"/>
        </w:rPr>
        <w:t xml:space="preserve"> for you in remote team communication?</w:t>
      </w:r>
    </w:p>
    <w:p w14:paraId="3BC695A3" w14:textId="670A7D39" w:rsidR="00A00806" w:rsidRPr="00A00806" w:rsidRDefault="00A00806" w:rsidP="00A00806">
      <w:pPr>
        <w:pStyle w:val="NormalWeb"/>
        <w:numPr>
          <w:ilvl w:val="0"/>
          <w:numId w:val="3"/>
        </w:numPr>
        <w:spacing w:after="240" w:line="360" w:lineRule="auto"/>
        <w:rPr>
          <w:rFonts w:asciiTheme="majorBidi" w:hAnsiTheme="majorBidi" w:cstheme="majorBidi"/>
        </w:rPr>
      </w:pPr>
      <w:r w:rsidRPr="00A00806">
        <w:rPr>
          <w:rFonts w:asciiTheme="majorBidi" w:hAnsiTheme="majorBidi" w:cstheme="majorBidi"/>
        </w:rPr>
        <w:t>Do you see that the efficiency of leadership at a distance work differs from the one in the traditional office environment?</w:t>
      </w:r>
    </w:p>
    <w:p w14:paraId="0005B790" w14:textId="71F4ADF8" w:rsidR="00A00806" w:rsidRPr="00A00806" w:rsidRDefault="00A00806" w:rsidP="00A00806">
      <w:pPr>
        <w:pStyle w:val="NormalWeb"/>
        <w:numPr>
          <w:ilvl w:val="0"/>
          <w:numId w:val="3"/>
        </w:numPr>
        <w:spacing w:before="0" w:beforeAutospacing="0" w:after="240" w:afterAutospacing="0" w:line="360" w:lineRule="auto"/>
        <w:rPr>
          <w:rFonts w:asciiTheme="majorBidi" w:hAnsiTheme="majorBidi" w:cstheme="majorBidi"/>
        </w:rPr>
      </w:pPr>
      <w:r w:rsidRPr="00A00806">
        <w:rPr>
          <w:rFonts w:asciiTheme="majorBidi" w:hAnsiTheme="majorBidi" w:cstheme="majorBidi"/>
        </w:rPr>
        <w:t>To what extent do you feel a sense of belonging to your organization while working remotely?</w:t>
      </w:r>
    </w:p>
    <w:p w14:paraId="3751AC91" w14:textId="47284E13" w:rsidR="00835E1C" w:rsidRPr="00EE07C0" w:rsidRDefault="00835E1C" w:rsidP="00EE07C0">
      <w:pPr>
        <w:pStyle w:val="NormalWeb"/>
        <w:rPr>
          <w:color w:val="000000"/>
        </w:rPr>
      </w:pPr>
    </w:p>
    <w:sectPr w:rsidR="00835E1C" w:rsidRPr="00EE07C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4F133" w14:textId="77777777" w:rsidR="0092615C" w:rsidRDefault="0092615C" w:rsidP="00EF4AE4">
      <w:pPr>
        <w:spacing w:after="0" w:line="240" w:lineRule="auto"/>
      </w:pPr>
      <w:r>
        <w:separator/>
      </w:r>
    </w:p>
  </w:endnote>
  <w:endnote w:type="continuationSeparator" w:id="0">
    <w:p w14:paraId="2AD14610" w14:textId="77777777" w:rsidR="0092615C" w:rsidRDefault="0092615C" w:rsidP="00EF4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271754"/>
      <w:docPartObj>
        <w:docPartGallery w:val="Page Numbers (Bottom of Page)"/>
        <w:docPartUnique/>
      </w:docPartObj>
    </w:sdtPr>
    <w:sdtEndPr>
      <w:rPr>
        <w:noProof/>
      </w:rPr>
    </w:sdtEndPr>
    <w:sdtContent>
      <w:p w14:paraId="75E3CCD3" w14:textId="3F30295A" w:rsidR="00EF4AE4" w:rsidRDefault="00EF4A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6A1010" w14:textId="77777777" w:rsidR="00EF4AE4" w:rsidRDefault="00EF4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FA24B" w14:textId="77777777" w:rsidR="0092615C" w:rsidRDefault="0092615C" w:rsidP="00EF4AE4">
      <w:pPr>
        <w:spacing w:after="0" w:line="240" w:lineRule="auto"/>
      </w:pPr>
      <w:r>
        <w:separator/>
      </w:r>
    </w:p>
  </w:footnote>
  <w:footnote w:type="continuationSeparator" w:id="0">
    <w:p w14:paraId="08275EF9" w14:textId="77777777" w:rsidR="0092615C" w:rsidRDefault="0092615C" w:rsidP="00EF4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96D7D"/>
    <w:multiLevelType w:val="multilevel"/>
    <w:tmpl w:val="91C850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5E53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AF4640D"/>
    <w:multiLevelType w:val="hybridMultilevel"/>
    <w:tmpl w:val="3932C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F001A"/>
    <w:multiLevelType w:val="multilevel"/>
    <w:tmpl w:val="91C850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82567C9"/>
    <w:multiLevelType w:val="hybridMultilevel"/>
    <w:tmpl w:val="A3F8E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5A3A9E"/>
    <w:multiLevelType w:val="multilevel"/>
    <w:tmpl w:val="91C850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65B10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2A61417"/>
    <w:multiLevelType w:val="hybridMultilevel"/>
    <w:tmpl w:val="E2CEA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DA42C3"/>
    <w:multiLevelType w:val="hybridMultilevel"/>
    <w:tmpl w:val="DEC6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742D3E"/>
    <w:multiLevelType w:val="hybridMultilevel"/>
    <w:tmpl w:val="B81CA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378707">
    <w:abstractNumId w:val="8"/>
  </w:num>
  <w:num w:numId="2" w16cid:durableId="362947252">
    <w:abstractNumId w:val="9"/>
  </w:num>
  <w:num w:numId="3" w16cid:durableId="157040930">
    <w:abstractNumId w:val="7"/>
  </w:num>
  <w:num w:numId="4" w16cid:durableId="1344162857">
    <w:abstractNumId w:val="0"/>
  </w:num>
  <w:num w:numId="5" w16cid:durableId="184952579">
    <w:abstractNumId w:val="6"/>
  </w:num>
  <w:num w:numId="6" w16cid:durableId="2068606694">
    <w:abstractNumId w:val="2"/>
  </w:num>
  <w:num w:numId="7" w16cid:durableId="353311092">
    <w:abstractNumId w:val="1"/>
  </w:num>
  <w:num w:numId="8" w16cid:durableId="2126150638">
    <w:abstractNumId w:val="3"/>
  </w:num>
  <w:num w:numId="9" w16cid:durableId="473721918">
    <w:abstractNumId w:val="5"/>
  </w:num>
  <w:num w:numId="10" w16cid:durableId="238834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1C"/>
    <w:rsid w:val="001A2A2D"/>
    <w:rsid w:val="001F11DE"/>
    <w:rsid w:val="002C5260"/>
    <w:rsid w:val="00340518"/>
    <w:rsid w:val="003A100C"/>
    <w:rsid w:val="00670663"/>
    <w:rsid w:val="00746BCA"/>
    <w:rsid w:val="00835E1C"/>
    <w:rsid w:val="0092615C"/>
    <w:rsid w:val="00A00806"/>
    <w:rsid w:val="00A4258E"/>
    <w:rsid w:val="00A4361B"/>
    <w:rsid w:val="00D8262C"/>
    <w:rsid w:val="00D96B7A"/>
    <w:rsid w:val="00EE07C0"/>
    <w:rsid w:val="00EF4AE4"/>
    <w:rsid w:val="00F66A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F0A2"/>
  <w15:chartTrackingRefBased/>
  <w15:docId w15:val="{1FC74436-3AD0-41CF-9DAA-9E4B8934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E1C"/>
  </w:style>
  <w:style w:type="paragraph" w:styleId="Heading1">
    <w:name w:val="heading 1"/>
    <w:basedOn w:val="Normal"/>
    <w:next w:val="Normal"/>
    <w:link w:val="Heading1Char"/>
    <w:uiPriority w:val="9"/>
    <w:qFormat/>
    <w:rsid w:val="00A008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08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E1C"/>
    <w:pPr>
      <w:ind w:left="720"/>
      <w:contextualSpacing/>
    </w:pPr>
  </w:style>
  <w:style w:type="paragraph" w:styleId="NormalWeb">
    <w:name w:val="Normal (Web)"/>
    <w:basedOn w:val="Normal"/>
    <w:uiPriority w:val="99"/>
    <w:unhideWhenUsed/>
    <w:rsid w:val="00D96B7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F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08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0080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EF4A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AE4"/>
  </w:style>
  <w:style w:type="paragraph" w:styleId="Footer">
    <w:name w:val="footer"/>
    <w:basedOn w:val="Normal"/>
    <w:link w:val="FooterChar"/>
    <w:uiPriority w:val="99"/>
    <w:unhideWhenUsed/>
    <w:rsid w:val="00EF4A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AE4"/>
  </w:style>
  <w:style w:type="paragraph" w:styleId="TOCHeading">
    <w:name w:val="TOC Heading"/>
    <w:basedOn w:val="Heading1"/>
    <w:next w:val="Normal"/>
    <w:uiPriority w:val="39"/>
    <w:unhideWhenUsed/>
    <w:qFormat/>
    <w:rsid w:val="00EF4AE4"/>
    <w:pPr>
      <w:outlineLvl w:val="9"/>
    </w:pPr>
  </w:style>
  <w:style w:type="paragraph" w:styleId="TOC1">
    <w:name w:val="toc 1"/>
    <w:basedOn w:val="Normal"/>
    <w:next w:val="Normal"/>
    <w:autoRedefine/>
    <w:uiPriority w:val="39"/>
    <w:unhideWhenUsed/>
    <w:rsid w:val="00EF4AE4"/>
    <w:pPr>
      <w:spacing w:after="100"/>
    </w:pPr>
  </w:style>
  <w:style w:type="paragraph" w:styleId="TOC2">
    <w:name w:val="toc 2"/>
    <w:basedOn w:val="Normal"/>
    <w:next w:val="Normal"/>
    <w:autoRedefine/>
    <w:uiPriority w:val="39"/>
    <w:unhideWhenUsed/>
    <w:rsid w:val="00EF4AE4"/>
    <w:pPr>
      <w:spacing w:after="100"/>
      <w:ind w:left="220"/>
    </w:pPr>
  </w:style>
  <w:style w:type="character" w:styleId="Hyperlink">
    <w:name w:val="Hyperlink"/>
    <w:basedOn w:val="DefaultParagraphFont"/>
    <w:uiPriority w:val="99"/>
    <w:unhideWhenUsed/>
    <w:rsid w:val="00EF4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99463">
      <w:bodyDiv w:val="1"/>
      <w:marLeft w:val="0"/>
      <w:marRight w:val="0"/>
      <w:marTop w:val="0"/>
      <w:marBottom w:val="0"/>
      <w:divBdr>
        <w:top w:val="none" w:sz="0" w:space="0" w:color="auto"/>
        <w:left w:val="none" w:sz="0" w:space="0" w:color="auto"/>
        <w:bottom w:val="none" w:sz="0" w:space="0" w:color="auto"/>
        <w:right w:val="none" w:sz="0" w:space="0" w:color="auto"/>
      </w:divBdr>
    </w:div>
    <w:div w:id="1046948878">
      <w:bodyDiv w:val="1"/>
      <w:marLeft w:val="0"/>
      <w:marRight w:val="0"/>
      <w:marTop w:val="0"/>
      <w:marBottom w:val="0"/>
      <w:divBdr>
        <w:top w:val="none" w:sz="0" w:space="0" w:color="auto"/>
        <w:left w:val="none" w:sz="0" w:space="0" w:color="auto"/>
        <w:bottom w:val="none" w:sz="0" w:space="0" w:color="auto"/>
        <w:right w:val="none" w:sz="0" w:space="0" w:color="auto"/>
      </w:divBdr>
    </w:div>
    <w:div w:id="1224413278">
      <w:bodyDiv w:val="1"/>
      <w:marLeft w:val="0"/>
      <w:marRight w:val="0"/>
      <w:marTop w:val="0"/>
      <w:marBottom w:val="0"/>
      <w:divBdr>
        <w:top w:val="none" w:sz="0" w:space="0" w:color="auto"/>
        <w:left w:val="none" w:sz="0" w:space="0" w:color="auto"/>
        <w:bottom w:val="none" w:sz="0" w:space="0" w:color="auto"/>
        <w:right w:val="none" w:sz="0" w:space="0" w:color="auto"/>
      </w:divBdr>
    </w:div>
    <w:div w:id="1328634776">
      <w:bodyDiv w:val="1"/>
      <w:marLeft w:val="0"/>
      <w:marRight w:val="0"/>
      <w:marTop w:val="0"/>
      <w:marBottom w:val="0"/>
      <w:divBdr>
        <w:top w:val="none" w:sz="0" w:space="0" w:color="auto"/>
        <w:left w:val="none" w:sz="0" w:space="0" w:color="auto"/>
        <w:bottom w:val="none" w:sz="0" w:space="0" w:color="auto"/>
        <w:right w:val="none" w:sz="0" w:space="0" w:color="auto"/>
      </w:divBdr>
    </w:div>
    <w:div w:id="1419867180">
      <w:bodyDiv w:val="1"/>
      <w:marLeft w:val="0"/>
      <w:marRight w:val="0"/>
      <w:marTop w:val="0"/>
      <w:marBottom w:val="0"/>
      <w:divBdr>
        <w:top w:val="none" w:sz="0" w:space="0" w:color="auto"/>
        <w:left w:val="none" w:sz="0" w:space="0" w:color="auto"/>
        <w:bottom w:val="none" w:sz="0" w:space="0" w:color="auto"/>
        <w:right w:val="none" w:sz="0" w:space="0" w:color="auto"/>
      </w:divBdr>
    </w:div>
    <w:div w:id="214041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CE7F1-C9B5-420A-847A-6EB7CF6E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2770</Words>
  <Characters>15791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Ali</dc:creator>
  <cp:keywords/>
  <dc:description/>
  <cp:lastModifiedBy>Ahmed Ali</cp:lastModifiedBy>
  <cp:revision>2</cp:revision>
  <dcterms:created xsi:type="dcterms:W3CDTF">2024-03-12T07:14:00Z</dcterms:created>
  <dcterms:modified xsi:type="dcterms:W3CDTF">2024-03-12T07:14:00Z</dcterms:modified>
</cp:coreProperties>
</file>