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2600AF" w14:textId="77777777" w:rsidR="00180EB4" w:rsidRPr="006636CB" w:rsidRDefault="00B428EA" w:rsidP="00180EB4">
      <w:pPr>
        <w:jc w:val="center"/>
        <w:rPr>
          <w:b/>
        </w:rPr>
      </w:pPr>
      <w:r w:rsidRPr="006636CB">
        <w:rPr>
          <w:b/>
        </w:rPr>
        <w:t>Project Proposal</w:t>
      </w:r>
    </w:p>
    <w:p w14:paraId="36F52373" w14:textId="77777777" w:rsidR="00180EB4" w:rsidRDefault="00B428EA" w:rsidP="00180EB4">
      <w:pPr>
        <w:jc w:val="center"/>
        <w:rPr>
          <w:b/>
        </w:rPr>
      </w:pPr>
      <w:r w:rsidRPr="006636CB">
        <w:rPr>
          <w:b/>
        </w:rPr>
        <w:t>The Impact of Agile Project Management on Productivity in the IT Industry</w:t>
      </w:r>
    </w:p>
    <w:p w14:paraId="755DBF93" w14:textId="77777777" w:rsidR="006636CB" w:rsidRPr="006636CB" w:rsidRDefault="006636CB" w:rsidP="00180EB4">
      <w:pPr>
        <w:jc w:val="center"/>
        <w:rPr>
          <w:b/>
        </w:rPr>
      </w:pPr>
      <w:r>
        <w:rPr>
          <w:b/>
        </w:rPr>
        <w:t>Date Of Submission: [DD/MM /YY]</w:t>
      </w:r>
    </w:p>
    <w:p w14:paraId="288B7193" w14:textId="77777777" w:rsidR="00180EB4" w:rsidRPr="00180EB4" w:rsidRDefault="00180EB4" w:rsidP="00180EB4"/>
    <w:p w14:paraId="0890E1F5" w14:textId="77777777" w:rsidR="00180EB4" w:rsidRPr="00180EB4" w:rsidRDefault="00180EB4" w:rsidP="00180EB4"/>
    <w:p w14:paraId="39392768" w14:textId="77777777" w:rsidR="00180EB4" w:rsidRPr="00180EB4" w:rsidRDefault="00180EB4" w:rsidP="00180EB4"/>
    <w:p w14:paraId="60A98B7C" w14:textId="77777777" w:rsidR="00180EB4" w:rsidRPr="00180EB4" w:rsidRDefault="00180EB4" w:rsidP="00180EB4"/>
    <w:p w14:paraId="6358F18E" w14:textId="77777777" w:rsidR="00180EB4" w:rsidRPr="00180EB4" w:rsidRDefault="00180EB4" w:rsidP="00180EB4"/>
    <w:p w14:paraId="6637C8CC" w14:textId="77777777" w:rsidR="00180EB4" w:rsidRPr="00180EB4" w:rsidRDefault="00180EB4" w:rsidP="00180EB4"/>
    <w:p w14:paraId="051F2FC0" w14:textId="77777777" w:rsidR="00180EB4" w:rsidRPr="00180EB4" w:rsidRDefault="00180EB4" w:rsidP="00180EB4"/>
    <w:p w14:paraId="187792F9" w14:textId="77777777" w:rsidR="00180EB4" w:rsidRPr="00180EB4" w:rsidRDefault="00180EB4" w:rsidP="00180EB4"/>
    <w:p w14:paraId="3E4E131A" w14:textId="77777777" w:rsidR="00180EB4" w:rsidRPr="00180EB4" w:rsidRDefault="00180EB4" w:rsidP="00180EB4"/>
    <w:p w14:paraId="543FB292" w14:textId="77777777" w:rsidR="00180EB4" w:rsidRPr="00180EB4" w:rsidRDefault="00180EB4" w:rsidP="00180EB4"/>
    <w:p w14:paraId="2AB27AFC" w14:textId="77777777" w:rsidR="00180EB4" w:rsidRPr="00180EB4" w:rsidRDefault="00180EB4" w:rsidP="00180EB4"/>
    <w:p w14:paraId="1C24D743" w14:textId="77777777" w:rsidR="00180EB4" w:rsidRPr="00180EB4" w:rsidRDefault="00180EB4" w:rsidP="00180EB4"/>
    <w:p w14:paraId="4C62E447" w14:textId="77777777" w:rsidR="00180EB4" w:rsidRPr="00180EB4" w:rsidRDefault="00180EB4" w:rsidP="00180EB4"/>
    <w:p w14:paraId="08DC67D1" w14:textId="77777777" w:rsidR="00180EB4" w:rsidRPr="00180EB4" w:rsidRDefault="00180EB4" w:rsidP="00180EB4"/>
    <w:p w14:paraId="0A875F3F" w14:textId="77777777" w:rsidR="00180EB4" w:rsidRPr="00180EB4" w:rsidRDefault="00180EB4" w:rsidP="00180EB4"/>
    <w:p w14:paraId="065DAEB6" w14:textId="77777777" w:rsidR="00180EB4" w:rsidRPr="00180EB4" w:rsidRDefault="00180EB4" w:rsidP="00180EB4"/>
    <w:p w14:paraId="53041FC8" w14:textId="77777777" w:rsidR="00180EB4" w:rsidRPr="00180EB4" w:rsidRDefault="00180EB4" w:rsidP="00180EB4"/>
    <w:p w14:paraId="6044272D" w14:textId="77777777" w:rsidR="00180EB4" w:rsidRPr="00180EB4" w:rsidRDefault="00180EB4" w:rsidP="00180EB4"/>
    <w:p w14:paraId="319FDC4A" w14:textId="77777777" w:rsidR="00180EB4" w:rsidRPr="00180EB4" w:rsidRDefault="00180EB4" w:rsidP="00180EB4"/>
    <w:p w14:paraId="5CD2CEC9" w14:textId="77777777" w:rsidR="00180EB4" w:rsidRPr="00180EB4" w:rsidRDefault="00180EB4" w:rsidP="00180EB4"/>
    <w:p w14:paraId="1E53CEF0" w14:textId="77777777" w:rsidR="006636CB" w:rsidRDefault="006636CB" w:rsidP="00180EB4"/>
    <w:sdt>
      <w:sdtPr>
        <w:rPr>
          <w:rFonts w:ascii="Times New Roman" w:eastAsiaTheme="minorHAnsi" w:hAnsi="Times New Roman" w:cstheme="minorBidi"/>
          <w:b w:val="0"/>
          <w:bCs w:val="0"/>
          <w:color w:val="auto"/>
          <w:sz w:val="24"/>
          <w:szCs w:val="22"/>
          <w:lang w:val="en-GB" w:eastAsia="en-US"/>
        </w:rPr>
        <w:id w:val="-365360612"/>
        <w:docPartObj>
          <w:docPartGallery w:val="Table of Contents"/>
          <w:docPartUnique/>
        </w:docPartObj>
      </w:sdtPr>
      <w:sdtEndPr>
        <w:rPr>
          <w:noProof/>
        </w:rPr>
      </w:sdtEndPr>
      <w:sdtContent>
        <w:p w14:paraId="10367F78" w14:textId="77777777" w:rsidR="006636CB" w:rsidRDefault="006636CB">
          <w:pPr>
            <w:pStyle w:val="TOCHeading"/>
          </w:pPr>
          <w:r>
            <w:t>Table of Contents</w:t>
          </w:r>
        </w:p>
        <w:p w14:paraId="15C4CD80" w14:textId="77777777" w:rsidR="00375889" w:rsidRDefault="006636CB">
          <w:pPr>
            <w:pStyle w:val="TOC1"/>
            <w:tabs>
              <w:tab w:val="left" w:pos="480"/>
              <w:tab w:val="right" w:leader="dot" w:pos="9350"/>
            </w:tabs>
            <w:rPr>
              <w:rFonts w:asciiTheme="minorHAnsi" w:eastAsiaTheme="minorEastAsia" w:hAnsiTheme="minorHAnsi"/>
              <w:noProof/>
              <w:kern w:val="2"/>
              <w:szCs w:val="24"/>
              <w:lang w:val="en-US"/>
              <w14:ligatures w14:val="standardContextual"/>
            </w:rPr>
          </w:pPr>
          <w:r>
            <w:fldChar w:fldCharType="begin"/>
          </w:r>
          <w:r>
            <w:instrText xml:space="preserve"> TOC \o "1-3" \h \z \u </w:instrText>
          </w:r>
          <w:r>
            <w:fldChar w:fldCharType="separate"/>
          </w:r>
          <w:hyperlink w:anchor="_Toc163228996" w:history="1">
            <w:r w:rsidR="00375889" w:rsidRPr="00F24E2C">
              <w:rPr>
                <w:rStyle w:val="Hyperlink"/>
                <w:noProof/>
              </w:rPr>
              <w:t>1.</w:t>
            </w:r>
            <w:r w:rsidR="00375889">
              <w:rPr>
                <w:rFonts w:asciiTheme="minorHAnsi" w:eastAsiaTheme="minorEastAsia" w:hAnsiTheme="minorHAnsi"/>
                <w:noProof/>
                <w:kern w:val="2"/>
                <w:szCs w:val="24"/>
                <w:lang w:val="en-US"/>
                <w14:ligatures w14:val="standardContextual"/>
              </w:rPr>
              <w:tab/>
            </w:r>
            <w:r w:rsidR="00375889" w:rsidRPr="00F24E2C">
              <w:rPr>
                <w:rStyle w:val="Hyperlink"/>
                <w:noProof/>
              </w:rPr>
              <w:t>Introduction</w:t>
            </w:r>
            <w:r w:rsidR="00375889">
              <w:rPr>
                <w:noProof/>
                <w:webHidden/>
              </w:rPr>
              <w:tab/>
            </w:r>
            <w:r w:rsidR="00375889">
              <w:rPr>
                <w:noProof/>
                <w:webHidden/>
              </w:rPr>
              <w:fldChar w:fldCharType="begin"/>
            </w:r>
            <w:r w:rsidR="00375889">
              <w:rPr>
                <w:noProof/>
                <w:webHidden/>
              </w:rPr>
              <w:instrText xml:space="preserve"> PAGEREF _Toc163228996 \h </w:instrText>
            </w:r>
            <w:r w:rsidR="00375889">
              <w:rPr>
                <w:noProof/>
                <w:webHidden/>
              </w:rPr>
            </w:r>
            <w:r w:rsidR="00375889">
              <w:rPr>
                <w:noProof/>
                <w:webHidden/>
              </w:rPr>
              <w:fldChar w:fldCharType="separate"/>
            </w:r>
            <w:r w:rsidR="00375889">
              <w:rPr>
                <w:noProof/>
                <w:webHidden/>
              </w:rPr>
              <w:t>3</w:t>
            </w:r>
            <w:r w:rsidR="00375889">
              <w:rPr>
                <w:noProof/>
                <w:webHidden/>
              </w:rPr>
              <w:fldChar w:fldCharType="end"/>
            </w:r>
          </w:hyperlink>
        </w:p>
        <w:p w14:paraId="3A0C761A" w14:textId="77777777" w:rsidR="00375889" w:rsidRDefault="004F09F6">
          <w:pPr>
            <w:pStyle w:val="TOC2"/>
            <w:tabs>
              <w:tab w:val="right" w:leader="dot" w:pos="9350"/>
            </w:tabs>
            <w:rPr>
              <w:rFonts w:asciiTheme="minorHAnsi" w:eastAsiaTheme="minorEastAsia" w:hAnsiTheme="minorHAnsi"/>
              <w:noProof/>
              <w:kern w:val="2"/>
              <w:szCs w:val="24"/>
              <w:lang w:val="en-US"/>
              <w14:ligatures w14:val="standardContextual"/>
            </w:rPr>
          </w:pPr>
          <w:hyperlink w:anchor="_Toc163228997" w:history="1">
            <w:r w:rsidR="00375889" w:rsidRPr="00F24E2C">
              <w:rPr>
                <w:rStyle w:val="Hyperlink"/>
                <w:noProof/>
              </w:rPr>
              <w:t>Background Information</w:t>
            </w:r>
            <w:r w:rsidR="00375889">
              <w:rPr>
                <w:noProof/>
                <w:webHidden/>
              </w:rPr>
              <w:tab/>
            </w:r>
            <w:r w:rsidR="00375889">
              <w:rPr>
                <w:noProof/>
                <w:webHidden/>
              </w:rPr>
              <w:fldChar w:fldCharType="begin"/>
            </w:r>
            <w:r w:rsidR="00375889">
              <w:rPr>
                <w:noProof/>
                <w:webHidden/>
              </w:rPr>
              <w:instrText xml:space="preserve"> PAGEREF _Toc163228997 \h </w:instrText>
            </w:r>
            <w:r w:rsidR="00375889">
              <w:rPr>
                <w:noProof/>
                <w:webHidden/>
              </w:rPr>
            </w:r>
            <w:r w:rsidR="00375889">
              <w:rPr>
                <w:noProof/>
                <w:webHidden/>
              </w:rPr>
              <w:fldChar w:fldCharType="separate"/>
            </w:r>
            <w:r w:rsidR="00375889">
              <w:rPr>
                <w:noProof/>
                <w:webHidden/>
              </w:rPr>
              <w:t>3</w:t>
            </w:r>
            <w:r w:rsidR="00375889">
              <w:rPr>
                <w:noProof/>
                <w:webHidden/>
              </w:rPr>
              <w:fldChar w:fldCharType="end"/>
            </w:r>
          </w:hyperlink>
        </w:p>
        <w:p w14:paraId="0B1B8BAE" w14:textId="77777777" w:rsidR="00375889" w:rsidRDefault="004F09F6">
          <w:pPr>
            <w:pStyle w:val="TOC2"/>
            <w:tabs>
              <w:tab w:val="right" w:leader="dot" w:pos="9350"/>
            </w:tabs>
            <w:rPr>
              <w:rFonts w:asciiTheme="minorHAnsi" w:eastAsiaTheme="minorEastAsia" w:hAnsiTheme="minorHAnsi"/>
              <w:noProof/>
              <w:kern w:val="2"/>
              <w:szCs w:val="24"/>
              <w:lang w:val="en-US"/>
              <w14:ligatures w14:val="standardContextual"/>
            </w:rPr>
          </w:pPr>
          <w:hyperlink w:anchor="_Toc163228998" w:history="1">
            <w:r w:rsidR="00375889" w:rsidRPr="00F24E2C">
              <w:rPr>
                <w:rStyle w:val="Hyperlink"/>
                <w:noProof/>
              </w:rPr>
              <w:t>Rationale For The Project</w:t>
            </w:r>
            <w:r w:rsidR="00375889">
              <w:rPr>
                <w:noProof/>
                <w:webHidden/>
              </w:rPr>
              <w:tab/>
            </w:r>
            <w:r w:rsidR="00375889">
              <w:rPr>
                <w:noProof/>
                <w:webHidden/>
              </w:rPr>
              <w:fldChar w:fldCharType="begin"/>
            </w:r>
            <w:r w:rsidR="00375889">
              <w:rPr>
                <w:noProof/>
                <w:webHidden/>
              </w:rPr>
              <w:instrText xml:space="preserve"> PAGEREF _Toc163228998 \h </w:instrText>
            </w:r>
            <w:r w:rsidR="00375889">
              <w:rPr>
                <w:noProof/>
                <w:webHidden/>
              </w:rPr>
            </w:r>
            <w:r w:rsidR="00375889">
              <w:rPr>
                <w:noProof/>
                <w:webHidden/>
              </w:rPr>
              <w:fldChar w:fldCharType="separate"/>
            </w:r>
            <w:r w:rsidR="00375889">
              <w:rPr>
                <w:noProof/>
                <w:webHidden/>
              </w:rPr>
              <w:t>4</w:t>
            </w:r>
            <w:r w:rsidR="00375889">
              <w:rPr>
                <w:noProof/>
                <w:webHidden/>
              </w:rPr>
              <w:fldChar w:fldCharType="end"/>
            </w:r>
          </w:hyperlink>
        </w:p>
        <w:p w14:paraId="3ACA4995" w14:textId="77777777" w:rsidR="00375889" w:rsidRDefault="004F09F6">
          <w:pPr>
            <w:pStyle w:val="TOC2"/>
            <w:tabs>
              <w:tab w:val="right" w:leader="dot" w:pos="9350"/>
            </w:tabs>
            <w:rPr>
              <w:rFonts w:asciiTheme="minorHAnsi" w:eastAsiaTheme="minorEastAsia" w:hAnsiTheme="minorHAnsi"/>
              <w:noProof/>
              <w:kern w:val="2"/>
              <w:szCs w:val="24"/>
              <w:lang w:val="en-US"/>
              <w14:ligatures w14:val="standardContextual"/>
            </w:rPr>
          </w:pPr>
          <w:hyperlink w:anchor="_Toc163228999" w:history="1">
            <w:r w:rsidR="00375889" w:rsidRPr="00F24E2C">
              <w:rPr>
                <w:rStyle w:val="Hyperlink"/>
                <w:noProof/>
              </w:rPr>
              <w:t>Summary Of Sections</w:t>
            </w:r>
            <w:r w:rsidR="00375889">
              <w:rPr>
                <w:noProof/>
                <w:webHidden/>
              </w:rPr>
              <w:tab/>
            </w:r>
            <w:r w:rsidR="00375889">
              <w:rPr>
                <w:noProof/>
                <w:webHidden/>
              </w:rPr>
              <w:fldChar w:fldCharType="begin"/>
            </w:r>
            <w:r w:rsidR="00375889">
              <w:rPr>
                <w:noProof/>
                <w:webHidden/>
              </w:rPr>
              <w:instrText xml:space="preserve"> PAGEREF _Toc163228999 \h </w:instrText>
            </w:r>
            <w:r w:rsidR="00375889">
              <w:rPr>
                <w:noProof/>
                <w:webHidden/>
              </w:rPr>
            </w:r>
            <w:r w:rsidR="00375889">
              <w:rPr>
                <w:noProof/>
                <w:webHidden/>
              </w:rPr>
              <w:fldChar w:fldCharType="separate"/>
            </w:r>
            <w:r w:rsidR="00375889">
              <w:rPr>
                <w:noProof/>
                <w:webHidden/>
              </w:rPr>
              <w:t>4</w:t>
            </w:r>
            <w:r w:rsidR="00375889">
              <w:rPr>
                <w:noProof/>
                <w:webHidden/>
              </w:rPr>
              <w:fldChar w:fldCharType="end"/>
            </w:r>
          </w:hyperlink>
        </w:p>
        <w:p w14:paraId="7D75BBE2" w14:textId="77777777" w:rsidR="00375889" w:rsidRDefault="004F09F6">
          <w:pPr>
            <w:pStyle w:val="TOC1"/>
            <w:tabs>
              <w:tab w:val="left" w:pos="480"/>
              <w:tab w:val="right" w:leader="dot" w:pos="9350"/>
            </w:tabs>
            <w:rPr>
              <w:rFonts w:asciiTheme="minorHAnsi" w:eastAsiaTheme="minorEastAsia" w:hAnsiTheme="minorHAnsi"/>
              <w:noProof/>
              <w:kern w:val="2"/>
              <w:szCs w:val="24"/>
              <w:lang w:val="en-US"/>
              <w14:ligatures w14:val="standardContextual"/>
            </w:rPr>
          </w:pPr>
          <w:hyperlink w:anchor="_Toc163229000" w:history="1">
            <w:r w:rsidR="00375889" w:rsidRPr="00F24E2C">
              <w:rPr>
                <w:rStyle w:val="Hyperlink"/>
                <w:noProof/>
              </w:rPr>
              <w:t>2.</w:t>
            </w:r>
            <w:r w:rsidR="00375889">
              <w:rPr>
                <w:rFonts w:asciiTheme="minorHAnsi" w:eastAsiaTheme="minorEastAsia" w:hAnsiTheme="minorHAnsi"/>
                <w:noProof/>
                <w:kern w:val="2"/>
                <w:szCs w:val="24"/>
                <w:lang w:val="en-US"/>
                <w14:ligatures w14:val="standardContextual"/>
              </w:rPr>
              <w:tab/>
            </w:r>
            <w:r w:rsidR="00375889" w:rsidRPr="00F24E2C">
              <w:rPr>
                <w:rStyle w:val="Hyperlink"/>
                <w:noProof/>
              </w:rPr>
              <w:t>Literature Review</w:t>
            </w:r>
            <w:r w:rsidR="00375889">
              <w:rPr>
                <w:noProof/>
                <w:webHidden/>
              </w:rPr>
              <w:tab/>
            </w:r>
            <w:r w:rsidR="00375889">
              <w:rPr>
                <w:noProof/>
                <w:webHidden/>
              </w:rPr>
              <w:fldChar w:fldCharType="begin"/>
            </w:r>
            <w:r w:rsidR="00375889">
              <w:rPr>
                <w:noProof/>
                <w:webHidden/>
              </w:rPr>
              <w:instrText xml:space="preserve"> PAGEREF _Toc163229000 \h </w:instrText>
            </w:r>
            <w:r w:rsidR="00375889">
              <w:rPr>
                <w:noProof/>
                <w:webHidden/>
              </w:rPr>
            </w:r>
            <w:r w:rsidR="00375889">
              <w:rPr>
                <w:noProof/>
                <w:webHidden/>
              </w:rPr>
              <w:fldChar w:fldCharType="separate"/>
            </w:r>
            <w:r w:rsidR="00375889">
              <w:rPr>
                <w:noProof/>
                <w:webHidden/>
              </w:rPr>
              <w:t>5</w:t>
            </w:r>
            <w:r w:rsidR="00375889">
              <w:rPr>
                <w:noProof/>
                <w:webHidden/>
              </w:rPr>
              <w:fldChar w:fldCharType="end"/>
            </w:r>
          </w:hyperlink>
        </w:p>
        <w:p w14:paraId="28B5B661" w14:textId="77777777" w:rsidR="00375889" w:rsidRDefault="004F09F6">
          <w:pPr>
            <w:pStyle w:val="TOC2"/>
            <w:tabs>
              <w:tab w:val="right" w:leader="dot" w:pos="9350"/>
            </w:tabs>
            <w:rPr>
              <w:rFonts w:asciiTheme="minorHAnsi" w:eastAsiaTheme="minorEastAsia" w:hAnsiTheme="minorHAnsi"/>
              <w:noProof/>
              <w:kern w:val="2"/>
              <w:szCs w:val="24"/>
              <w:lang w:val="en-US"/>
              <w14:ligatures w14:val="standardContextual"/>
            </w:rPr>
          </w:pPr>
          <w:hyperlink w:anchor="_Toc163229001" w:history="1">
            <w:r w:rsidR="00375889" w:rsidRPr="00F24E2C">
              <w:rPr>
                <w:rStyle w:val="Hyperlink"/>
                <w:noProof/>
              </w:rPr>
              <w:t>Research Gap</w:t>
            </w:r>
            <w:r w:rsidR="00375889">
              <w:rPr>
                <w:noProof/>
                <w:webHidden/>
              </w:rPr>
              <w:tab/>
            </w:r>
            <w:r w:rsidR="00375889">
              <w:rPr>
                <w:noProof/>
                <w:webHidden/>
              </w:rPr>
              <w:fldChar w:fldCharType="begin"/>
            </w:r>
            <w:r w:rsidR="00375889">
              <w:rPr>
                <w:noProof/>
                <w:webHidden/>
              </w:rPr>
              <w:instrText xml:space="preserve"> PAGEREF _Toc163229001 \h </w:instrText>
            </w:r>
            <w:r w:rsidR="00375889">
              <w:rPr>
                <w:noProof/>
                <w:webHidden/>
              </w:rPr>
            </w:r>
            <w:r w:rsidR="00375889">
              <w:rPr>
                <w:noProof/>
                <w:webHidden/>
              </w:rPr>
              <w:fldChar w:fldCharType="separate"/>
            </w:r>
            <w:r w:rsidR="00375889">
              <w:rPr>
                <w:noProof/>
                <w:webHidden/>
              </w:rPr>
              <w:t>7</w:t>
            </w:r>
            <w:r w:rsidR="00375889">
              <w:rPr>
                <w:noProof/>
                <w:webHidden/>
              </w:rPr>
              <w:fldChar w:fldCharType="end"/>
            </w:r>
          </w:hyperlink>
        </w:p>
        <w:p w14:paraId="5E2262A8" w14:textId="77777777" w:rsidR="00375889" w:rsidRDefault="004F09F6">
          <w:pPr>
            <w:pStyle w:val="TOC1"/>
            <w:tabs>
              <w:tab w:val="left" w:pos="480"/>
              <w:tab w:val="right" w:leader="dot" w:pos="9350"/>
            </w:tabs>
            <w:rPr>
              <w:rFonts w:asciiTheme="minorHAnsi" w:eastAsiaTheme="minorEastAsia" w:hAnsiTheme="minorHAnsi"/>
              <w:noProof/>
              <w:kern w:val="2"/>
              <w:szCs w:val="24"/>
              <w:lang w:val="en-US"/>
              <w14:ligatures w14:val="standardContextual"/>
            </w:rPr>
          </w:pPr>
          <w:hyperlink w:anchor="_Toc163229002" w:history="1">
            <w:r w:rsidR="00375889" w:rsidRPr="00F24E2C">
              <w:rPr>
                <w:rStyle w:val="Hyperlink"/>
                <w:noProof/>
              </w:rPr>
              <w:t>3.</w:t>
            </w:r>
            <w:r w:rsidR="00375889">
              <w:rPr>
                <w:rFonts w:asciiTheme="minorHAnsi" w:eastAsiaTheme="minorEastAsia" w:hAnsiTheme="minorHAnsi"/>
                <w:noProof/>
                <w:kern w:val="2"/>
                <w:szCs w:val="24"/>
                <w:lang w:val="en-US"/>
                <w14:ligatures w14:val="standardContextual"/>
              </w:rPr>
              <w:tab/>
            </w:r>
            <w:r w:rsidR="00375889" w:rsidRPr="00F24E2C">
              <w:rPr>
                <w:rStyle w:val="Hyperlink"/>
                <w:noProof/>
              </w:rPr>
              <w:t>Problem Statement</w:t>
            </w:r>
            <w:r w:rsidR="00375889">
              <w:rPr>
                <w:noProof/>
                <w:webHidden/>
              </w:rPr>
              <w:tab/>
            </w:r>
            <w:r w:rsidR="00375889">
              <w:rPr>
                <w:noProof/>
                <w:webHidden/>
              </w:rPr>
              <w:fldChar w:fldCharType="begin"/>
            </w:r>
            <w:r w:rsidR="00375889">
              <w:rPr>
                <w:noProof/>
                <w:webHidden/>
              </w:rPr>
              <w:instrText xml:space="preserve"> PAGEREF _Toc163229002 \h </w:instrText>
            </w:r>
            <w:r w:rsidR="00375889">
              <w:rPr>
                <w:noProof/>
                <w:webHidden/>
              </w:rPr>
            </w:r>
            <w:r w:rsidR="00375889">
              <w:rPr>
                <w:noProof/>
                <w:webHidden/>
              </w:rPr>
              <w:fldChar w:fldCharType="separate"/>
            </w:r>
            <w:r w:rsidR="00375889">
              <w:rPr>
                <w:noProof/>
                <w:webHidden/>
              </w:rPr>
              <w:t>7</w:t>
            </w:r>
            <w:r w:rsidR="00375889">
              <w:rPr>
                <w:noProof/>
                <w:webHidden/>
              </w:rPr>
              <w:fldChar w:fldCharType="end"/>
            </w:r>
          </w:hyperlink>
        </w:p>
        <w:p w14:paraId="682FA271" w14:textId="77777777" w:rsidR="00375889" w:rsidRDefault="004F09F6">
          <w:pPr>
            <w:pStyle w:val="TOC2"/>
            <w:tabs>
              <w:tab w:val="right" w:leader="dot" w:pos="9350"/>
            </w:tabs>
            <w:rPr>
              <w:rFonts w:asciiTheme="minorHAnsi" w:eastAsiaTheme="minorEastAsia" w:hAnsiTheme="minorHAnsi"/>
              <w:noProof/>
              <w:kern w:val="2"/>
              <w:szCs w:val="24"/>
              <w:lang w:val="en-US"/>
              <w14:ligatures w14:val="standardContextual"/>
            </w:rPr>
          </w:pPr>
          <w:hyperlink w:anchor="_Toc163229003" w:history="1">
            <w:r w:rsidR="00375889" w:rsidRPr="00F24E2C">
              <w:rPr>
                <w:rStyle w:val="Hyperlink"/>
                <w:noProof/>
                <w:lang w:val="en-US"/>
              </w:rPr>
              <w:t>Research Questions</w:t>
            </w:r>
            <w:r w:rsidR="00375889">
              <w:rPr>
                <w:noProof/>
                <w:webHidden/>
              </w:rPr>
              <w:tab/>
            </w:r>
            <w:r w:rsidR="00375889">
              <w:rPr>
                <w:noProof/>
                <w:webHidden/>
              </w:rPr>
              <w:fldChar w:fldCharType="begin"/>
            </w:r>
            <w:r w:rsidR="00375889">
              <w:rPr>
                <w:noProof/>
                <w:webHidden/>
              </w:rPr>
              <w:instrText xml:space="preserve"> PAGEREF _Toc163229003 \h </w:instrText>
            </w:r>
            <w:r w:rsidR="00375889">
              <w:rPr>
                <w:noProof/>
                <w:webHidden/>
              </w:rPr>
            </w:r>
            <w:r w:rsidR="00375889">
              <w:rPr>
                <w:noProof/>
                <w:webHidden/>
              </w:rPr>
              <w:fldChar w:fldCharType="separate"/>
            </w:r>
            <w:r w:rsidR="00375889">
              <w:rPr>
                <w:noProof/>
                <w:webHidden/>
              </w:rPr>
              <w:t>8</w:t>
            </w:r>
            <w:r w:rsidR="00375889">
              <w:rPr>
                <w:noProof/>
                <w:webHidden/>
              </w:rPr>
              <w:fldChar w:fldCharType="end"/>
            </w:r>
          </w:hyperlink>
        </w:p>
        <w:p w14:paraId="0677B9F9" w14:textId="77777777" w:rsidR="00375889" w:rsidRDefault="004F09F6">
          <w:pPr>
            <w:pStyle w:val="TOC2"/>
            <w:tabs>
              <w:tab w:val="right" w:leader="dot" w:pos="9350"/>
            </w:tabs>
            <w:rPr>
              <w:rFonts w:asciiTheme="minorHAnsi" w:eastAsiaTheme="minorEastAsia" w:hAnsiTheme="minorHAnsi"/>
              <w:noProof/>
              <w:kern w:val="2"/>
              <w:szCs w:val="24"/>
              <w:lang w:val="en-US"/>
              <w14:ligatures w14:val="standardContextual"/>
            </w:rPr>
          </w:pPr>
          <w:hyperlink w:anchor="_Toc163229004" w:history="1">
            <w:r w:rsidR="00375889" w:rsidRPr="00F24E2C">
              <w:rPr>
                <w:rStyle w:val="Hyperlink"/>
                <w:noProof/>
              </w:rPr>
              <w:t>Research Objectives</w:t>
            </w:r>
            <w:r w:rsidR="00375889">
              <w:rPr>
                <w:noProof/>
                <w:webHidden/>
              </w:rPr>
              <w:tab/>
            </w:r>
            <w:r w:rsidR="00375889">
              <w:rPr>
                <w:noProof/>
                <w:webHidden/>
              </w:rPr>
              <w:fldChar w:fldCharType="begin"/>
            </w:r>
            <w:r w:rsidR="00375889">
              <w:rPr>
                <w:noProof/>
                <w:webHidden/>
              </w:rPr>
              <w:instrText xml:space="preserve"> PAGEREF _Toc163229004 \h </w:instrText>
            </w:r>
            <w:r w:rsidR="00375889">
              <w:rPr>
                <w:noProof/>
                <w:webHidden/>
              </w:rPr>
            </w:r>
            <w:r w:rsidR="00375889">
              <w:rPr>
                <w:noProof/>
                <w:webHidden/>
              </w:rPr>
              <w:fldChar w:fldCharType="separate"/>
            </w:r>
            <w:r w:rsidR="00375889">
              <w:rPr>
                <w:noProof/>
                <w:webHidden/>
              </w:rPr>
              <w:t>8</w:t>
            </w:r>
            <w:r w:rsidR="00375889">
              <w:rPr>
                <w:noProof/>
                <w:webHidden/>
              </w:rPr>
              <w:fldChar w:fldCharType="end"/>
            </w:r>
          </w:hyperlink>
        </w:p>
        <w:p w14:paraId="3A262EAB" w14:textId="77777777" w:rsidR="00375889" w:rsidRDefault="004F09F6">
          <w:pPr>
            <w:pStyle w:val="TOC1"/>
            <w:tabs>
              <w:tab w:val="left" w:pos="480"/>
              <w:tab w:val="right" w:leader="dot" w:pos="9350"/>
            </w:tabs>
            <w:rPr>
              <w:rFonts w:asciiTheme="minorHAnsi" w:eastAsiaTheme="minorEastAsia" w:hAnsiTheme="minorHAnsi"/>
              <w:noProof/>
              <w:kern w:val="2"/>
              <w:szCs w:val="24"/>
              <w:lang w:val="en-US"/>
              <w14:ligatures w14:val="standardContextual"/>
            </w:rPr>
          </w:pPr>
          <w:hyperlink w:anchor="_Toc163229005" w:history="1">
            <w:r w:rsidR="00375889" w:rsidRPr="00F24E2C">
              <w:rPr>
                <w:rStyle w:val="Hyperlink"/>
                <w:noProof/>
                <w:lang w:val="en-US"/>
              </w:rPr>
              <w:t>4.</w:t>
            </w:r>
            <w:r w:rsidR="00375889">
              <w:rPr>
                <w:rFonts w:asciiTheme="minorHAnsi" w:eastAsiaTheme="minorEastAsia" w:hAnsiTheme="minorHAnsi"/>
                <w:noProof/>
                <w:kern w:val="2"/>
                <w:szCs w:val="24"/>
                <w:lang w:val="en-US"/>
                <w14:ligatures w14:val="standardContextual"/>
              </w:rPr>
              <w:tab/>
            </w:r>
            <w:r w:rsidR="00375889" w:rsidRPr="00F24E2C">
              <w:rPr>
                <w:rStyle w:val="Hyperlink"/>
                <w:noProof/>
                <w:lang w:val="en-US"/>
              </w:rPr>
              <w:t>Methodology</w:t>
            </w:r>
            <w:r w:rsidR="00375889">
              <w:rPr>
                <w:noProof/>
                <w:webHidden/>
              </w:rPr>
              <w:tab/>
            </w:r>
            <w:r w:rsidR="00375889">
              <w:rPr>
                <w:noProof/>
                <w:webHidden/>
              </w:rPr>
              <w:fldChar w:fldCharType="begin"/>
            </w:r>
            <w:r w:rsidR="00375889">
              <w:rPr>
                <w:noProof/>
                <w:webHidden/>
              </w:rPr>
              <w:instrText xml:space="preserve"> PAGEREF _Toc163229005 \h </w:instrText>
            </w:r>
            <w:r w:rsidR="00375889">
              <w:rPr>
                <w:noProof/>
                <w:webHidden/>
              </w:rPr>
            </w:r>
            <w:r w:rsidR="00375889">
              <w:rPr>
                <w:noProof/>
                <w:webHidden/>
              </w:rPr>
              <w:fldChar w:fldCharType="separate"/>
            </w:r>
            <w:r w:rsidR="00375889">
              <w:rPr>
                <w:noProof/>
                <w:webHidden/>
              </w:rPr>
              <w:t>9</w:t>
            </w:r>
            <w:r w:rsidR="00375889">
              <w:rPr>
                <w:noProof/>
                <w:webHidden/>
              </w:rPr>
              <w:fldChar w:fldCharType="end"/>
            </w:r>
          </w:hyperlink>
        </w:p>
        <w:p w14:paraId="65D92C36" w14:textId="77777777" w:rsidR="00375889" w:rsidRDefault="004F09F6">
          <w:pPr>
            <w:pStyle w:val="TOC2"/>
            <w:tabs>
              <w:tab w:val="right" w:leader="dot" w:pos="9350"/>
            </w:tabs>
            <w:rPr>
              <w:rFonts w:asciiTheme="minorHAnsi" w:eastAsiaTheme="minorEastAsia" w:hAnsiTheme="minorHAnsi"/>
              <w:noProof/>
              <w:kern w:val="2"/>
              <w:szCs w:val="24"/>
              <w:lang w:val="en-US"/>
              <w14:ligatures w14:val="standardContextual"/>
            </w:rPr>
          </w:pPr>
          <w:hyperlink w:anchor="_Toc163229006" w:history="1">
            <w:r w:rsidR="00375889" w:rsidRPr="00F24E2C">
              <w:rPr>
                <w:rStyle w:val="Hyperlink"/>
                <w:noProof/>
              </w:rPr>
              <w:t>Research Design &amp; Data Collection</w:t>
            </w:r>
            <w:r w:rsidR="00375889">
              <w:rPr>
                <w:noProof/>
                <w:webHidden/>
              </w:rPr>
              <w:tab/>
            </w:r>
            <w:r w:rsidR="00375889">
              <w:rPr>
                <w:noProof/>
                <w:webHidden/>
              </w:rPr>
              <w:fldChar w:fldCharType="begin"/>
            </w:r>
            <w:r w:rsidR="00375889">
              <w:rPr>
                <w:noProof/>
                <w:webHidden/>
              </w:rPr>
              <w:instrText xml:space="preserve"> PAGEREF _Toc163229006 \h </w:instrText>
            </w:r>
            <w:r w:rsidR="00375889">
              <w:rPr>
                <w:noProof/>
                <w:webHidden/>
              </w:rPr>
            </w:r>
            <w:r w:rsidR="00375889">
              <w:rPr>
                <w:noProof/>
                <w:webHidden/>
              </w:rPr>
              <w:fldChar w:fldCharType="separate"/>
            </w:r>
            <w:r w:rsidR="00375889">
              <w:rPr>
                <w:noProof/>
                <w:webHidden/>
              </w:rPr>
              <w:t>9</w:t>
            </w:r>
            <w:r w:rsidR="00375889">
              <w:rPr>
                <w:noProof/>
                <w:webHidden/>
              </w:rPr>
              <w:fldChar w:fldCharType="end"/>
            </w:r>
          </w:hyperlink>
        </w:p>
        <w:p w14:paraId="57820881" w14:textId="77777777" w:rsidR="00375889" w:rsidRDefault="004F09F6">
          <w:pPr>
            <w:pStyle w:val="TOC2"/>
            <w:tabs>
              <w:tab w:val="right" w:leader="dot" w:pos="9350"/>
            </w:tabs>
            <w:rPr>
              <w:rFonts w:asciiTheme="minorHAnsi" w:eastAsiaTheme="minorEastAsia" w:hAnsiTheme="minorHAnsi"/>
              <w:noProof/>
              <w:kern w:val="2"/>
              <w:szCs w:val="24"/>
              <w:lang w:val="en-US"/>
              <w14:ligatures w14:val="standardContextual"/>
            </w:rPr>
          </w:pPr>
          <w:hyperlink w:anchor="_Toc163229007" w:history="1">
            <w:r w:rsidR="00375889" w:rsidRPr="00F24E2C">
              <w:rPr>
                <w:rStyle w:val="Hyperlink"/>
                <w:noProof/>
              </w:rPr>
              <w:t>Data analysis</w:t>
            </w:r>
            <w:r w:rsidR="00375889">
              <w:rPr>
                <w:noProof/>
                <w:webHidden/>
              </w:rPr>
              <w:tab/>
            </w:r>
            <w:r w:rsidR="00375889">
              <w:rPr>
                <w:noProof/>
                <w:webHidden/>
              </w:rPr>
              <w:fldChar w:fldCharType="begin"/>
            </w:r>
            <w:r w:rsidR="00375889">
              <w:rPr>
                <w:noProof/>
                <w:webHidden/>
              </w:rPr>
              <w:instrText xml:space="preserve"> PAGEREF _Toc163229007 \h </w:instrText>
            </w:r>
            <w:r w:rsidR="00375889">
              <w:rPr>
                <w:noProof/>
                <w:webHidden/>
              </w:rPr>
            </w:r>
            <w:r w:rsidR="00375889">
              <w:rPr>
                <w:noProof/>
                <w:webHidden/>
              </w:rPr>
              <w:fldChar w:fldCharType="separate"/>
            </w:r>
            <w:r w:rsidR="00375889">
              <w:rPr>
                <w:noProof/>
                <w:webHidden/>
              </w:rPr>
              <w:t>9</w:t>
            </w:r>
            <w:r w:rsidR="00375889">
              <w:rPr>
                <w:noProof/>
                <w:webHidden/>
              </w:rPr>
              <w:fldChar w:fldCharType="end"/>
            </w:r>
          </w:hyperlink>
        </w:p>
        <w:p w14:paraId="328D247E" w14:textId="77777777" w:rsidR="00375889" w:rsidRDefault="004F09F6">
          <w:pPr>
            <w:pStyle w:val="TOC1"/>
            <w:tabs>
              <w:tab w:val="left" w:pos="480"/>
              <w:tab w:val="right" w:leader="dot" w:pos="9350"/>
            </w:tabs>
            <w:rPr>
              <w:rFonts w:asciiTheme="minorHAnsi" w:eastAsiaTheme="minorEastAsia" w:hAnsiTheme="minorHAnsi"/>
              <w:noProof/>
              <w:kern w:val="2"/>
              <w:szCs w:val="24"/>
              <w:lang w:val="en-US"/>
              <w14:ligatures w14:val="standardContextual"/>
            </w:rPr>
          </w:pPr>
          <w:hyperlink w:anchor="_Toc163229008" w:history="1">
            <w:r w:rsidR="00375889" w:rsidRPr="00F24E2C">
              <w:rPr>
                <w:rStyle w:val="Hyperlink"/>
                <w:noProof/>
              </w:rPr>
              <w:t>5.</w:t>
            </w:r>
            <w:r w:rsidR="00375889">
              <w:rPr>
                <w:rFonts w:asciiTheme="minorHAnsi" w:eastAsiaTheme="minorEastAsia" w:hAnsiTheme="minorHAnsi"/>
                <w:noProof/>
                <w:kern w:val="2"/>
                <w:szCs w:val="24"/>
                <w:lang w:val="en-US"/>
                <w14:ligatures w14:val="standardContextual"/>
              </w:rPr>
              <w:tab/>
            </w:r>
            <w:r w:rsidR="00375889" w:rsidRPr="00F24E2C">
              <w:rPr>
                <w:rStyle w:val="Hyperlink"/>
                <w:noProof/>
              </w:rPr>
              <w:t>Ethical Considerations</w:t>
            </w:r>
            <w:r w:rsidR="00375889">
              <w:rPr>
                <w:noProof/>
                <w:webHidden/>
              </w:rPr>
              <w:tab/>
            </w:r>
            <w:r w:rsidR="00375889">
              <w:rPr>
                <w:noProof/>
                <w:webHidden/>
              </w:rPr>
              <w:fldChar w:fldCharType="begin"/>
            </w:r>
            <w:r w:rsidR="00375889">
              <w:rPr>
                <w:noProof/>
                <w:webHidden/>
              </w:rPr>
              <w:instrText xml:space="preserve"> PAGEREF _Toc163229008 \h </w:instrText>
            </w:r>
            <w:r w:rsidR="00375889">
              <w:rPr>
                <w:noProof/>
                <w:webHidden/>
              </w:rPr>
            </w:r>
            <w:r w:rsidR="00375889">
              <w:rPr>
                <w:noProof/>
                <w:webHidden/>
              </w:rPr>
              <w:fldChar w:fldCharType="separate"/>
            </w:r>
            <w:r w:rsidR="00375889">
              <w:rPr>
                <w:noProof/>
                <w:webHidden/>
              </w:rPr>
              <w:t>10</w:t>
            </w:r>
            <w:r w:rsidR="00375889">
              <w:rPr>
                <w:noProof/>
                <w:webHidden/>
              </w:rPr>
              <w:fldChar w:fldCharType="end"/>
            </w:r>
          </w:hyperlink>
        </w:p>
        <w:p w14:paraId="6BBDB144" w14:textId="77777777" w:rsidR="00375889" w:rsidRDefault="004F09F6">
          <w:pPr>
            <w:pStyle w:val="TOC1"/>
            <w:tabs>
              <w:tab w:val="left" w:pos="480"/>
              <w:tab w:val="right" w:leader="dot" w:pos="9350"/>
            </w:tabs>
            <w:rPr>
              <w:rFonts w:asciiTheme="minorHAnsi" w:eastAsiaTheme="minorEastAsia" w:hAnsiTheme="minorHAnsi"/>
              <w:noProof/>
              <w:kern w:val="2"/>
              <w:szCs w:val="24"/>
              <w:lang w:val="en-US"/>
              <w14:ligatures w14:val="standardContextual"/>
            </w:rPr>
          </w:pPr>
          <w:hyperlink w:anchor="_Toc163229009" w:history="1">
            <w:r w:rsidR="00375889" w:rsidRPr="00F24E2C">
              <w:rPr>
                <w:rStyle w:val="Hyperlink"/>
                <w:rFonts w:cs="Times New Roman"/>
                <w:noProof/>
              </w:rPr>
              <w:t>6.</w:t>
            </w:r>
            <w:r w:rsidR="00375889">
              <w:rPr>
                <w:rFonts w:asciiTheme="minorHAnsi" w:eastAsiaTheme="minorEastAsia" w:hAnsiTheme="minorHAnsi"/>
                <w:noProof/>
                <w:kern w:val="2"/>
                <w:szCs w:val="24"/>
                <w:lang w:val="en-US"/>
                <w14:ligatures w14:val="standardContextual"/>
              </w:rPr>
              <w:tab/>
            </w:r>
            <w:r w:rsidR="00375889" w:rsidRPr="00F24E2C">
              <w:rPr>
                <w:rStyle w:val="Hyperlink"/>
                <w:rFonts w:cs="Times New Roman"/>
                <w:noProof/>
              </w:rPr>
              <w:t>Time Scale</w:t>
            </w:r>
            <w:r w:rsidR="00375889">
              <w:rPr>
                <w:noProof/>
                <w:webHidden/>
              </w:rPr>
              <w:tab/>
            </w:r>
            <w:r w:rsidR="00375889">
              <w:rPr>
                <w:noProof/>
                <w:webHidden/>
              </w:rPr>
              <w:fldChar w:fldCharType="begin"/>
            </w:r>
            <w:r w:rsidR="00375889">
              <w:rPr>
                <w:noProof/>
                <w:webHidden/>
              </w:rPr>
              <w:instrText xml:space="preserve"> PAGEREF _Toc163229009 \h </w:instrText>
            </w:r>
            <w:r w:rsidR="00375889">
              <w:rPr>
                <w:noProof/>
                <w:webHidden/>
              </w:rPr>
            </w:r>
            <w:r w:rsidR="00375889">
              <w:rPr>
                <w:noProof/>
                <w:webHidden/>
              </w:rPr>
              <w:fldChar w:fldCharType="separate"/>
            </w:r>
            <w:r w:rsidR="00375889">
              <w:rPr>
                <w:noProof/>
                <w:webHidden/>
              </w:rPr>
              <w:t>10</w:t>
            </w:r>
            <w:r w:rsidR="00375889">
              <w:rPr>
                <w:noProof/>
                <w:webHidden/>
              </w:rPr>
              <w:fldChar w:fldCharType="end"/>
            </w:r>
          </w:hyperlink>
        </w:p>
        <w:p w14:paraId="67466015" w14:textId="77777777" w:rsidR="00375889" w:rsidRDefault="004F09F6">
          <w:pPr>
            <w:pStyle w:val="TOC1"/>
            <w:tabs>
              <w:tab w:val="left" w:pos="480"/>
              <w:tab w:val="right" w:leader="dot" w:pos="9350"/>
            </w:tabs>
            <w:rPr>
              <w:rFonts w:asciiTheme="minorHAnsi" w:eastAsiaTheme="minorEastAsia" w:hAnsiTheme="minorHAnsi"/>
              <w:noProof/>
              <w:kern w:val="2"/>
              <w:szCs w:val="24"/>
              <w:lang w:val="en-US"/>
              <w14:ligatures w14:val="standardContextual"/>
            </w:rPr>
          </w:pPr>
          <w:hyperlink w:anchor="_Toc163229010" w:history="1">
            <w:r w:rsidR="00375889" w:rsidRPr="00F24E2C">
              <w:rPr>
                <w:rStyle w:val="Hyperlink"/>
                <w:rFonts w:cs="Times New Roman"/>
                <w:noProof/>
              </w:rPr>
              <w:t>7.</w:t>
            </w:r>
            <w:r w:rsidR="00375889">
              <w:rPr>
                <w:rFonts w:asciiTheme="minorHAnsi" w:eastAsiaTheme="minorEastAsia" w:hAnsiTheme="minorHAnsi"/>
                <w:noProof/>
                <w:kern w:val="2"/>
                <w:szCs w:val="24"/>
                <w:lang w:val="en-US"/>
                <w14:ligatures w14:val="standardContextual"/>
              </w:rPr>
              <w:tab/>
            </w:r>
            <w:r w:rsidR="00375889" w:rsidRPr="00F24E2C">
              <w:rPr>
                <w:rStyle w:val="Hyperlink"/>
                <w:rFonts w:cs="Times New Roman"/>
                <w:noProof/>
              </w:rPr>
              <w:t>References</w:t>
            </w:r>
            <w:r w:rsidR="00375889">
              <w:rPr>
                <w:noProof/>
                <w:webHidden/>
              </w:rPr>
              <w:tab/>
            </w:r>
            <w:r w:rsidR="00375889">
              <w:rPr>
                <w:noProof/>
                <w:webHidden/>
              </w:rPr>
              <w:fldChar w:fldCharType="begin"/>
            </w:r>
            <w:r w:rsidR="00375889">
              <w:rPr>
                <w:noProof/>
                <w:webHidden/>
              </w:rPr>
              <w:instrText xml:space="preserve"> PAGEREF _Toc163229010 \h </w:instrText>
            </w:r>
            <w:r w:rsidR="00375889">
              <w:rPr>
                <w:noProof/>
                <w:webHidden/>
              </w:rPr>
            </w:r>
            <w:r w:rsidR="00375889">
              <w:rPr>
                <w:noProof/>
                <w:webHidden/>
              </w:rPr>
              <w:fldChar w:fldCharType="separate"/>
            </w:r>
            <w:r w:rsidR="00375889">
              <w:rPr>
                <w:noProof/>
                <w:webHidden/>
              </w:rPr>
              <w:t>11</w:t>
            </w:r>
            <w:r w:rsidR="00375889">
              <w:rPr>
                <w:noProof/>
                <w:webHidden/>
              </w:rPr>
              <w:fldChar w:fldCharType="end"/>
            </w:r>
          </w:hyperlink>
        </w:p>
        <w:p w14:paraId="11E0F281" w14:textId="77777777" w:rsidR="006636CB" w:rsidRDefault="006636CB">
          <w:r>
            <w:rPr>
              <w:b/>
              <w:bCs/>
              <w:noProof/>
            </w:rPr>
            <w:fldChar w:fldCharType="end"/>
          </w:r>
        </w:p>
      </w:sdtContent>
    </w:sdt>
    <w:p w14:paraId="7DC3EF6A" w14:textId="77777777" w:rsidR="00180EB4" w:rsidRPr="00180EB4" w:rsidRDefault="006636CB" w:rsidP="00180EB4">
      <w:r>
        <w:br w:type="page"/>
      </w:r>
    </w:p>
    <w:p w14:paraId="60C4AA52" w14:textId="77777777" w:rsidR="00180EB4" w:rsidRPr="00897933" w:rsidRDefault="00B428EA" w:rsidP="00897933">
      <w:pPr>
        <w:pStyle w:val="Heading1"/>
        <w:numPr>
          <w:ilvl w:val="0"/>
          <w:numId w:val="8"/>
        </w:numPr>
      </w:pPr>
      <w:bookmarkStart w:id="0" w:name="_Toc163228996"/>
      <w:r w:rsidRPr="00897933">
        <w:lastRenderedPageBreak/>
        <w:t>Introduction</w:t>
      </w:r>
      <w:bookmarkEnd w:id="0"/>
    </w:p>
    <w:p w14:paraId="73C6EC85" w14:textId="77777777" w:rsidR="00180EB4" w:rsidRDefault="00B428EA" w:rsidP="00180EB4">
      <w:r w:rsidRPr="00180EB4">
        <w:t>To accomplish the project in today's IT industry with the high rate of change, project management automation is the crucial factor that impacts the success of many projects</w:t>
      </w:r>
      <w:r w:rsidR="00F3675E">
        <w:t xml:space="preserve"> (Kerzner, 2022)</w:t>
      </w:r>
      <w:r w:rsidRPr="00180EB4">
        <w:t>. Among those methodologies, Agile Project Management has gained much support for its responsiveness to dynamic changes and for providing a value cyclical delivery, a cyclic case study intended to reveal the effects of Agile Management on productivity in the information technology area.</w:t>
      </w:r>
    </w:p>
    <w:p w14:paraId="316C9743" w14:textId="77777777" w:rsidR="00180EB4" w:rsidRPr="00C846D0" w:rsidRDefault="00B428EA" w:rsidP="00C846D0">
      <w:pPr>
        <w:pStyle w:val="Heading2"/>
      </w:pPr>
      <w:bookmarkStart w:id="1" w:name="_Toc163228997"/>
      <w:r w:rsidRPr="00C846D0">
        <w:t>Background Information</w:t>
      </w:r>
      <w:bookmarkEnd w:id="1"/>
    </w:p>
    <w:p w14:paraId="2DF3C33A" w14:textId="77777777" w:rsidR="00180EB4" w:rsidRDefault="00B428EA" w:rsidP="00180EB4">
      <w:r w:rsidRPr="00180EB4">
        <w:t>The Information Technology (IT) sector is considered a dynamic and swift-changing arena capable of transforming and improving through technological evolutions, forthcoming demands of customers, and changes in consumer choices</w:t>
      </w:r>
      <w:r w:rsidR="00F3675E">
        <w:t xml:space="preserve"> (Himes, 2020)</w:t>
      </w:r>
      <w:r w:rsidRPr="00180EB4">
        <w:t>. The environment in this story represents a setting fit for organizations sandwiched between hard-to-break-down social and organizational customary settings. They have the challenge of managing projects using traditional approaches. Shipment of these traditional methodologies like Waterfall debatably impedes resolving matters rapidly with the continuously changing needs and uncertainty associated with projects in IT. Traditional deliverables are lined up not sequentially but in a glowing triangular process, and each project stage is finished again before moving on to the next stage.</w:t>
      </w:r>
    </w:p>
    <w:p w14:paraId="7B955265" w14:textId="77777777" w:rsidR="00180EB4" w:rsidRDefault="00B428EA" w:rsidP="00180EB4">
      <w:r w:rsidRPr="00180EB4">
        <w:t>Nevertheless, a low predictability level of the changing requirements in IT diligence transfer is difficult; a lack of flexibility can impede project flow and eventually lead to project failure. As a welcome counter to these challenges, this suitability for Agile Project Management shows why it is the methodology of choice in IT project management. Agile focuses on adaptability, collaboration, and customer perspective, a framework that allows teams to respond flexibly to change and progress in a step-by-step manner, providing the value their customers want</w:t>
      </w:r>
      <w:r>
        <w:t xml:space="preserve"> (Block, 2023)</w:t>
      </w:r>
      <w:r w:rsidRPr="00180EB4">
        <w:t xml:space="preserve">. Unlike the fashioned, agile concentrates on what will be iterated that ed instead of what can be finished ahead of time, leading to a shorter monitoring cycle that prologs for the alteration of the project work through the lifecycle of </w:t>
      </w:r>
    </w:p>
    <w:p w14:paraId="2A86F417" w14:textId="77777777" w:rsidR="00180EB4" w:rsidRDefault="00B428EA" w:rsidP="00180EB4">
      <w:r w:rsidRPr="00180EB4">
        <w:t>Agile Project Management is ruled by several principles</w:t>
      </w:r>
      <w:r>
        <w:t xml:space="preserve"> (Cobb, 2023)</w:t>
      </w:r>
      <w:r w:rsidRPr="00180EB4">
        <w:t xml:space="preserve">. First, it is a problem-decomposition approach, meaning the task is divided into smaller units and prioritized accordingly. Second, the method is value-driven, with customer satisfaction and working </w:t>
      </w:r>
      <w:r w:rsidRPr="00180EB4">
        <w:lastRenderedPageBreak/>
        <w:t>software delivered highly. Finally, it encourages dealing with everyday changes and adapting to emerging requirements flexibly. Another important principle of Agile is close collaboration, and Firms in the IT business sector can expedite their software development life cycle and cope with a rapidly-paced environment by deploying Agile development techniques, which, in turn, will help them to complete the projects on time, budget, and quality levels. Agile facilitates the fast and grassroots handling of customer feedback; it involves a proactive, or even reactive approach, to face risks and deliver value to stakeholders</w:t>
      </w:r>
      <w:r w:rsidR="00F3675E">
        <w:t xml:space="preserve"> (Mbiru, 2020)</w:t>
      </w:r>
      <w:r w:rsidRPr="00180EB4">
        <w:t>. Notably, Agile is a leader in the culture of transparency, accountability, and continuous improvement, thus fostering innovation in the field and driving the organization's success in the fiercely competitive IT industry</w:t>
      </w:r>
      <w:r>
        <w:t>.</w:t>
      </w:r>
    </w:p>
    <w:p w14:paraId="164ED287" w14:textId="77777777" w:rsidR="00180EB4" w:rsidRDefault="00897933" w:rsidP="00180EB4">
      <w:pPr>
        <w:pStyle w:val="Heading2"/>
      </w:pPr>
      <w:bookmarkStart w:id="2" w:name="_Toc163228998"/>
      <w:r>
        <w:t>Rationale F</w:t>
      </w:r>
      <w:r w:rsidR="00B428EA" w:rsidRPr="00180EB4">
        <w:t xml:space="preserve">or </w:t>
      </w:r>
      <w:r w:rsidR="00C846D0" w:rsidRPr="00180EB4">
        <w:t>The</w:t>
      </w:r>
      <w:r w:rsidR="00B428EA" w:rsidRPr="00180EB4">
        <w:t xml:space="preserve"> Project</w:t>
      </w:r>
      <w:bookmarkEnd w:id="2"/>
    </w:p>
    <w:p w14:paraId="68EF330C" w14:textId="77777777" w:rsidR="00180EB4" w:rsidRDefault="00B428EA" w:rsidP="00180EB4">
      <w:r w:rsidRPr="00180EB4">
        <w:t>Even though many organizations use Agile methodologies and principles, there is only some subjective data showing it can improve performance in the IT sector. Its impact has been analyzed subjectively, not objectively. Agile proponents try to convince that Agile increases productivity due to adaptability and collaboration with co-workers; skeptics see the traditional approach as the claim that "the old way is better." This study aims to close the literature gap in this area and provide those who carry out the business, organizations, and researchers with valuable and reliable findings.</w:t>
      </w:r>
    </w:p>
    <w:p w14:paraId="3B86416E" w14:textId="77777777" w:rsidR="00B16AF4" w:rsidRDefault="00B16AF4" w:rsidP="00C846D0">
      <w:pPr>
        <w:pStyle w:val="Heading2"/>
      </w:pPr>
      <w:bookmarkStart w:id="3" w:name="_Toc163228999"/>
      <w:r>
        <w:t xml:space="preserve">Summary </w:t>
      </w:r>
      <w:r w:rsidR="00C846D0">
        <w:t>Of Sections</w:t>
      </w:r>
      <w:bookmarkEnd w:id="3"/>
    </w:p>
    <w:p w14:paraId="2888EC48" w14:textId="77777777" w:rsidR="00B16AF4" w:rsidRDefault="00B16AF4" w:rsidP="00180EB4">
      <w:r>
        <w:t>The</w:t>
      </w:r>
      <w:r w:rsidR="00AC2C1C">
        <w:t xml:space="preserve"> basis</w:t>
      </w:r>
      <w:r>
        <w:t xml:space="preserve"> of the study in </w:t>
      </w:r>
      <w:r w:rsidR="00D66466">
        <w:t xml:space="preserve">below mentioned sections explain </w:t>
      </w:r>
      <w:r>
        <w:t>the problem</w:t>
      </w:r>
      <w:r w:rsidR="00D66466">
        <w:t xml:space="preserve"> statement </w:t>
      </w:r>
      <w:r>
        <w:t>and</w:t>
      </w:r>
      <w:r w:rsidR="00216C9F">
        <w:t xml:space="preserve"> allow</w:t>
      </w:r>
      <w:r>
        <w:t xml:space="preserve"> </w:t>
      </w:r>
      <w:r w:rsidR="00216C9F">
        <w:t>form</w:t>
      </w:r>
      <w:r>
        <w:t xml:space="preserve"> the research</w:t>
      </w:r>
      <w:r w:rsidR="004A41A6">
        <w:t xml:space="preserve"> investigation</w:t>
      </w:r>
      <w:r w:rsidR="00417306">
        <w:t xml:space="preserve"> based</w:t>
      </w:r>
      <w:r w:rsidR="004A41A6">
        <w:t xml:space="preserve"> </w:t>
      </w:r>
      <w:r>
        <w:t xml:space="preserve">on the </w:t>
      </w:r>
      <w:r w:rsidR="00BF75E4">
        <w:t>targeted concern</w:t>
      </w:r>
      <w:r>
        <w:t>.</w:t>
      </w:r>
      <w:r w:rsidR="00417306">
        <w:t xml:space="preserve"> Keeping familiar  with</w:t>
      </w:r>
      <w:r w:rsidR="00BB0353">
        <w:t xml:space="preserve"> </w:t>
      </w:r>
      <w:r>
        <w:t xml:space="preserve">the </w:t>
      </w:r>
      <w:r w:rsidR="00F8551D">
        <w:t>concerns</w:t>
      </w:r>
      <w:r>
        <w:t xml:space="preserve"> in Scrum Master </w:t>
      </w:r>
      <w:r w:rsidR="002E167B">
        <w:t>involvement needs</w:t>
      </w:r>
      <w:r w:rsidR="00CA7679">
        <w:t xml:space="preserve"> </w:t>
      </w:r>
      <w:r w:rsidR="00601473">
        <w:t>greater</w:t>
      </w:r>
      <w:r>
        <w:t xml:space="preserve"> lead</w:t>
      </w:r>
      <w:r w:rsidR="00601473">
        <w:t>ing</w:t>
      </w:r>
      <w:r>
        <w:t xml:space="preserve"> </w:t>
      </w:r>
      <w:r w:rsidR="00601473">
        <w:t xml:space="preserve">as well  as </w:t>
      </w:r>
      <w:r>
        <w:t>manag</w:t>
      </w:r>
      <w:r w:rsidR="00601473">
        <w:t>ing</w:t>
      </w:r>
      <w:r>
        <w:t xml:space="preserve"> expertise</w:t>
      </w:r>
      <w:r w:rsidR="007C441B">
        <w:t xml:space="preserve"> together </w:t>
      </w:r>
      <w:r>
        <w:t xml:space="preserve">with </w:t>
      </w:r>
      <w:r w:rsidR="007C441B">
        <w:t>rewards</w:t>
      </w:r>
      <w:r>
        <w:t xml:space="preserve"> to </w:t>
      </w:r>
      <w:r w:rsidR="008E0D50">
        <w:t>promote</w:t>
      </w:r>
      <w:r w:rsidR="007C441B">
        <w:t xml:space="preserve"> </w:t>
      </w:r>
      <w:r>
        <w:t>communication and</w:t>
      </w:r>
      <w:r w:rsidR="008E0D50">
        <w:t xml:space="preserve"> strong</w:t>
      </w:r>
      <w:r>
        <w:t xml:space="preserve"> collaboration </w:t>
      </w:r>
      <w:r w:rsidR="00020B24">
        <w:t>between</w:t>
      </w:r>
      <w:r>
        <w:t xml:space="preserve"> team members. The </w:t>
      </w:r>
      <w:r w:rsidR="00C36469">
        <w:t>rese</w:t>
      </w:r>
      <w:r w:rsidR="00F8182C">
        <w:t xml:space="preserve">arch </w:t>
      </w:r>
      <w:r w:rsidR="00C36469">
        <w:t>proposal</w:t>
      </w:r>
      <w:r>
        <w:t xml:space="preserve"> </w:t>
      </w:r>
      <w:r w:rsidR="00F8182C">
        <w:t xml:space="preserve">established </w:t>
      </w:r>
      <w:r>
        <w:t>a</w:t>
      </w:r>
      <w:r w:rsidR="00F8182C">
        <w:t xml:space="preserve"> summary </w:t>
      </w:r>
      <w:r>
        <w:t>of the professional a</w:t>
      </w:r>
      <w:r w:rsidR="004C6E8E">
        <w:t>s well as scholarly papers</w:t>
      </w:r>
      <w:r>
        <w:t xml:space="preserve"> tha</w:t>
      </w:r>
      <w:r w:rsidR="00D60A3B">
        <w:t xml:space="preserve">t are available </w:t>
      </w:r>
      <w:r>
        <w:t>on th</w:t>
      </w:r>
      <w:r w:rsidR="00C91A41">
        <w:t>e</w:t>
      </w:r>
      <w:r>
        <w:t xml:space="preserve"> </w:t>
      </w:r>
      <w:r w:rsidR="00C91A41">
        <w:t>subject</w:t>
      </w:r>
      <w:r>
        <w:t xml:space="preserve"> of project management, </w:t>
      </w:r>
      <w:r w:rsidR="00C91A41">
        <w:t>comprising</w:t>
      </w:r>
      <w:r w:rsidR="00765B05">
        <w:t xml:space="preserve"> assessment </w:t>
      </w:r>
      <w:r>
        <w:t>of Scrum Master</w:t>
      </w:r>
      <w:r w:rsidR="0075031C">
        <w:t xml:space="preserve"> responsibilities</w:t>
      </w:r>
      <w:r>
        <w:t xml:space="preserve">, </w:t>
      </w:r>
      <w:r w:rsidR="004600DE">
        <w:t>enhancing head</w:t>
      </w:r>
      <w:r>
        <w:t>ship, and</w:t>
      </w:r>
      <w:r w:rsidR="00B13032">
        <w:t xml:space="preserve"> theories of management, </w:t>
      </w:r>
      <w:r w:rsidR="006E7795">
        <w:t>recent</w:t>
      </w:r>
      <w:r>
        <w:t xml:space="preserve"> </w:t>
      </w:r>
      <w:r w:rsidR="0059141F">
        <w:t>analytics</w:t>
      </w:r>
      <w:r>
        <w:t xml:space="preserve"> and </w:t>
      </w:r>
      <w:r w:rsidR="0059141F">
        <w:t>drawbacks</w:t>
      </w:r>
      <w:r>
        <w:t xml:space="preserve"> in </w:t>
      </w:r>
      <w:r w:rsidR="00B22A85">
        <w:t xml:space="preserve">managing diversified </w:t>
      </w:r>
      <w:r>
        <w:t xml:space="preserve">teams. The </w:t>
      </w:r>
      <w:r w:rsidR="00B22A85">
        <w:t xml:space="preserve">subsequent </w:t>
      </w:r>
      <w:r>
        <w:t xml:space="preserve">section of the </w:t>
      </w:r>
      <w:r w:rsidR="00546FE3">
        <w:t>proposal offers</w:t>
      </w:r>
      <w:r>
        <w:t xml:space="preserve"> </w:t>
      </w:r>
      <w:r w:rsidR="00546FE3">
        <w:t>further</w:t>
      </w:r>
      <w:r>
        <w:t xml:space="preserve"> </w:t>
      </w:r>
      <w:r w:rsidR="00F35ADD">
        <w:t xml:space="preserve">information </w:t>
      </w:r>
      <w:r>
        <w:t xml:space="preserve">on data </w:t>
      </w:r>
      <w:r w:rsidR="006E7B01">
        <w:t>trends</w:t>
      </w:r>
      <w:r>
        <w:t xml:space="preserve">, </w:t>
      </w:r>
      <w:r w:rsidR="006E7B01">
        <w:t xml:space="preserve">for instance  the type of data </w:t>
      </w:r>
      <w:r w:rsidR="003072D3">
        <w:t>that will be</w:t>
      </w:r>
      <w:r>
        <w:t xml:space="preserve"> collect</w:t>
      </w:r>
      <w:r w:rsidR="003072D3">
        <w:t xml:space="preserve">ing </w:t>
      </w:r>
      <w:r>
        <w:t>and how it w</w:t>
      </w:r>
      <w:r w:rsidR="009B7ABF">
        <w:t>ould be attaining as well</w:t>
      </w:r>
      <w:r>
        <w:t>,</w:t>
      </w:r>
      <w:r w:rsidR="003D14B0">
        <w:t xml:space="preserve"> together </w:t>
      </w:r>
      <w:r>
        <w:t xml:space="preserve">with the </w:t>
      </w:r>
      <w:r w:rsidR="003D14B0">
        <w:t>techniques</w:t>
      </w:r>
      <w:r>
        <w:t xml:space="preserve"> and</w:t>
      </w:r>
      <w:r w:rsidR="003D14B0">
        <w:t xml:space="preserve"> certain</w:t>
      </w:r>
      <w:r>
        <w:t xml:space="preserve"> tools </w:t>
      </w:r>
      <w:r w:rsidR="00CB5602">
        <w:t xml:space="preserve">accessed </w:t>
      </w:r>
      <w:r>
        <w:t xml:space="preserve">to </w:t>
      </w:r>
      <w:r w:rsidR="00CB5602">
        <w:t xml:space="preserve">evaluate </w:t>
      </w:r>
      <w:r>
        <w:t xml:space="preserve">it and </w:t>
      </w:r>
      <w:r w:rsidR="000C4C54">
        <w:t>recognise</w:t>
      </w:r>
      <w:r>
        <w:t xml:space="preserve"> themes. </w:t>
      </w:r>
      <w:r w:rsidR="000C4C54">
        <w:t>Finally</w:t>
      </w:r>
      <w:r>
        <w:t xml:space="preserve">, the </w:t>
      </w:r>
      <w:r w:rsidR="000C4C54">
        <w:t xml:space="preserve">subsequent </w:t>
      </w:r>
      <w:r>
        <w:t xml:space="preserve">section will </w:t>
      </w:r>
      <w:r w:rsidR="000C4C54">
        <w:t xml:space="preserve"> pro</w:t>
      </w:r>
      <w:r w:rsidR="000E5D88">
        <w:t xml:space="preserve">vide </w:t>
      </w:r>
      <w:r>
        <w:t>a</w:t>
      </w:r>
      <w:r w:rsidR="000E5D88">
        <w:t>n analysis</w:t>
      </w:r>
      <w:r>
        <w:t xml:space="preserve"> of the </w:t>
      </w:r>
      <w:r w:rsidR="00D90C00">
        <w:t>outcomes</w:t>
      </w:r>
      <w:r>
        <w:t xml:space="preserve"> as well as </w:t>
      </w:r>
      <w:r w:rsidR="00BA0E2A">
        <w:t xml:space="preserve">suggestions </w:t>
      </w:r>
      <w:r w:rsidR="00177732">
        <w:t xml:space="preserve">for future </w:t>
      </w:r>
      <w:r w:rsidR="00BA0E2A">
        <w:t>prospects</w:t>
      </w:r>
      <w:r w:rsidR="00177732">
        <w:t xml:space="preserve"> (</w:t>
      </w:r>
      <w:r w:rsidR="00177732" w:rsidRPr="000B2F64">
        <w:rPr>
          <w:rFonts w:cs="Times New Roman"/>
          <w:szCs w:val="24"/>
        </w:rPr>
        <w:t>Ciric</w:t>
      </w:r>
      <w:r w:rsidR="00177732">
        <w:rPr>
          <w:rFonts w:cs="Times New Roman"/>
          <w:szCs w:val="24"/>
        </w:rPr>
        <w:t xml:space="preserve"> et al., 2022).</w:t>
      </w:r>
    </w:p>
    <w:p w14:paraId="27DD5F66" w14:textId="470F992B" w:rsidR="00B16AF4" w:rsidRDefault="00B16AF4" w:rsidP="00772782">
      <w:pPr>
        <w:spacing w:after="0"/>
      </w:pPr>
      <w:r>
        <w:lastRenderedPageBreak/>
        <w:t>In this</w:t>
      </w:r>
      <w:r w:rsidR="00495A99">
        <w:t xml:space="preserve"> pro</w:t>
      </w:r>
      <w:r w:rsidR="00801EBB">
        <w:t>posal</w:t>
      </w:r>
      <w:r>
        <w:t>, to acquire an understanding of the research problem</w:t>
      </w:r>
      <w:r w:rsidR="006543A1">
        <w:t xml:space="preserve"> qualitative research was used </w:t>
      </w:r>
      <w:r>
        <w:t xml:space="preserve">by conducting </w:t>
      </w:r>
      <w:r w:rsidR="006543A1">
        <w:t xml:space="preserve">surveys through Google forms </w:t>
      </w:r>
      <w:r>
        <w:t>with select</w:t>
      </w:r>
      <w:r w:rsidR="00F8702E">
        <w:t>ed</w:t>
      </w:r>
      <w:r>
        <w:t xml:space="preserve"> </w:t>
      </w:r>
      <w:r w:rsidR="00F8702E">
        <w:t>contributor</w:t>
      </w:r>
      <w:r>
        <w:t xml:space="preserve"> of Agile projects. The </w:t>
      </w:r>
      <w:r w:rsidR="002C5B74">
        <w:t>usage</w:t>
      </w:r>
      <w:r>
        <w:t xml:space="preserve"> of </w:t>
      </w:r>
      <w:r w:rsidR="002363A1">
        <w:t xml:space="preserve">semi </w:t>
      </w:r>
      <w:r w:rsidR="005D7096">
        <w:t xml:space="preserve">structured </w:t>
      </w:r>
      <w:r>
        <w:t>que</w:t>
      </w:r>
      <w:r w:rsidR="00AD1037">
        <w:t>rie</w:t>
      </w:r>
      <w:r>
        <w:t xml:space="preserve">s </w:t>
      </w:r>
      <w:r w:rsidR="00AD1037">
        <w:t>helps</w:t>
      </w:r>
      <w:r>
        <w:t xml:space="preserve"> for </w:t>
      </w:r>
      <w:r w:rsidR="00E05CA6">
        <w:t>greater</w:t>
      </w:r>
      <w:r>
        <w:t xml:space="preserve"> communication </w:t>
      </w:r>
      <w:r w:rsidR="00E05CA6">
        <w:t>as well as deep discussions</w:t>
      </w:r>
      <w:r>
        <w:t xml:space="preserve"> to</w:t>
      </w:r>
      <w:r w:rsidR="00E05CA6">
        <w:t xml:space="preserve"> collect</w:t>
      </w:r>
      <w:r>
        <w:t xml:space="preserve"> a</w:t>
      </w:r>
      <w:r w:rsidR="002A7D97">
        <w:t>n in depth</w:t>
      </w:r>
      <w:r>
        <w:t xml:space="preserve"> </w:t>
      </w:r>
      <w:r w:rsidR="002A7D97">
        <w:t xml:space="preserve">familiarity </w:t>
      </w:r>
      <w:r>
        <w:t>of</w:t>
      </w:r>
      <w:r w:rsidR="009924C9">
        <w:t xml:space="preserve"> experiences of </w:t>
      </w:r>
      <w:r>
        <w:t xml:space="preserve">participant and </w:t>
      </w:r>
      <w:r w:rsidR="009924C9">
        <w:t xml:space="preserve">their </w:t>
      </w:r>
      <w:r>
        <w:t>interactions</w:t>
      </w:r>
      <w:r w:rsidR="00B84815">
        <w:t xml:space="preserve"> as well</w:t>
      </w:r>
      <w:r>
        <w:t xml:space="preserve">. By </w:t>
      </w:r>
      <w:r w:rsidR="00472760">
        <w:t xml:space="preserve">using </w:t>
      </w:r>
      <w:r>
        <w:t xml:space="preserve">a </w:t>
      </w:r>
      <w:r w:rsidR="00472760">
        <w:t>per</w:t>
      </w:r>
      <w:r>
        <w:t>sistent pro</w:t>
      </w:r>
      <w:r w:rsidR="00BC076F">
        <w:t>ced</w:t>
      </w:r>
      <w:r w:rsidR="008E2FF0">
        <w:t xml:space="preserve">ure </w:t>
      </w:r>
      <w:r w:rsidR="00B97193">
        <w:t>including contributor</w:t>
      </w:r>
      <w:r>
        <w:t xml:space="preserve">s </w:t>
      </w:r>
      <w:r w:rsidR="00B97193">
        <w:t>via</w:t>
      </w:r>
      <w:r>
        <w:t xml:space="preserve"> m</w:t>
      </w:r>
      <w:r w:rsidR="00AB0CB9">
        <w:t>any</w:t>
      </w:r>
      <w:r>
        <w:t xml:space="preserve"> functional areas </w:t>
      </w:r>
      <w:r w:rsidR="00231CA9">
        <w:t xml:space="preserve">with different </w:t>
      </w:r>
      <w:r>
        <w:t xml:space="preserve">education and </w:t>
      </w:r>
      <w:r w:rsidR="00A5348B">
        <w:t>qualification experience</w:t>
      </w:r>
      <w:r>
        <w:t xml:space="preserve">, </w:t>
      </w:r>
      <w:r w:rsidR="00C67B55">
        <w:t>accurate</w:t>
      </w:r>
      <w:r>
        <w:t xml:space="preserve"> and </w:t>
      </w:r>
      <w:r w:rsidR="00C67B55">
        <w:t xml:space="preserve">dependable </w:t>
      </w:r>
      <w:r>
        <w:t xml:space="preserve">results </w:t>
      </w:r>
      <w:r w:rsidR="00C67B55">
        <w:t>will be attaining</w:t>
      </w:r>
      <w:r>
        <w:t xml:space="preserve">. </w:t>
      </w:r>
      <w:r w:rsidR="00B558FF">
        <w:t xml:space="preserve">By receiving </w:t>
      </w:r>
      <w:r>
        <w:t>approval from the</w:t>
      </w:r>
      <w:r w:rsidR="00B558FF">
        <w:t xml:space="preserve"> appropriate </w:t>
      </w:r>
      <w:r w:rsidR="00A55655">
        <w:t xml:space="preserve">thesis and </w:t>
      </w:r>
      <w:r w:rsidR="00F93891">
        <w:t>dissertation</w:t>
      </w:r>
      <w:r>
        <w:t xml:space="preserve"> committee, the </w:t>
      </w:r>
      <w:r w:rsidR="00F93891">
        <w:t>scholars</w:t>
      </w:r>
      <w:r>
        <w:t xml:space="preserve"> </w:t>
      </w:r>
      <w:r w:rsidR="00306096">
        <w:t xml:space="preserve">will be </w:t>
      </w:r>
      <w:r w:rsidR="006F709F">
        <w:t xml:space="preserve">asking </w:t>
      </w:r>
      <w:r w:rsidR="004E1F27">
        <w:t>request</w:t>
      </w:r>
      <w:r>
        <w:t xml:space="preserve"> from the target</w:t>
      </w:r>
      <w:r w:rsidR="004E1F27">
        <w:t>ed</w:t>
      </w:r>
      <w:r>
        <w:t xml:space="preserve"> organization to </w:t>
      </w:r>
      <w:r w:rsidR="00861D56">
        <w:t xml:space="preserve">conduct </w:t>
      </w:r>
      <w:r>
        <w:t>participants</w:t>
      </w:r>
      <w:r w:rsidR="00A60559">
        <w:t xml:space="preserve"> surveys through questionnaire</w:t>
      </w:r>
      <w:r w:rsidR="00772782">
        <w:t xml:space="preserve"> (</w:t>
      </w:r>
      <w:r w:rsidR="00772782" w:rsidRPr="000B2F64">
        <w:rPr>
          <w:rFonts w:cs="Times New Roman"/>
          <w:szCs w:val="24"/>
        </w:rPr>
        <w:t>Muhammad</w:t>
      </w:r>
      <w:r w:rsidR="00772782">
        <w:rPr>
          <w:rFonts w:cs="Times New Roman"/>
          <w:szCs w:val="24"/>
        </w:rPr>
        <w:t xml:space="preserve"> et al., 2021</w:t>
      </w:r>
      <w:r w:rsidR="00772782">
        <w:t xml:space="preserve">). </w:t>
      </w:r>
      <w:r>
        <w:t>While</w:t>
      </w:r>
      <w:r w:rsidR="008910B4">
        <w:t xml:space="preserve"> the section will be</w:t>
      </w:r>
      <w:r>
        <w:t xml:space="preserve"> focus</w:t>
      </w:r>
      <w:r w:rsidR="008910B4">
        <w:t>ing</w:t>
      </w:r>
      <w:r>
        <w:t xml:space="preserve"> on </w:t>
      </w:r>
      <w:r w:rsidR="000E7CEA">
        <w:t>explaining</w:t>
      </w:r>
      <w:r>
        <w:t xml:space="preserve"> the research </w:t>
      </w:r>
      <w:r w:rsidR="000E7CEA">
        <w:t>concern</w:t>
      </w:r>
      <w:r>
        <w:t xml:space="preserve"> by </w:t>
      </w:r>
      <w:r w:rsidR="000E7CEA">
        <w:t xml:space="preserve">formulating </w:t>
      </w:r>
      <w:r>
        <w:t xml:space="preserve">a problem statement </w:t>
      </w:r>
      <w:r w:rsidR="00A37860">
        <w:t xml:space="preserve">as well as different </w:t>
      </w:r>
      <w:r>
        <w:t xml:space="preserve">research questions and </w:t>
      </w:r>
      <w:r w:rsidR="008F47C6">
        <w:t>generating</w:t>
      </w:r>
      <w:r>
        <w:t xml:space="preserve"> a</w:t>
      </w:r>
      <w:r w:rsidR="008F47C6">
        <w:t>n extrnsive</w:t>
      </w:r>
      <w:r>
        <w:t xml:space="preserve"> literature review, </w:t>
      </w:r>
      <w:r w:rsidR="00927F7D">
        <w:t>then it</w:t>
      </w:r>
      <w:r>
        <w:t xml:space="preserve"> outlined how the study </w:t>
      </w:r>
      <w:r w:rsidR="00927F7D">
        <w:t>will be</w:t>
      </w:r>
      <w:r>
        <w:t xml:space="preserve"> conduct</w:t>
      </w:r>
      <w:r w:rsidR="00927F7D">
        <w:t>ing</w:t>
      </w:r>
      <w:r>
        <w:t>. The</w:t>
      </w:r>
      <w:r w:rsidR="00556BC7">
        <w:t xml:space="preserve"> </w:t>
      </w:r>
      <w:r w:rsidR="00CA28AC">
        <w:t>responsibility</w:t>
      </w:r>
      <w:r w:rsidR="00556BC7">
        <w:t xml:space="preserve"> </w:t>
      </w:r>
      <w:r>
        <w:t>of the researcher a</w:t>
      </w:r>
      <w:r w:rsidR="00556BC7">
        <w:t xml:space="preserve">s </w:t>
      </w:r>
      <w:r w:rsidR="00CA28AC">
        <w:t>well as</w:t>
      </w:r>
      <w:r>
        <w:t xml:space="preserve"> </w:t>
      </w:r>
      <w:r w:rsidR="00CA28AC">
        <w:t>contributors</w:t>
      </w:r>
      <w:r>
        <w:t xml:space="preserve"> were </w:t>
      </w:r>
      <w:r w:rsidR="00CA28AC">
        <w:t>explained</w:t>
      </w:r>
      <w:r>
        <w:t>, and the research method</w:t>
      </w:r>
      <w:r w:rsidR="00365BAB">
        <w:t xml:space="preserve">ology </w:t>
      </w:r>
      <w:r>
        <w:t xml:space="preserve">and </w:t>
      </w:r>
      <w:r w:rsidR="00365BAB">
        <w:t xml:space="preserve">data </w:t>
      </w:r>
      <w:r>
        <w:t xml:space="preserve">design </w:t>
      </w:r>
      <w:r w:rsidR="00365BAB">
        <w:t>will be</w:t>
      </w:r>
      <w:r>
        <w:t xml:space="preserve"> reviewed. </w:t>
      </w:r>
      <w:r w:rsidR="00365BAB">
        <w:t>Furthermore</w:t>
      </w:r>
      <w:r>
        <w:t>, the population w</w:t>
      </w:r>
      <w:r w:rsidR="000332B8">
        <w:t>ill be</w:t>
      </w:r>
      <w:r>
        <w:t xml:space="preserve"> identified, in</w:t>
      </w:r>
      <w:r w:rsidR="000332B8">
        <w:t xml:space="preserve">volving </w:t>
      </w:r>
      <w:r>
        <w:t>the size</w:t>
      </w:r>
      <w:r w:rsidR="000332B8">
        <w:t xml:space="preserve"> of sample</w:t>
      </w:r>
      <w:r w:rsidR="001A507C">
        <w:t xml:space="preserve"> as well as </w:t>
      </w:r>
      <w:r w:rsidR="000332B8">
        <w:t>data collection method</w:t>
      </w:r>
      <w:r>
        <w:t>, the reliability a</w:t>
      </w:r>
      <w:r w:rsidR="00C102E2">
        <w:t>s well as</w:t>
      </w:r>
      <w:r>
        <w:t xml:space="preserve"> validity </w:t>
      </w:r>
      <w:r w:rsidR="00C102E2">
        <w:t>will be</w:t>
      </w:r>
      <w:r>
        <w:t xml:space="preserve"> justifying instrument </w:t>
      </w:r>
      <w:r w:rsidR="001B218D">
        <w:t>cho</w:t>
      </w:r>
      <w:r w:rsidR="008240AB">
        <w:t xml:space="preserve">ice. All the section will </w:t>
      </w:r>
      <w:r>
        <w:t xml:space="preserve">laid the </w:t>
      </w:r>
      <w:r w:rsidR="006454C7">
        <w:t xml:space="preserve">preliminary function </w:t>
      </w:r>
      <w:r>
        <w:t xml:space="preserve">for the </w:t>
      </w:r>
      <w:r w:rsidR="00780E4C">
        <w:t>research</w:t>
      </w:r>
      <w:r>
        <w:t xml:space="preserve">. </w:t>
      </w:r>
      <w:r w:rsidR="00177732">
        <w:t>(</w:t>
      </w:r>
      <w:r w:rsidR="00177732" w:rsidRPr="000B2F64">
        <w:rPr>
          <w:rFonts w:cs="Times New Roman"/>
          <w:szCs w:val="24"/>
        </w:rPr>
        <w:t>Ju</w:t>
      </w:r>
      <w:r w:rsidR="00177732">
        <w:rPr>
          <w:rFonts w:cs="Times New Roman"/>
          <w:szCs w:val="24"/>
        </w:rPr>
        <w:t xml:space="preserve"> et al., 2020).</w:t>
      </w:r>
    </w:p>
    <w:p w14:paraId="72A18C57" w14:textId="77777777" w:rsidR="00B16AF4" w:rsidRDefault="00897933" w:rsidP="00897933">
      <w:pPr>
        <w:pStyle w:val="Heading1"/>
        <w:numPr>
          <w:ilvl w:val="0"/>
          <w:numId w:val="8"/>
        </w:numPr>
      </w:pPr>
      <w:bookmarkStart w:id="4" w:name="_Toc163229000"/>
      <w:r>
        <w:t>Literature Review</w:t>
      </w:r>
      <w:bookmarkEnd w:id="4"/>
    </w:p>
    <w:p w14:paraId="3A91DFF7" w14:textId="6892C258" w:rsidR="00B16AF4" w:rsidRDefault="00772782" w:rsidP="00180EB4">
      <w:r>
        <w:t>Company performance has increasingly</w:t>
      </w:r>
      <w:r w:rsidR="00FB0A6C">
        <w:t xml:space="preserve"> becoming the </w:t>
      </w:r>
      <w:r>
        <w:t>hub</w:t>
      </w:r>
      <w:r w:rsidR="00FB0A6C">
        <w:t xml:space="preserve"> of </w:t>
      </w:r>
      <w:r>
        <w:t>planned</w:t>
      </w:r>
      <w:r w:rsidR="00FB0A6C">
        <w:t xml:space="preserve"> </w:t>
      </w:r>
      <w:r>
        <w:t xml:space="preserve">as well as strategic organization </w:t>
      </w:r>
      <w:r w:rsidR="00FB0A6C">
        <w:t xml:space="preserve">and the </w:t>
      </w:r>
      <w:r>
        <w:t>core</w:t>
      </w:r>
      <w:r w:rsidR="00FB0A6C">
        <w:t xml:space="preserve"> </w:t>
      </w:r>
      <w:r>
        <w:t>attention</w:t>
      </w:r>
      <w:r w:rsidR="00FB0A6C">
        <w:t xml:space="preserve"> for </w:t>
      </w:r>
      <w:r>
        <w:t>researchers and</w:t>
      </w:r>
      <w:r w:rsidR="00FB0A6C">
        <w:t xml:space="preserve"> </w:t>
      </w:r>
      <w:r>
        <w:t>experts</w:t>
      </w:r>
      <w:r w:rsidR="00FB0A6C">
        <w:t xml:space="preserve"> as the </w:t>
      </w:r>
      <w:r>
        <w:t>primary subject of the</w:t>
      </w:r>
      <w:r w:rsidR="00FB0A6C">
        <w:t xml:space="preserve"> discipline is to </w:t>
      </w:r>
      <w:r>
        <w:t xml:space="preserve">attain </w:t>
      </w:r>
      <w:r w:rsidR="00454932">
        <w:t>improvement</w:t>
      </w:r>
      <w:r>
        <w:t xml:space="preserve"> in production</w:t>
      </w:r>
      <w:r w:rsidR="00454932">
        <w:t xml:space="preserve">. </w:t>
      </w:r>
      <w:r w:rsidR="00FB0A6C">
        <w:t>A two</w:t>
      </w:r>
      <w:r w:rsidR="00454932">
        <w:t xml:space="preserve"> </w:t>
      </w:r>
      <w:r w:rsidR="004F09F6">
        <w:t>faceted classification</w:t>
      </w:r>
      <w:r w:rsidR="00FB0A6C">
        <w:t xml:space="preserve"> </w:t>
      </w:r>
      <w:r w:rsidR="004F09F6">
        <w:t>pattern of firm productivity</w:t>
      </w:r>
      <w:r w:rsidR="00FB0A6C">
        <w:t xml:space="preserve"> </w:t>
      </w:r>
      <w:r w:rsidR="004F09F6">
        <w:t>extent is measured and proposed This</w:t>
      </w:r>
      <w:r w:rsidR="00FB0A6C">
        <w:t xml:space="preserve"> </w:t>
      </w:r>
      <w:r w:rsidR="004F09F6">
        <w:t>system</w:t>
      </w:r>
      <w:r w:rsidR="00FB0A6C">
        <w:t xml:space="preserve"> uses </w:t>
      </w:r>
      <w:r w:rsidR="004F09F6">
        <w:t>commercial</w:t>
      </w:r>
      <w:r w:rsidR="00FB0A6C">
        <w:t xml:space="preserve"> criteria </w:t>
      </w:r>
      <w:r w:rsidR="004F09F6">
        <w:t>against</w:t>
      </w:r>
      <w:r w:rsidR="00FB0A6C">
        <w:t xml:space="preserve"> </w:t>
      </w:r>
      <w:r w:rsidR="004F09F6">
        <w:t>wider</w:t>
      </w:r>
      <w:r w:rsidR="00FB0A6C">
        <w:t xml:space="preserve"> </w:t>
      </w:r>
      <w:r w:rsidR="004F09F6">
        <w:t>working</w:t>
      </w:r>
      <w:r w:rsidR="00FB0A6C">
        <w:t xml:space="preserve"> criteria as the </w:t>
      </w:r>
      <w:r w:rsidR="004F09F6">
        <w:t>principal</w:t>
      </w:r>
      <w:r w:rsidR="00FB0A6C">
        <w:t xml:space="preserve"> </w:t>
      </w:r>
      <w:r w:rsidR="004F09F6">
        <w:t>measurement</w:t>
      </w:r>
      <w:r w:rsidR="00FB0A6C">
        <w:t xml:space="preserve"> and two </w:t>
      </w:r>
      <w:r w:rsidR="004F09F6">
        <w:t>different</w:t>
      </w:r>
      <w:r w:rsidR="00FB0A6C">
        <w:t xml:space="preserve"> data </w:t>
      </w:r>
      <w:r w:rsidR="004F09F6">
        <w:t>bases, that</w:t>
      </w:r>
      <w:r w:rsidR="00FB0A6C">
        <w:t xml:space="preserve"> are primary</w:t>
      </w:r>
      <w:r w:rsidR="004F09F6">
        <w:t xml:space="preserve"> as well as</w:t>
      </w:r>
      <w:r w:rsidR="00FB0A6C">
        <w:t xml:space="preserve"> secondary as the </w:t>
      </w:r>
      <w:r w:rsidR="004F09F6">
        <w:t>subsequent</w:t>
      </w:r>
      <w:r w:rsidR="00FB0A6C">
        <w:t xml:space="preserve"> dimension. </w:t>
      </w:r>
      <w:r w:rsidR="004F09F6">
        <w:t xml:space="preserve">An additional definition of company </w:t>
      </w:r>
      <w:r w:rsidR="00FB0A6C">
        <w:t xml:space="preserve"> performance</w:t>
      </w:r>
      <w:r w:rsidR="004F09F6">
        <w:t xml:space="preserve"> production, t</w:t>
      </w:r>
      <w:r w:rsidR="00FB0A6C">
        <w:t>h</w:t>
      </w:r>
      <w:r w:rsidR="004F09F6">
        <w:t>at</w:t>
      </w:r>
      <w:r w:rsidR="00FB0A6C">
        <w:t xml:space="preserve"> is </w:t>
      </w:r>
      <w:r w:rsidR="004F09F6">
        <w:t xml:space="preserve">broadly followed in B2B which simply refers to business to </w:t>
      </w:r>
      <w:r w:rsidR="00FB0A6C">
        <w:t xml:space="preserve">business </w:t>
      </w:r>
      <w:r w:rsidR="004F09F6">
        <w:t>relation</w:t>
      </w:r>
      <w:r w:rsidR="00FB0A6C">
        <w:t xml:space="preserve">s, It </w:t>
      </w:r>
      <w:r w:rsidR="004F09F6">
        <w:t>contains</w:t>
      </w:r>
      <w:r w:rsidR="00FB0A6C">
        <w:t xml:space="preserve"> </w:t>
      </w:r>
      <w:r w:rsidR="004F09F6">
        <w:t>subjects</w:t>
      </w:r>
      <w:r w:rsidR="00FB0A6C">
        <w:t xml:space="preserve"> </w:t>
      </w:r>
      <w:r w:rsidR="004F09F6">
        <w:t xml:space="preserve">for instance </w:t>
      </w:r>
      <w:r w:rsidR="00FB0A6C">
        <w:t xml:space="preserve">how </w:t>
      </w:r>
      <w:r w:rsidR="004F09F6">
        <w:t>effective</w:t>
      </w:r>
      <w:r w:rsidR="00FB0A6C">
        <w:t xml:space="preserve"> is the </w:t>
      </w:r>
      <w:r w:rsidR="004F09F6">
        <w:t>business</w:t>
      </w:r>
      <w:r w:rsidR="00FB0A6C">
        <w:t xml:space="preserve"> at </w:t>
      </w:r>
      <w:r w:rsidR="004F09F6">
        <w:t>producing</w:t>
      </w:r>
      <w:r w:rsidR="00FB0A6C">
        <w:t xml:space="preserve"> a </w:t>
      </w:r>
      <w:r w:rsidR="004F09F6">
        <w:t>great proportion</w:t>
      </w:r>
      <w:r w:rsidR="00FB0A6C">
        <w:t xml:space="preserve"> of sales </w:t>
      </w:r>
      <w:r w:rsidR="004F09F6">
        <w:t>profits</w:t>
      </w:r>
      <w:r w:rsidR="00FB0A6C">
        <w:t xml:space="preserve">, at </w:t>
      </w:r>
      <w:r w:rsidR="004F09F6">
        <w:t>making increased market share, in</w:t>
      </w:r>
      <w:r w:rsidR="00FB0A6C">
        <w:t xml:space="preserve"> </w:t>
      </w:r>
      <w:r w:rsidR="004F09F6">
        <w:t>retailing</w:t>
      </w:r>
      <w:r w:rsidR="00FB0A6C">
        <w:t xml:space="preserve"> products with the </w:t>
      </w:r>
      <w:r w:rsidR="004F09F6">
        <w:t>maximum revenue</w:t>
      </w:r>
      <w:r w:rsidR="00FB0A6C">
        <w:t xml:space="preserve"> margins, at </w:t>
      </w:r>
      <w:r w:rsidR="004F09F6">
        <w:t>surpassing entire</w:t>
      </w:r>
      <w:r w:rsidR="00FB0A6C">
        <w:t xml:space="preserve"> targets</w:t>
      </w:r>
      <w:r w:rsidR="004F09F6">
        <w:t xml:space="preserve"> of sales</w:t>
      </w:r>
      <w:r w:rsidR="00FB0A6C">
        <w:t xml:space="preserve"> and </w:t>
      </w:r>
      <w:r w:rsidR="0025286C">
        <w:t>goals</w:t>
      </w:r>
      <w:r w:rsidR="00FB0A6C">
        <w:t xml:space="preserve"> </w:t>
      </w:r>
      <w:r w:rsidR="0025286C">
        <w:t>throughout per annum</w:t>
      </w:r>
      <w:r w:rsidR="00FB0A6C">
        <w:t xml:space="preserve">, at </w:t>
      </w:r>
      <w:r w:rsidR="0025286C">
        <w:t>creating</w:t>
      </w:r>
      <w:r w:rsidR="00FB0A6C">
        <w:t xml:space="preserve"> sales of </w:t>
      </w:r>
      <w:r w:rsidR="0025286C">
        <w:t>different</w:t>
      </w:r>
      <w:r w:rsidR="00FB0A6C">
        <w:t xml:space="preserve"> products and at </w:t>
      </w:r>
      <w:r w:rsidR="0025286C">
        <w:t>generating</w:t>
      </w:r>
      <w:r w:rsidR="00FB0A6C">
        <w:t xml:space="preserve"> sales with </w:t>
      </w:r>
      <w:r w:rsidR="0025286C">
        <w:t>long standing</w:t>
      </w:r>
      <w:r w:rsidR="00FB0A6C">
        <w:t xml:space="preserve"> profit</w:t>
      </w:r>
      <w:r w:rsidR="002363A1">
        <w:t>ability (</w:t>
      </w:r>
      <w:r w:rsidR="002363A1" w:rsidRPr="00177732">
        <w:rPr>
          <w:rFonts w:cs="Times New Roman"/>
          <w:szCs w:val="24"/>
        </w:rPr>
        <w:t>Lieberum</w:t>
      </w:r>
      <w:r w:rsidR="002363A1">
        <w:rPr>
          <w:rFonts w:cs="Times New Roman"/>
          <w:szCs w:val="24"/>
        </w:rPr>
        <w:t xml:space="preserve"> et al., 2022).</w:t>
      </w:r>
      <w:r w:rsidR="00454932">
        <w:t xml:space="preserve"> On </w:t>
      </w:r>
      <w:r w:rsidR="0025286C">
        <w:t>a different</w:t>
      </w:r>
      <w:r w:rsidR="00454932">
        <w:t xml:space="preserve"> </w:t>
      </w:r>
      <w:r w:rsidR="0025286C">
        <w:t>study</w:t>
      </w:r>
      <w:r w:rsidR="00454932">
        <w:t xml:space="preserve"> </w:t>
      </w:r>
      <w:r w:rsidR="00FB0A6C">
        <w:t xml:space="preserve">in the </w:t>
      </w:r>
      <w:r w:rsidR="0025286C">
        <w:t>perspective</w:t>
      </w:r>
      <w:r w:rsidR="00FB0A6C">
        <w:t xml:space="preserve"> of the </w:t>
      </w:r>
      <w:r w:rsidR="0025286C">
        <w:t>economic</w:t>
      </w:r>
      <w:r w:rsidR="00FB0A6C">
        <w:t xml:space="preserve"> services </w:t>
      </w:r>
      <w:r w:rsidR="0025286C">
        <w:t>business</w:t>
      </w:r>
      <w:r w:rsidR="00FB0A6C">
        <w:t xml:space="preserve">, market </w:t>
      </w:r>
      <w:r w:rsidR="0025286C">
        <w:t xml:space="preserve">production </w:t>
      </w:r>
      <w:r w:rsidR="00FB0A6C">
        <w:t xml:space="preserve">is </w:t>
      </w:r>
      <w:r w:rsidR="0025286C">
        <w:t>referred as</w:t>
      </w:r>
      <w:r w:rsidR="00FB0A6C">
        <w:t xml:space="preserve"> to </w:t>
      </w:r>
      <w:r w:rsidR="0025286C">
        <w:t>embrace market</w:t>
      </w:r>
      <w:r w:rsidR="00FB0A6C">
        <w:t xml:space="preserve"> share, </w:t>
      </w:r>
      <w:r w:rsidR="0025286C">
        <w:t>client</w:t>
      </w:r>
      <w:r w:rsidR="00FB0A6C">
        <w:t xml:space="preserve"> </w:t>
      </w:r>
      <w:r w:rsidR="0025286C">
        <w:t>contentment</w:t>
      </w:r>
      <w:r w:rsidR="00FB0A6C">
        <w:t xml:space="preserve">, competitive </w:t>
      </w:r>
      <w:r w:rsidR="0025286C">
        <w:t>point</w:t>
      </w:r>
      <w:r w:rsidR="00FB0A6C">
        <w:t xml:space="preserve">, </w:t>
      </w:r>
      <w:r w:rsidR="0025286C">
        <w:t>client</w:t>
      </w:r>
      <w:r w:rsidR="00FB0A6C">
        <w:t xml:space="preserve"> retention and sales </w:t>
      </w:r>
      <w:r w:rsidR="0025286C">
        <w:t>development. The</w:t>
      </w:r>
      <w:r w:rsidR="00FB0A6C">
        <w:t xml:space="preserve"> study </w:t>
      </w:r>
      <w:r w:rsidR="0025286C">
        <w:t>practices</w:t>
      </w:r>
      <w:r w:rsidR="00FB0A6C">
        <w:t xml:space="preserve"> the </w:t>
      </w:r>
      <w:r w:rsidR="00FB0A6C">
        <w:lastRenderedPageBreak/>
        <w:t>conceptualization</w:t>
      </w:r>
      <w:r w:rsidR="00454932">
        <w:t xml:space="preserve">. </w:t>
      </w:r>
      <w:r w:rsidR="0025286C">
        <w:t>So</w:t>
      </w:r>
      <w:r w:rsidR="00FB0A6C">
        <w:t>,</w:t>
      </w:r>
      <w:r w:rsidR="0025286C">
        <w:t xml:space="preserve"> business heads </w:t>
      </w:r>
      <w:r w:rsidR="00FB0A6C">
        <w:t xml:space="preserve">are now </w:t>
      </w:r>
      <w:r w:rsidR="0025286C">
        <w:t>by means of</w:t>
      </w:r>
      <w:r w:rsidR="00FB0A6C">
        <w:t xml:space="preserve"> a mix</w:t>
      </w:r>
      <w:r w:rsidR="0025286C">
        <w:t>ture of financial as well as</w:t>
      </w:r>
      <w:r w:rsidR="00FB0A6C">
        <w:t xml:space="preserve"> non-financial </w:t>
      </w:r>
      <w:r w:rsidR="0025286C">
        <w:t>pointers to evaluate their company</w:t>
      </w:r>
      <w:r w:rsidR="00454932">
        <w:t xml:space="preserve">. </w:t>
      </w:r>
      <w:r w:rsidR="00FB0A6C">
        <w:t>In B</w:t>
      </w:r>
      <w:r w:rsidR="0025286C">
        <w:t xml:space="preserve">usiness to </w:t>
      </w:r>
      <w:r w:rsidR="00FB0A6C">
        <w:t>B</w:t>
      </w:r>
      <w:r w:rsidR="0025286C">
        <w:t>usiness relation</w:t>
      </w:r>
      <w:r w:rsidR="00FB0A6C">
        <w:t xml:space="preserve">s, sales </w:t>
      </w:r>
      <w:r w:rsidR="0025286C">
        <w:t>profits and revenue margin are basic evaluators of financial productivity (FP) thus,</w:t>
      </w:r>
      <w:r w:rsidR="00FB0A6C">
        <w:t xml:space="preserve"> market share is a </w:t>
      </w:r>
      <w:r w:rsidR="0025286C">
        <w:t>dynamic</w:t>
      </w:r>
      <w:r w:rsidR="00FB0A6C">
        <w:t xml:space="preserve"> </w:t>
      </w:r>
      <w:r w:rsidR="0025286C">
        <w:t>extent</w:t>
      </w:r>
      <w:r w:rsidR="00FB0A6C">
        <w:t xml:space="preserve"> of non-financial performance (NFP</w:t>
      </w:r>
      <w:r w:rsidR="00454932">
        <w:t xml:space="preserve">). </w:t>
      </w:r>
      <w:r w:rsidR="00EF60A2">
        <w:t>Firm</w:t>
      </w:r>
      <w:r w:rsidR="00FB0A6C">
        <w:t xml:space="preserve"> cash flow </w:t>
      </w:r>
      <w:r w:rsidR="00EF60A2">
        <w:t>signifies</w:t>
      </w:r>
      <w:r w:rsidR="00FB0A6C">
        <w:t xml:space="preserve"> </w:t>
      </w:r>
      <w:r w:rsidR="00EF60A2">
        <w:t>economic</w:t>
      </w:r>
      <w:r w:rsidR="00FB0A6C">
        <w:t xml:space="preserve"> </w:t>
      </w:r>
      <w:r w:rsidR="00EF60A2">
        <w:t>strength</w:t>
      </w:r>
      <w:r w:rsidR="00FB0A6C">
        <w:t xml:space="preserve"> and is </w:t>
      </w:r>
      <w:r w:rsidR="00EF60A2">
        <w:t>relating to the project centred relation</w:t>
      </w:r>
      <w:r w:rsidR="00FB0A6C">
        <w:t xml:space="preserve"> </w:t>
      </w:r>
      <w:r w:rsidR="00EF60A2">
        <w:t>amongst</w:t>
      </w:r>
      <w:r w:rsidR="00FB0A6C">
        <w:t xml:space="preserve"> tech</w:t>
      </w:r>
      <w:r w:rsidR="00454932">
        <w:t xml:space="preserve">nology </w:t>
      </w:r>
      <w:r w:rsidR="00EF60A2">
        <w:t>suppliers</w:t>
      </w:r>
      <w:r w:rsidR="00454932">
        <w:t xml:space="preserve"> and operators </w:t>
      </w:r>
      <w:r w:rsidR="00EF60A2">
        <w:t>Yields</w:t>
      </w:r>
      <w:r w:rsidR="00FB0A6C">
        <w:t xml:space="preserve"> and </w:t>
      </w:r>
      <w:r w:rsidR="00EF60A2">
        <w:t>amenities</w:t>
      </w:r>
      <w:r w:rsidR="00FB0A6C">
        <w:t xml:space="preserve"> </w:t>
      </w:r>
      <w:r w:rsidR="00EF60A2">
        <w:t>excellence</w:t>
      </w:r>
      <w:r w:rsidR="00FB0A6C">
        <w:t xml:space="preserve"> </w:t>
      </w:r>
      <w:r w:rsidR="00EF60A2">
        <w:t>enhancement</w:t>
      </w:r>
      <w:r w:rsidR="00FB0A6C">
        <w:t xml:space="preserve"> and customer </w:t>
      </w:r>
      <w:r w:rsidR="00EF60A2">
        <w:t>fulfilment are crucial non financial performance</w:t>
      </w:r>
      <w:r w:rsidR="00FB0A6C">
        <w:t xml:space="preserve">, as </w:t>
      </w:r>
      <w:r w:rsidR="00EF60A2">
        <w:t>in cooperation they</w:t>
      </w:r>
      <w:r w:rsidR="00FB0A6C">
        <w:t xml:space="preserve"> </w:t>
      </w:r>
      <w:r w:rsidR="00EF60A2">
        <w:t>endorse</w:t>
      </w:r>
      <w:r w:rsidR="00FB0A6C">
        <w:t xml:space="preserve"> loyalty and repeat</w:t>
      </w:r>
      <w:r w:rsidR="00EF60A2">
        <w:t>ing the</w:t>
      </w:r>
      <w:r w:rsidR="00FB0A6C">
        <w:t xml:space="preserve"> business </w:t>
      </w:r>
      <w:r w:rsidR="00EF60A2">
        <w:t>Thus, firm perductivity is explained</w:t>
      </w:r>
      <w:r w:rsidR="00FB0A6C">
        <w:t xml:space="preserve"> as the </w:t>
      </w:r>
      <w:r w:rsidR="00EF60A2">
        <w:t>degree</w:t>
      </w:r>
      <w:r w:rsidR="00FB0A6C">
        <w:t xml:space="preserve"> of success of the </w:t>
      </w:r>
      <w:r w:rsidR="00EF60A2">
        <w:t>business</w:t>
      </w:r>
      <w:r w:rsidR="00FB0A6C">
        <w:t xml:space="preserve"> at </w:t>
      </w:r>
      <w:r w:rsidR="00EF60A2">
        <w:t>producing</w:t>
      </w:r>
      <w:r w:rsidR="00FB0A6C">
        <w:t xml:space="preserve"> a </w:t>
      </w:r>
      <w:r w:rsidR="00EF60A2">
        <w:t>great</w:t>
      </w:r>
      <w:r w:rsidR="00FB0A6C">
        <w:t xml:space="preserve"> level of F</w:t>
      </w:r>
      <w:r w:rsidR="00EF60A2">
        <w:t xml:space="preserve">inancial </w:t>
      </w:r>
      <w:r w:rsidR="00FB0A6C">
        <w:t>P</w:t>
      </w:r>
      <w:r w:rsidR="00EF60A2">
        <w:t>erformance and non financial performance</w:t>
      </w:r>
      <w:r w:rsidR="00FB0A6C">
        <w:t xml:space="preserve"> that </w:t>
      </w:r>
      <w:r w:rsidR="00EF60A2">
        <w:t>comprises</w:t>
      </w:r>
      <w:r w:rsidR="00FB0A6C">
        <w:t xml:space="preserve"> of sales </w:t>
      </w:r>
      <w:r w:rsidR="00EF60A2">
        <w:t>returns</w:t>
      </w:r>
      <w:r w:rsidR="00FB0A6C">
        <w:t xml:space="preserve">, </w:t>
      </w:r>
      <w:r w:rsidR="00EF60A2">
        <w:t>turnover margins, income</w:t>
      </w:r>
      <w:r w:rsidR="007C1050">
        <w:t xml:space="preserve"> flow,</w:t>
      </w:r>
      <w:r w:rsidR="00FB0A6C">
        <w:t xml:space="preserve"> share, </w:t>
      </w:r>
      <w:r w:rsidR="007C1050">
        <w:t>servicing and productivity standard</w:t>
      </w:r>
      <w:r w:rsidR="00FB0A6C">
        <w:t xml:space="preserve"> improvement and </w:t>
      </w:r>
      <w:r w:rsidR="007C1050">
        <w:t>client</w:t>
      </w:r>
      <w:r w:rsidR="00FB0A6C">
        <w:t xml:space="preserve"> </w:t>
      </w:r>
      <w:r w:rsidR="007C1050">
        <w:t>gratification</w:t>
      </w:r>
      <w:r w:rsidR="00FB0A6C">
        <w:t xml:space="preserve">. It </w:t>
      </w:r>
      <w:r w:rsidR="007C1050">
        <w:t>comprises</w:t>
      </w:r>
      <w:r w:rsidR="00FB0A6C">
        <w:t xml:space="preserve"> of two </w:t>
      </w:r>
      <w:r w:rsidR="007C1050">
        <w:t>scopes</w:t>
      </w:r>
      <w:r w:rsidR="00FB0A6C">
        <w:t>, F</w:t>
      </w:r>
      <w:r w:rsidR="007C1050">
        <w:t xml:space="preserve">inancial </w:t>
      </w:r>
      <w:r w:rsidR="00FB0A6C">
        <w:t>P</w:t>
      </w:r>
      <w:r w:rsidR="007C1050">
        <w:t>erformance</w:t>
      </w:r>
      <w:r w:rsidR="00FB0A6C">
        <w:t xml:space="preserve"> and N</w:t>
      </w:r>
      <w:r w:rsidR="007C1050">
        <w:t xml:space="preserve">on </w:t>
      </w:r>
      <w:r w:rsidR="00FB0A6C">
        <w:t>F</w:t>
      </w:r>
      <w:r w:rsidR="007C1050">
        <w:t xml:space="preserve">inancial </w:t>
      </w:r>
      <w:r w:rsidR="00FB0A6C">
        <w:t>P</w:t>
      </w:r>
      <w:r w:rsidR="007C1050">
        <w:t>erformance</w:t>
      </w:r>
      <w:r w:rsidR="00454932">
        <w:t xml:space="preserve">. </w:t>
      </w:r>
      <w:r w:rsidR="007C1050">
        <w:t>On the contrary</w:t>
      </w:r>
      <w:r w:rsidR="00FB0A6C">
        <w:t xml:space="preserve">, in </w:t>
      </w:r>
      <w:r w:rsidR="007C1050">
        <w:t>current period</w:t>
      </w:r>
      <w:r w:rsidR="00FB0A6C">
        <w:t xml:space="preserve">, agility has </w:t>
      </w:r>
      <w:r w:rsidR="007C1050">
        <w:t>diverted researchers’ focus</w:t>
      </w:r>
      <w:r w:rsidR="00FB0A6C">
        <w:t xml:space="preserve"> as it is </w:t>
      </w:r>
      <w:r w:rsidR="007C1050">
        <w:t>reflected</w:t>
      </w:r>
      <w:r w:rsidR="00FB0A6C">
        <w:t xml:space="preserve"> to </w:t>
      </w:r>
      <w:r w:rsidR="007C1050">
        <w:t>add</w:t>
      </w:r>
      <w:r w:rsidR="00FB0A6C">
        <w:t xml:space="preserve"> </w:t>
      </w:r>
      <w:r w:rsidR="007C1050">
        <w:t>meaningfully</w:t>
      </w:r>
      <w:r w:rsidR="00FB0A6C">
        <w:t xml:space="preserve"> for the </w:t>
      </w:r>
      <w:r w:rsidR="007C1050">
        <w:t>accomplishment</w:t>
      </w:r>
      <w:r w:rsidR="00FB0A6C">
        <w:t xml:space="preserve"> of the business </w:t>
      </w:r>
      <w:r w:rsidR="007C1050">
        <w:t>particularly</w:t>
      </w:r>
      <w:r w:rsidR="00177732">
        <w:t xml:space="preserve"> in a dynamic </w:t>
      </w:r>
      <w:r w:rsidR="007C1050">
        <w:t>setting</w:t>
      </w:r>
      <w:r w:rsidR="00177732">
        <w:t xml:space="preserve"> (</w:t>
      </w:r>
      <w:r w:rsidR="00177732" w:rsidRPr="000B2F64">
        <w:rPr>
          <w:rFonts w:cs="Times New Roman"/>
          <w:szCs w:val="24"/>
        </w:rPr>
        <w:t>Albuquerque</w:t>
      </w:r>
      <w:r w:rsidR="00177732">
        <w:rPr>
          <w:rFonts w:cs="Times New Roman"/>
          <w:szCs w:val="24"/>
        </w:rPr>
        <w:t xml:space="preserve"> et al., 2020).</w:t>
      </w:r>
    </w:p>
    <w:p w14:paraId="0949D209" w14:textId="280063FB" w:rsidR="00B16AF4" w:rsidRPr="00B16AF4" w:rsidRDefault="00FB0A6C" w:rsidP="00180EB4">
      <w:r>
        <w:t xml:space="preserve">The </w:t>
      </w:r>
      <w:r w:rsidR="007C1050">
        <w:t>idea</w:t>
      </w:r>
      <w:r>
        <w:t xml:space="preserve"> of agility </w:t>
      </w:r>
      <w:r w:rsidR="007C1050">
        <w:t>obtains</w:t>
      </w:r>
      <w:r>
        <w:t xml:space="preserve"> growing </w:t>
      </w:r>
      <w:r w:rsidR="007C1050">
        <w:t>responsiveness</w:t>
      </w:r>
      <w:r>
        <w:t xml:space="preserve"> as it </w:t>
      </w:r>
      <w:r w:rsidR="007C1050">
        <w:t>discourses</w:t>
      </w:r>
      <w:r>
        <w:t xml:space="preserve"> the </w:t>
      </w:r>
      <w:r w:rsidR="007C1050">
        <w:t>encounter</w:t>
      </w:r>
      <w:r>
        <w:t xml:space="preserve"> of a </w:t>
      </w:r>
      <w:r w:rsidR="007C1050">
        <w:t>extremely</w:t>
      </w:r>
      <w:r>
        <w:t xml:space="preserve"> dynamic </w:t>
      </w:r>
      <w:r w:rsidR="007C1050">
        <w:t>professional</w:t>
      </w:r>
      <w:r>
        <w:t xml:space="preserve"> </w:t>
      </w:r>
      <w:r w:rsidR="007C1050">
        <w:t>setting</w:t>
      </w:r>
      <w:r>
        <w:t xml:space="preserve"> by </w:t>
      </w:r>
      <w:r w:rsidR="007C1050">
        <w:t>regulating and opera</w:t>
      </w:r>
      <w:r w:rsidR="00454932">
        <w:t xml:space="preserve">ting business </w:t>
      </w:r>
      <w:r w:rsidR="007C1050">
        <w:t>promptly</w:t>
      </w:r>
      <w:r w:rsidR="00454932">
        <w:t xml:space="preserve">. </w:t>
      </w:r>
      <w:r>
        <w:t xml:space="preserve">In a </w:t>
      </w:r>
      <w:r w:rsidR="007C1050">
        <w:t>exceedingly</w:t>
      </w:r>
      <w:r>
        <w:t xml:space="preserve"> </w:t>
      </w:r>
      <w:r w:rsidR="007C1050">
        <w:t>energetic</w:t>
      </w:r>
      <w:r>
        <w:t xml:space="preserve"> business </w:t>
      </w:r>
      <w:r w:rsidR="007C1050">
        <w:t>atmosphere</w:t>
      </w:r>
      <w:r>
        <w:t xml:space="preserve">, the </w:t>
      </w:r>
      <w:r w:rsidR="007C1050">
        <w:t>cap</w:t>
      </w:r>
      <w:r>
        <w:t xml:space="preserve">ability to </w:t>
      </w:r>
      <w:r w:rsidR="007C1050">
        <w:t>react</w:t>
      </w:r>
      <w:r>
        <w:t xml:space="preserve"> to </w:t>
      </w:r>
      <w:r w:rsidR="007C1050">
        <w:t>variations</w:t>
      </w:r>
      <w:r>
        <w:t xml:space="preserve"> </w:t>
      </w:r>
      <w:r w:rsidR="007C1050">
        <w:t>swiftly</w:t>
      </w:r>
      <w:r>
        <w:t xml:space="preserve"> and </w:t>
      </w:r>
      <w:r w:rsidR="007C1050">
        <w:t>properly, to be</w:t>
      </w:r>
      <w:r>
        <w:t xml:space="preserve"> flexible and </w:t>
      </w:r>
      <w:r w:rsidR="007C1050">
        <w:t>adjustable</w:t>
      </w:r>
      <w:r>
        <w:t xml:space="preserve"> to </w:t>
      </w:r>
      <w:r w:rsidR="007C1050">
        <w:t>deviations</w:t>
      </w:r>
      <w:r>
        <w:t xml:space="preserve"> and to </w:t>
      </w:r>
      <w:r w:rsidR="007C1050">
        <w:t>regulate</w:t>
      </w:r>
      <w:r>
        <w:t xml:space="preserve"> </w:t>
      </w:r>
      <w:r w:rsidR="007C1050">
        <w:t>ambiguity</w:t>
      </w:r>
      <w:r>
        <w:t xml:space="preserve"> is </w:t>
      </w:r>
      <w:r w:rsidR="007C1050">
        <w:t>vital</w:t>
      </w:r>
      <w:r>
        <w:t xml:space="preserve"> to </w:t>
      </w:r>
      <w:r w:rsidR="007C1050">
        <w:t>business survival the organization experiencing a turbulent</w:t>
      </w:r>
      <w:r>
        <w:t xml:space="preserve"> </w:t>
      </w:r>
      <w:r w:rsidR="007C1050">
        <w:t>situation</w:t>
      </w:r>
      <w:r>
        <w:t xml:space="preserve"> </w:t>
      </w:r>
      <w:r w:rsidR="007C1050">
        <w:t>desires</w:t>
      </w:r>
      <w:r>
        <w:t xml:space="preserve"> to </w:t>
      </w:r>
      <w:r w:rsidR="007C1050">
        <w:t>resist uncertainty as well as various huge</w:t>
      </w:r>
      <w:r>
        <w:t xml:space="preserve"> risk</w:t>
      </w:r>
      <w:r w:rsidR="007C1050">
        <w:t>s</w:t>
      </w:r>
      <w:r>
        <w:t xml:space="preserve"> by </w:t>
      </w:r>
      <w:r w:rsidR="007C1050">
        <w:t>sustaining</w:t>
      </w:r>
      <w:r>
        <w:t xml:space="preserve"> </w:t>
      </w:r>
      <w:r w:rsidR="007C1050">
        <w:t>organization’s</w:t>
      </w:r>
      <w:r>
        <w:t xml:space="preserve"> </w:t>
      </w:r>
      <w:r w:rsidR="007C1050">
        <w:t>elasticity</w:t>
      </w:r>
      <w:r>
        <w:t xml:space="preserve">, </w:t>
      </w:r>
      <w:r w:rsidR="007C1050">
        <w:t>forecast</w:t>
      </w:r>
      <w:r>
        <w:t xml:space="preserve">, </w:t>
      </w:r>
      <w:r w:rsidR="009D6BAD">
        <w:t>insight</w:t>
      </w:r>
      <w:r>
        <w:t xml:space="preserve"> and </w:t>
      </w:r>
      <w:r w:rsidR="009D6BAD">
        <w:t>compassion</w:t>
      </w:r>
      <w:r>
        <w:t xml:space="preserve"> </w:t>
      </w:r>
      <w:r w:rsidR="009D6BAD">
        <w:t>connected to its inside as well as outside</w:t>
      </w:r>
      <w:r>
        <w:t xml:space="preserve"> </w:t>
      </w:r>
      <w:r w:rsidR="009D6BAD">
        <w:t>settings</w:t>
      </w:r>
      <w:r>
        <w:t xml:space="preserve"> and by proactively </w:t>
      </w:r>
      <w:r w:rsidR="009D6BAD">
        <w:t>antedating change and being well</w:t>
      </w:r>
      <w:r>
        <w:t xml:space="preserve"> equipped to </w:t>
      </w:r>
      <w:r w:rsidR="009D6BAD">
        <w:t>be able to control</w:t>
      </w:r>
      <w:r>
        <w:t xml:space="preserve"> change </w:t>
      </w:r>
      <w:r w:rsidR="009D6BAD">
        <w:t>So</w:t>
      </w:r>
      <w:r>
        <w:t>, agility is one of the</w:t>
      </w:r>
      <w:r w:rsidR="009D6BAD">
        <w:t xml:space="preserve"> most cruci</w:t>
      </w:r>
      <w:r>
        <w:t xml:space="preserve">al </w:t>
      </w:r>
      <w:r w:rsidR="009D6BAD">
        <w:t>aspects</w:t>
      </w:r>
      <w:r>
        <w:t xml:space="preserve"> for the </w:t>
      </w:r>
      <w:r w:rsidR="009D6BAD">
        <w:t>business</w:t>
      </w:r>
      <w:r>
        <w:t xml:space="preserve"> to </w:t>
      </w:r>
      <w:r w:rsidR="009D6BAD">
        <w:t>attain</w:t>
      </w:r>
      <w:r>
        <w:t xml:space="preserve"> its success by </w:t>
      </w:r>
      <w:r w:rsidR="009D6BAD">
        <w:t>excavating as well as indulging to be aware</w:t>
      </w:r>
      <w:r>
        <w:t xml:space="preserve"> of</w:t>
      </w:r>
      <w:r w:rsidR="009D6BAD">
        <w:t xml:space="preserve"> the </w:t>
      </w:r>
      <w:r w:rsidR="00454932">
        <w:t>uncertainty</w:t>
      </w:r>
      <w:r w:rsidR="009D6BAD">
        <w:t xml:space="preserve"> of </w:t>
      </w:r>
      <w:r w:rsidR="009D6BAD">
        <w:t>environment</w:t>
      </w:r>
      <w:r w:rsidR="009D6BAD">
        <w:t xml:space="preserve"> and managing all of it well</w:t>
      </w:r>
      <w:r w:rsidR="00454932">
        <w:t xml:space="preserve">. </w:t>
      </w:r>
      <w:r w:rsidR="009D6BAD">
        <w:t>Hypothesizing</w:t>
      </w:r>
      <w:r>
        <w:t xml:space="preserve"> strategic</w:t>
      </w:r>
      <w:r w:rsidR="009D6BAD">
        <w:t>al</w:t>
      </w:r>
      <w:r>
        <w:t xml:space="preserve"> agility as the </w:t>
      </w:r>
      <w:r w:rsidR="009D6BAD">
        <w:t>practical</w:t>
      </w:r>
      <w:r>
        <w:t xml:space="preserve"> and </w:t>
      </w:r>
      <w:r w:rsidR="009D6BAD">
        <w:t>considered</w:t>
      </w:r>
      <w:r>
        <w:t xml:space="preserve"> interplay </w:t>
      </w:r>
      <w:r w:rsidR="009D6BAD">
        <w:t xml:space="preserve">among three strong </w:t>
      </w:r>
      <w:r>
        <w:t xml:space="preserve">capabilities of </w:t>
      </w:r>
      <w:r w:rsidR="009D6BAD">
        <w:t>higher</w:t>
      </w:r>
      <w:r>
        <w:t xml:space="preserve"> management, </w:t>
      </w:r>
      <w:r w:rsidR="009D6BAD">
        <w:t>that is</w:t>
      </w:r>
      <w:r>
        <w:t xml:space="preserve">, strategic </w:t>
      </w:r>
      <w:r w:rsidR="009D6BAD">
        <w:t>understanding</w:t>
      </w:r>
      <w:r>
        <w:t>, leaders</w:t>
      </w:r>
      <w:r w:rsidR="002363A1">
        <w:t xml:space="preserve">hip </w:t>
      </w:r>
      <w:r w:rsidR="009D6BAD">
        <w:t>union</w:t>
      </w:r>
      <w:r w:rsidR="002363A1">
        <w:t xml:space="preserve"> and </w:t>
      </w:r>
      <w:r w:rsidR="009D6BAD">
        <w:t>reserve</w:t>
      </w:r>
      <w:r w:rsidR="002363A1">
        <w:t xml:space="preserve"> fluidity (</w:t>
      </w:r>
      <w:r w:rsidR="002363A1" w:rsidRPr="000B2F64">
        <w:rPr>
          <w:rFonts w:cs="Times New Roman"/>
          <w:szCs w:val="24"/>
        </w:rPr>
        <w:t>Ju</w:t>
      </w:r>
      <w:r w:rsidR="002363A1">
        <w:rPr>
          <w:rFonts w:cs="Times New Roman"/>
          <w:szCs w:val="24"/>
        </w:rPr>
        <w:t xml:space="preserve"> et al., 2020).</w:t>
      </w:r>
      <w:r>
        <w:t xml:space="preserve"> It is the </w:t>
      </w:r>
      <w:r w:rsidR="009D6BAD">
        <w:t xml:space="preserve">administration’s </w:t>
      </w:r>
      <w:r>
        <w:t xml:space="preserve">ability to </w:t>
      </w:r>
      <w:r w:rsidR="009D6BAD">
        <w:t xml:space="preserve">well </w:t>
      </w:r>
      <w:r>
        <w:t xml:space="preserve">adaptively </w:t>
      </w:r>
      <w:r w:rsidR="009D6BAD">
        <w:t>assess</w:t>
      </w:r>
      <w:r>
        <w:t xml:space="preserve"> or </w:t>
      </w:r>
      <w:r w:rsidR="009D6BAD">
        <w:t>restructure</w:t>
      </w:r>
      <w:r>
        <w:t xml:space="preserve"> the organization and its </w:t>
      </w:r>
      <w:r w:rsidR="009D6BAD">
        <w:t>approaches while</w:t>
      </w:r>
      <w:r>
        <w:t xml:space="preserve"> facing the </w:t>
      </w:r>
      <w:r w:rsidR="009D6BAD">
        <w:t>subtleties</w:t>
      </w:r>
      <w:r>
        <w:t xml:space="preserve"> of the </w:t>
      </w:r>
      <w:r w:rsidR="009D6BAD">
        <w:t>commercial</w:t>
      </w:r>
      <w:r>
        <w:t xml:space="preserve"> </w:t>
      </w:r>
      <w:r w:rsidR="009D6BAD">
        <w:t>setting</w:t>
      </w:r>
      <w:r>
        <w:t>. Strategic agility</w:t>
      </w:r>
      <w:r w:rsidR="009D6BAD">
        <w:t xml:space="preserve"> can also be defined as</w:t>
      </w:r>
      <w:r>
        <w:t xml:space="preserve"> the </w:t>
      </w:r>
      <w:r w:rsidR="009D6BAD">
        <w:t>instrument</w:t>
      </w:r>
      <w:r>
        <w:t xml:space="preserve"> </w:t>
      </w:r>
      <w:r w:rsidR="009D6BAD">
        <w:t>in use by a</w:t>
      </w:r>
      <w:r>
        <w:t xml:space="preserve"> </w:t>
      </w:r>
      <w:r w:rsidR="009D6BAD">
        <w:t>business</w:t>
      </w:r>
      <w:r>
        <w:t xml:space="preserve"> to </w:t>
      </w:r>
      <w:r w:rsidR="009D6BAD">
        <w:t>direct</w:t>
      </w:r>
      <w:r>
        <w:t xml:space="preserve"> </w:t>
      </w:r>
      <w:r w:rsidR="009D6BAD">
        <w:t>unforeseen</w:t>
      </w:r>
      <w:r>
        <w:t xml:space="preserve"> </w:t>
      </w:r>
      <w:r w:rsidR="009D6BAD">
        <w:t>deviations as well as risk certainty</w:t>
      </w:r>
      <w:r>
        <w:t xml:space="preserve"> and, </w:t>
      </w:r>
      <w:r w:rsidR="009D6BAD">
        <w:t>so consequently</w:t>
      </w:r>
      <w:r>
        <w:t>, improv</w:t>
      </w:r>
      <w:r w:rsidR="009D6BAD">
        <w:t>is</w:t>
      </w:r>
      <w:r>
        <w:t xml:space="preserve">e the </w:t>
      </w:r>
      <w:r w:rsidR="002E3281">
        <w:t>system’s effectiveness In a study of SME’s which simply refers to</w:t>
      </w:r>
      <w:r>
        <w:t xml:space="preserve"> smal</w:t>
      </w:r>
      <w:r w:rsidR="002E3281">
        <w:t>l and medium enterprises, briefly explains</w:t>
      </w:r>
      <w:r>
        <w:t xml:space="preserve"> </w:t>
      </w:r>
      <w:r w:rsidR="002E3281">
        <w:t>strategic organization’s</w:t>
      </w:r>
      <w:r>
        <w:t xml:space="preserve"> agi</w:t>
      </w:r>
      <w:r w:rsidR="002E3281">
        <w:t>le operations</w:t>
      </w:r>
      <w:r>
        <w:t xml:space="preserve"> as a </w:t>
      </w:r>
      <w:r w:rsidR="002E3281">
        <w:t>company’s</w:t>
      </w:r>
      <w:r>
        <w:t xml:space="preserve"> </w:t>
      </w:r>
      <w:r w:rsidR="002E3281">
        <w:lastRenderedPageBreak/>
        <w:t>calculated</w:t>
      </w:r>
      <w:r>
        <w:t xml:space="preserve"> intent to </w:t>
      </w:r>
      <w:r w:rsidR="002E3281">
        <w:t>attain</w:t>
      </w:r>
      <w:r>
        <w:t xml:space="preserve"> agile </w:t>
      </w:r>
      <w:r w:rsidR="002E3281">
        <w:t>actions, that</w:t>
      </w:r>
      <w:r>
        <w:t xml:space="preserve"> are </w:t>
      </w:r>
      <w:r w:rsidR="002E3281">
        <w:t>focused</w:t>
      </w:r>
      <w:r>
        <w:t xml:space="preserve"> by the management </w:t>
      </w:r>
      <w:r w:rsidR="002E3281">
        <w:t>highlighting</w:t>
      </w:r>
      <w:r>
        <w:t xml:space="preserve"> on </w:t>
      </w:r>
      <w:r w:rsidR="002E3281">
        <w:t>refining its time relying</w:t>
      </w:r>
      <w:r>
        <w:t xml:space="preserve"> competitive </w:t>
      </w:r>
      <w:r w:rsidR="002E3281">
        <w:t>benefit</w:t>
      </w:r>
      <w:r>
        <w:t xml:space="preserve">, </w:t>
      </w:r>
      <w:r w:rsidR="002E3281">
        <w:t>that is</w:t>
      </w:r>
      <w:r>
        <w:t xml:space="preserve">, </w:t>
      </w:r>
      <w:r w:rsidR="002E3281">
        <w:t>receptiveness</w:t>
      </w:r>
      <w:r>
        <w:t xml:space="preserve"> and </w:t>
      </w:r>
      <w:r w:rsidR="002E3281">
        <w:t>flexibility</w:t>
      </w:r>
      <w:r>
        <w:t xml:space="preserve"> to cu</w:t>
      </w:r>
      <w:r w:rsidR="002363A1">
        <w:t xml:space="preserve">stomers’ </w:t>
      </w:r>
      <w:r w:rsidR="002E3281">
        <w:t>demands</w:t>
      </w:r>
      <w:r w:rsidR="002363A1">
        <w:t xml:space="preserve"> and requirements (</w:t>
      </w:r>
      <w:r w:rsidR="002363A1" w:rsidRPr="00177732">
        <w:rPr>
          <w:rFonts w:cs="Times New Roman"/>
          <w:szCs w:val="24"/>
        </w:rPr>
        <w:t>Ali</w:t>
      </w:r>
      <w:r w:rsidR="002363A1">
        <w:rPr>
          <w:rFonts w:cs="Times New Roman"/>
          <w:szCs w:val="24"/>
        </w:rPr>
        <w:t xml:space="preserve"> et al., 2021).</w:t>
      </w:r>
      <w:r>
        <w:t xml:space="preserve"> T</w:t>
      </w:r>
      <w:r w:rsidR="002E3281">
        <w:t>hey function</w:t>
      </w:r>
      <w:r>
        <w:t xml:space="preserve"> strategic agility</w:t>
      </w:r>
      <w:r w:rsidR="002E3281">
        <w:t xml:space="preserve"> in organization with multiple</w:t>
      </w:r>
      <w:r>
        <w:t xml:space="preserve"> underlying </w:t>
      </w:r>
      <w:r w:rsidR="002E3281">
        <w:t>competences</w:t>
      </w:r>
      <w:r>
        <w:t xml:space="preserve">, </w:t>
      </w:r>
      <w:r w:rsidR="002E3281">
        <w:t>that is, technological</w:t>
      </w:r>
      <w:r>
        <w:t xml:space="preserve"> </w:t>
      </w:r>
      <w:r w:rsidR="002E3281">
        <w:t>proficiency</w:t>
      </w:r>
      <w:r>
        <w:t xml:space="preserve">, </w:t>
      </w:r>
      <w:r w:rsidR="002E3281">
        <w:t>collective</w:t>
      </w:r>
      <w:r>
        <w:t xml:space="preserve"> innovation, </w:t>
      </w:r>
      <w:r w:rsidR="002E3281">
        <w:t xml:space="preserve">administrative learning as well as </w:t>
      </w:r>
      <w:r>
        <w:t xml:space="preserve">alignment. </w:t>
      </w:r>
      <w:r w:rsidR="002E3281">
        <w:t>A different</w:t>
      </w:r>
      <w:r>
        <w:t xml:space="preserve"> study in the I</w:t>
      </w:r>
      <w:r w:rsidR="002E3281">
        <w:t xml:space="preserve">nformation </w:t>
      </w:r>
      <w:r>
        <w:t>T</w:t>
      </w:r>
      <w:r w:rsidR="002E3281">
        <w:t>echnology</w:t>
      </w:r>
      <w:r>
        <w:t xml:space="preserve"> industry </w:t>
      </w:r>
      <w:r w:rsidR="002E3281">
        <w:t>outlines</w:t>
      </w:r>
      <w:r>
        <w:t xml:space="preserve"> </w:t>
      </w:r>
      <w:r w:rsidR="002E3281">
        <w:t>structural agility as an company</w:t>
      </w:r>
      <w:r>
        <w:t xml:space="preserve">’s </w:t>
      </w:r>
      <w:r w:rsidR="002E3281">
        <w:t>reaction</w:t>
      </w:r>
      <w:r w:rsidR="004A6ED1">
        <w:t xml:space="preserve"> to changes in need</w:t>
      </w:r>
      <w:r>
        <w:t xml:space="preserve">, new product </w:t>
      </w:r>
      <w:r w:rsidR="004A6ED1">
        <w:t>growth</w:t>
      </w:r>
      <w:r>
        <w:t xml:space="preserve">, </w:t>
      </w:r>
      <w:r w:rsidR="004A6ED1">
        <w:t>alteration</w:t>
      </w:r>
      <w:r>
        <w:t xml:space="preserve"> in product mix, </w:t>
      </w:r>
      <w:r w:rsidR="004A6ED1">
        <w:t>invention</w:t>
      </w:r>
      <w:r>
        <w:t xml:space="preserve"> pricing, </w:t>
      </w:r>
      <w:r w:rsidR="004A6ED1">
        <w:t>marketplace</w:t>
      </w:r>
      <w:r>
        <w:t xml:space="preserve"> expansion, </w:t>
      </w:r>
      <w:r w:rsidR="004A6ED1">
        <w:t>seller</w:t>
      </w:r>
      <w:r>
        <w:t xml:space="preserve"> selection, I</w:t>
      </w:r>
      <w:r w:rsidR="004A6ED1">
        <w:t xml:space="preserve">nformation </w:t>
      </w:r>
      <w:r>
        <w:t>T</w:t>
      </w:r>
      <w:r w:rsidR="004A6ED1">
        <w:t>echnology adapta</w:t>
      </w:r>
      <w:r>
        <w:t xml:space="preserve">tion and </w:t>
      </w:r>
      <w:r w:rsidR="004A6ED1">
        <w:t>transmission</w:t>
      </w:r>
      <w:r w:rsidR="00454932">
        <w:t xml:space="preserve">. </w:t>
      </w:r>
      <w:r>
        <w:t xml:space="preserve">It is the organization’s </w:t>
      </w:r>
      <w:r w:rsidR="004A6ED1">
        <w:t>suppleness</w:t>
      </w:r>
      <w:r>
        <w:t xml:space="preserve"> to </w:t>
      </w:r>
      <w:r w:rsidR="004A6ED1">
        <w:t>effortlessly</w:t>
      </w:r>
      <w:r>
        <w:t xml:space="preserve"> and </w:t>
      </w:r>
      <w:r w:rsidR="004A6ED1">
        <w:t>rapidly retooling the</w:t>
      </w:r>
      <w:r>
        <w:t xml:space="preserve"> business to </w:t>
      </w:r>
      <w:r w:rsidR="004A6ED1">
        <w:t>adjust</w:t>
      </w:r>
      <w:r>
        <w:t xml:space="preserve"> to the market </w:t>
      </w:r>
      <w:r w:rsidR="004A6ED1">
        <w:t>surroundings. Another research</w:t>
      </w:r>
      <w:r>
        <w:t xml:space="preserve"> in the hospitality</w:t>
      </w:r>
      <w:r w:rsidR="004A6ED1">
        <w:t xml:space="preserve"> and tourism</w:t>
      </w:r>
      <w:r>
        <w:t xml:space="preserve"> </w:t>
      </w:r>
      <w:r w:rsidR="004A6ED1">
        <w:t>business</w:t>
      </w:r>
      <w:r>
        <w:t xml:space="preserve"> </w:t>
      </w:r>
      <w:r w:rsidR="004A6ED1">
        <w:t>describes</w:t>
      </w:r>
      <w:r>
        <w:t xml:space="preserve"> strategic agility as the </w:t>
      </w:r>
      <w:r w:rsidR="004A6ED1">
        <w:t>capability to analysis or re-learn the company as well as</w:t>
      </w:r>
      <w:r>
        <w:t xml:space="preserve"> its strategy with </w:t>
      </w:r>
      <w:r w:rsidR="004A6ED1">
        <w:t>modifications</w:t>
      </w:r>
      <w:r w:rsidR="00454932">
        <w:t xml:space="preserve"> in the business </w:t>
      </w:r>
      <w:r w:rsidR="004A6ED1">
        <w:t>setting</w:t>
      </w:r>
      <w:r w:rsidR="00454932">
        <w:t>.</w:t>
      </w:r>
      <w:r w:rsidR="004A6ED1">
        <w:t xml:space="preserve"> In this research</w:t>
      </w:r>
      <w:r>
        <w:t xml:space="preserve">, strategic agility is </w:t>
      </w:r>
      <w:r w:rsidR="004A6ED1">
        <w:t>well-defined</w:t>
      </w:r>
      <w:r>
        <w:t xml:space="preserve"> as the organization’s </w:t>
      </w:r>
      <w:r w:rsidR="004A6ED1">
        <w:t>receptiveness</w:t>
      </w:r>
      <w:r>
        <w:t xml:space="preserve"> to </w:t>
      </w:r>
      <w:r w:rsidR="004A6ED1">
        <w:t>state</w:t>
      </w:r>
      <w:r>
        <w:t xml:space="preserve"> </w:t>
      </w:r>
      <w:r w:rsidR="004A6ED1">
        <w:t>variations</w:t>
      </w:r>
      <w:r>
        <w:t xml:space="preserve"> in customer </w:t>
      </w:r>
      <w:r w:rsidR="004A6ED1">
        <w:t>request</w:t>
      </w:r>
      <w:r>
        <w:t xml:space="preserve">, </w:t>
      </w:r>
      <w:r w:rsidR="004A6ED1">
        <w:t>novel</w:t>
      </w:r>
      <w:r>
        <w:t xml:space="preserve"> product </w:t>
      </w:r>
      <w:r w:rsidR="004A6ED1">
        <w:t>growth demand</w:t>
      </w:r>
      <w:r>
        <w:t xml:space="preserve">s, </w:t>
      </w:r>
      <w:r w:rsidR="004A6ED1">
        <w:t>transformation</w:t>
      </w:r>
      <w:r>
        <w:t xml:space="preserve"> in product mix, </w:t>
      </w:r>
      <w:r w:rsidR="004A6ED1">
        <w:t>challenger’s</w:t>
      </w:r>
      <w:r>
        <w:t xml:space="preserve"> action, </w:t>
      </w:r>
      <w:r w:rsidR="004A6ED1">
        <w:t xml:space="preserve">manufactured goods pricing, </w:t>
      </w:r>
      <w:r>
        <w:t>expansion</w:t>
      </w:r>
      <w:r w:rsidR="004A6ED1">
        <w:t xml:space="preserve"> of market</w:t>
      </w:r>
      <w:r>
        <w:t xml:space="preserve">, </w:t>
      </w:r>
      <w:r w:rsidR="004A6ED1">
        <w:t>dealers</w:t>
      </w:r>
      <w:r>
        <w:t xml:space="preserve"> and business partner</w:t>
      </w:r>
      <w:r w:rsidR="004A6ED1">
        <w:t>s</w:t>
      </w:r>
      <w:r w:rsidR="00177732">
        <w:t xml:space="preserve"> (</w:t>
      </w:r>
      <w:r w:rsidR="00177732" w:rsidRPr="000B2F64">
        <w:rPr>
          <w:rFonts w:cs="Times New Roman"/>
          <w:szCs w:val="24"/>
        </w:rPr>
        <w:t>Žužek</w:t>
      </w:r>
      <w:r w:rsidR="00177732">
        <w:rPr>
          <w:rFonts w:cs="Times New Roman"/>
          <w:szCs w:val="24"/>
        </w:rPr>
        <w:t xml:space="preserve"> et al., 2020).</w:t>
      </w:r>
    </w:p>
    <w:p w14:paraId="700B6BCC" w14:textId="66B81D27" w:rsidR="00454932" w:rsidRDefault="00EE26E3" w:rsidP="00180EB4">
      <w:r>
        <w:t>In this</w:t>
      </w:r>
      <w:r w:rsidR="00454932">
        <w:t xml:space="preserve"> study, </w:t>
      </w:r>
      <w:r>
        <w:t>numerous</w:t>
      </w:r>
      <w:r w:rsidR="00454932">
        <w:t xml:space="preserve"> management </w:t>
      </w:r>
      <w:r>
        <w:t>schemes</w:t>
      </w:r>
      <w:r w:rsidR="00454932">
        <w:t xml:space="preserve"> were </w:t>
      </w:r>
      <w:r>
        <w:t>assessed which are reinforced</w:t>
      </w:r>
      <w:r w:rsidR="00454932">
        <w:t xml:space="preserve"> by project initiatives, </w:t>
      </w:r>
      <w:r>
        <w:t>structural</w:t>
      </w:r>
      <w:r w:rsidR="00454932">
        <w:t xml:space="preserve"> strategy </w:t>
      </w:r>
      <w:r>
        <w:t>rightly results in</w:t>
      </w:r>
      <w:r w:rsidR="00454932">
        <w:t xml:space="preserve"> a </w:t>
      </w:r>
      <w:r>
        <w:t>debate</w:t>
      </w:r>
      <w:r w:rsidR="00454932">
        <w:t xml:space="preserve"> of complexity </w:t>
      </w:r>
      <w:r>
        <w:t>concerning business as well as</w:t>
      </w:r>
      <w:r w:rsidR="00454932">
        <w:t xml:space="preserve"> management. </w:t>
      </w:r>
      <w:r>
        <w:t>Commonly</w:t>
      </w:r>
      <w:r w:rsidR="00454932">
        <w:t xml:space="preserve">, organizations are </w:t>
      </w:r>
      <w:r>
        <w:t>considered</w:t>
      </w:r>
      <w:r w:rsidR="00454932">
        <w:t xml:space="preserve"> as </w:t>
      </w:r>
      <w:r>
        <w:t>multifaceted</w:t>
      </w:r>
      <w:r w:rsidR="00177732">
        <w:t xml:space="preserve"> systems (</w:t>
      </w:r>
      <w:r w:rsidR="00177732" w:rsidRPr="000B2F64">
        <w:rPr>
          <w:rFonts w:cs="Times New Roman"/>
          <w:szCs w:val="24"/>
        </w:rPr>
        <w:t>Ciric</w:t>
      </w:r>
      <w:r w:rsidR="00177732">
        <w:t xml:space="preserve"> et al., 2018</w:t>
      </w:r>
      <w:r w:rsidR="00454932">
        <w:t xml:space="preserve">) </w:t>
      </w:r>
      <w:r>
        <w:t>precisely</w:t>
      </w:r>
      <w:r w:rsidR="00454932">
        <w:t xml:space="preserve"> </w:t>
      </w:r>
      <w:r>
        <w:t>conversed</w:t>
      </w:r>
      <w:r w:rsidR="00454932">
        <w:t xml:space="preserve"> how </w:t>
      </w:r>
      <w:r>
        <w:t>administrations</w:t>
      </w:r>
      <w:r w:rsidR="00454932">
        <w:t xml:space="preserve"> </w:t>
      </w:r>
      <w:r>
        <w:t>comprehend</w:t>
      </w:r>
      <w:r w:rsidR="00454932">
        <w:t xml:space="preserve"> and </w:t>
      </w:r>
      <w:r>
        <w:t>answer</w:t>
      </w:r>
      <w:r w:rsidR="00177732">
        <w:t xml:space="preserve"> to </w:t>
      </w:r>
      <w:r>
        <w:t>difficulty</w:t>
      </w:r>
      <w:r w:rsidR="00177732">
        <w:t xml:space="preserve"> in project.</w:t>
      </w:r>
    </w:p>
    <w:p w14:paraId="2C91E731" w14:textId="77777777" w:rsidR="006636CB" w:rsidRDefault="006636CB" w:rsidP="006636CB">
      <w:pPr>
        <w:pStyle w:val="Heading2"/>
      </w:pPr>
      <w:bookmarkStart w:id="5" w:name="_Toc163229001"/>
      <w:r>
        <w:t>Research Gap</w:t>
      </w:r>
      <w:bookmarkEnd w:id="5"/>
    </w:p>
    <w:p w14:paraId="745F0E2D" w14:textId="77777777" w:rsidR="006636CB" w:rsidRPr="006636CB" w:rsidRDefault="006636CB" w:rsidP="006636CB">
      <w:r>
        <w:t>There is not any significant gap in the literature and the involved variables of this specific project. How</w:t>
      </w:r>
      <w:bookmarkStart w:id="6" w:name="_GoBack"/>
      <w:bookmarkEnd w:id="6"/>
      <w:r>
        <w:t xml:space="preserve">ever, a concern can be raised that the entire focus of the management is on the productivity in the IT sector, but no importance is given to the health of the workers hence, health is being compromised severely because of the nature of the </w:t>
      </w:r>
      <w:r w:rsidR="001F7F79">
        <w:t>work as continuous workload destroys mental as well as physical health if the equilibrium in work and life is not maintained.</w:t>
      </w:r>
    </w:p>
    <w:p w14:paraId="7DAFD5B5" w14:textId="77777777" w:rsidR="004D1A13" w:rsidRDefault="004D1A13" w:rsidP="00897933">
      <w:pPr>
        <w:pStyle w:val="Heading1"/>
        <w:numPr>
          <w:ilvl w:val="0"/>
          <w:numId w:val="8"/>
        </w:numPr>
      </w:pPr>
      <w:bookmarkStart w:id="7" w:name="_Toc163229002"/>
      <w:r>
        <w:t xml:space="preserve">Problem </w:t>
      </w:r>
      <w:r w:rsidR="00C846D0">
        <w:t>S</w:t>
      </w:r>
      <w:r>
        <w:t>tatement</w:t>
      </w:r>
      <w:bookmarkEnd w:id="7"/>
    </w:p>
    <w:p w14:paraId="5DA684DA" w14:textId="72CDD38E" w:rsidR="004D1A13" w:rsidRPr="00195C88" w:rsidRDefault="00DB0D5A" w:rsidP="00195C88">
      <w:r>
        <w:t>The main problem discusssed</w:t>
      </w:r>
      <w:r w:rsidR="004D1A13">
        <w:t xml:space="preserve"> was the </w:t>
      </w:r>
      <w:r>
        <w:t>let-down</w:t>
      </w:r>
      <w:r w:rsidR="004D1A13">
        <w:t xml:space="preserve"> of Agile Scrum Masters to </w:t>
      </w:r>
      <w:r>
        <w:t>involve</w:t>
      </w:r>
      <w:r w:rsidR="004D1A13">
        <w:t xml:space="preserve"> </w:t>
      </w:r>
      <w:r>
        <w:t>universally</w:t>
      </w:r>
      <w:r w:rsidR="004D1A13">
        <w:t xml:space="preserve"> </w:t>
      </w:r>
      <w:r>
        <w:t>dispersed</w:t>
      </w:r>
      <w:r w:rsidR="004D1A13">
        <w:t xml:space="preserve"> team </w:t>
      </w:r>
      <w:r>
        <w:t>fellows</w:t>
      </w:r>
      <w:r w:rsidR="004D1A13">
        <w:t xml:space="preserve"> in Agile </w:t>
      </w:r>
      <w:r>
        <w:t>gatherings lead to</w:t>
      </w:r>
      <w:r w:rsidR="004D1A13">
        <w:t xml:space="preserve"> </w:t>
      </w:r>
      <w:r>
        <w:t xml:space="preserve">condensed productivity. Through a current </w:t>
      </w:r>
      <w:r>
        <w:lastRenderedPageBreak/>
        <w:t>study, estimated that regular</w:t>
      </w:r>
      <w:r w:rsidR="004D1A13">
        <w:t xml:space="preserve"> meetings are </w:t>
      </w:r>
      <w:r>
        <w:t>problematic to schedule in order to</w:t>
      </w:r>
      <w:r w:rsidR="004D1A13">
        <w:t xml:space="preserve"> </w:t>
      </w:r>
      <w:r>
        <w:t>advantage</w:t>
      </w:r>
      <w:r w:rsidR="004D1A13">
        <w:t xml:space="preserve"> all team </w:t>
      </w:r>
      <w:r>
        <w:t xml:space="preserve">fellows, result in the </w:t>
      </w:r>
      <w:r w:rsidR="00713897">
        <w:t>sense</w:t>
      </w:r>
      <w:r w:rsidR="004D1A13">
        <w:t xml:space="preserve"> of </w:t>
      </w:r>
      <w:r w:rsidR="00713897">
        <w:t>detachment</w:t>
      </w:r>
      <w:r w:rsidR="00195C88">
        <w:t xml:space="preserve"> and </w:t>
      </w:r>
      <w:r w:rsidR="00713897">
        <w:t>disengagement as well</w:t>
      </w:r>
      <w:r w:rsidR="00195C88">
        <w:t xml:space="preserve">. </w:t>
      </w:r>
      <w:r w:rsidR="00713897">
        <w:t>Similarly</w:t>
      </w:r>
      <w:r w:rsidR="004D1A13">
        <w:t xml:space="preserve">, </w:t>
      </w:r>
      <w:r w:rsidR="00713897">
        <w:t>hybrid team fellow</w:t>
      </w:r>
      <w:r w:rsidR="004D1A13">
        <w:t xml:space="preserve">s' </w:t>
      </w:r>
      <w:r w:rsidR="00713897">
        <w:t>insight</w:t>
      </w:r>
      <w:r w:rsidR="004D1A13">
        <w:t xml:space="preserve"> of meeting </w:t>
      </w:r>
      <w:r w:rsidR="00713897">
        <w:t>worth</w:t>
      </w:r>
      <w:r w:rsidR="004D1A13">
        <w:t xml:space="preserve"> is </w:t>
      </w:r>
      <w:r w:rsidR="00713897">
        <w:t>considerably effected</w:t>
      </w:r>
      <w:r w:rsidR="004D1A13">
        <w:t xml:space="preserve"> by the Scrum Master's </w:t>
      </w:r>
      <w:r w:rsidR="00713897">
        <w:t>assistance</w:t>
      </w:r>
      <w:r w:rsidR="004D1A13">
        <w:t xml:space="preserve"> </w:t>
      </w:r>
      <w:r w:rsidR="00713897">
        <w:t>c</w:t>
      </w:r>
      <w:r w:rsidR="004D1A13">
        <w:t>a</w:t>
      </w:r>
      <w:r w:rsidR="00B05BAB">
        <w:t>pa</w:t>
      </w:r>
      <w:r w:rsidR="004D1A13">
        <w:t xml:space="preserve">bilities (Stray et al., 2018). </w:t>
      </w:r>
      <w:r w:rsidR="00713897">
        <w:t xml:space="preserve">Study </w:t>
      </w:r>
      <w:r w:rsidR="004D1A13">
        <w:t xml:space="preserve">has </w:t>
      </w:r>
      <w:r w:rsidR="00713897">
        <w:t>revealed</w:t>
      </w:r>
      <w:r w:rsidR="004D1A13">
        <w:t xml:space="preserve"> that team effectiveness</w:t>
      </w:r>
      <w:r w:rsidR="00713897">
        <w:t xml:space="preserve"> as well as communication</w:t>
      </w:r>
      <w:r w:rsidR="004D1A13">
        <w:t xml:space="preserve"> </w:t>
      </w:r>
      <w:r w:rsidR="00713897">
        <w:t>decline</w:t>
      </w:r>
      <w:r w:rsidR="004D1A13">
        <w:t xml:space="preserve"> as</w:t>
      </w:r>
      <w:r w:rsidR="00713897">
        <w:t xml:space="preserve"> soon as</w:t>
      </w:r>
      <w:r w:rsidR="004D1A13">
        <w:t xml:space="preserve"> the distance</w:t>
      </w:r>
      <w:r w:rsidR="00195C88">
        <w:t xml:space="preserve"> </w:t>
      </w:r>
      <w:r w:rsidR="00713897">
        <w:t xml:space="preserve">among </w:t>
      </w:r>
      <w:r w:rsidR="00195C88">
        <w:t xml:space="preserve">team members </w:t>
      </w:r>
      <w:r w:rsidR="00B05BAB">
        <w:t xml:space="preserve">enhance physically. </w:t>
      </w:r>
      <w:r w:rsidR="00195C88">
        <w:t xml:space="preserve">. </w:t>
      </w:r>
      <w:r w:rsidR="00B05BAB">
        <w:t xml:space="preserve">addressing </w:t>
      </w:r>
      <w:r w:rsidR="004D1A13">
        <w:t xml:space="preserve">the </w:t>
      </w:r>
      <w:r w:rsidR="00B05BAB">
        <w:t>subject</w:t>
      </w:r>
      <w:r w:rsidR="004D1A13">
        <w:t xml:space="preserve"> is a </w:t>
      </w:r>
      <w:r w:rsidR="00B05BAB">
        <w:t>inadequate</w:t>
      </w:r>
      <w:r w:rsidR="004D1A13">
        <w:t xml:space="preserve"> </w:t>
      </w:r>
      <w:r w:rsidR="00B05BAB">
        <w:t>consideration</w:t>
      </w:r>
      <w:r w:rsidR="004D1A13">
        <w:t xml:space="preserve"> of the </w:t>
      </w:r>
      <w:r w:rsidR="00B05BAB">
        <w:t>damaging impacts of Agile teams relating</w:t>
      </w:r>
      <w:r w:rsidR="004D1A13">
        <w:t xml:space="preserve"> remote</w:t>
      </w:r>
      <w:r w:rsidR="00B05BAB">
        <w:t>ly</w:t>
      </w:r>
      <w:r w:rsidR="004D1A13">
        <w:t xml:space="preserve"> t</w:t>
      </w:r>
      <w:r w:rsidR="00195C88">
        <w:t xml:space="preserve">eam </w:t>
      </w:r>
      <w:r w:rsidR="00B05BAB">
        <w:t>production and engagement as well</w:t>
      </w:r>
      <w:r w:rsidR="00195C88">
        <w:t xml:space="preserve">. </w:t>
      </w:r>
      <w:r w:rsidR="004D1A13">
        <w:t xml:space="preserve">The </w:t>
      </w:r>
      <w:r w:rsidR="00B05BAB">
        <w:t>precise problem discussed in the study is the incompetency of Agile-</w:t>
      </w:r>
      <w:r w:rsidR="004D1A13">
        <w:t xml:space="preserve">Scrum Masters </w:t>
      </w:r>
      <w:r w:rsidR="00B05BAB">
        <w:t>inside the industry of IT that simply refers to information technology</w:t>
      </w:r>
      <w:r w:rsidR="00CF2A74">
        <w:t xml:space="preserve"> located in the United Kingdom</w:t>
      </w:r>
      <w:r w:rsidR="004D1A13">
        <w:t xml:space="preserve"> to </w:t>
      </w:r>
      <w:r w:rsidR="00CF2A74">
        <w:t>involve</w:t>
      </w:r>
      <w:r w:rsidR="004D1A13">
        <w:t xml:space="preserve"> the </w:t>
      </w:r>
      <w:r w:rsidR="00CF2A74">
        <w:t>internationally</w:t>
      </w:r>
      <w:r w:rsidR="004D1A13">
        <w:t xml:space="preserve"> </w:t>
      </w:r>
      <w:r w:rsidR="00CF2A74">
        <w:t>scattered members</w:t>
      </w:r>
      <w:r w:rsidR="004D1A13">
        <w:t xml:space="preserve"> in</w:t>
      </w:r>
      <w:r w:rsidR="00CF2A74">
        <w:t xml:space="preserve"> team </w:t>
      </w:r>
      <w:r w:rsidR="004D1A13">
        <w:t>meetings</w:t>
      </w:r>
      <w:r w:rsidR="00CF2A74">
        <w:t xml:space="preserve"> leading</w:t>
      </w:r>
      <w:r w:rsidR="005938EF">
        <w:t xml:space="preserve"> </w:t>
      </w:r>
      <w:r w:rsidR="00CF2A74">
        <w:t>to reduced</w:t>
      </w:r>
      <w:r w:rsidR="005938EF">
        <w:t xml:space="preserve"> productivity (</w:t>
      </w:r>
      <w:r w:rsidR="005938EF" w:rsidRPr="000B2F64">
        <w:rPr>
          <w:rFonts w:cs="Times New Roman"/>
          <w:szCs w:val="24"/>
        </w:rPr>
        <w:t>Gomes</w:t>
      </w:r>
      <w:r w:rsidR="005938EF">
        <w:rPr>
          <w:rFonts w:cs="Times New Roman"/>
          <w:szCs w:val="24"/>
        </w:rPr>
        <w:t xml:space="preserve"> et al., 2022).</w:t>
      </w:r>
    </w:p>
    <w:p w14:paraId="58438206" w14:textId="77777777" w:rsidR="004D1A13" w:rsidRDefault="00C846D0" w:rsidP="00C846D0">
      <w:pPr>
        <w:pStyle w:val="Heading2"/>
        <w:rPr>
          <w:lang w:val="en-US"/>
        </w:rPr>
      </w:pPr>
      <w:bookmarkStart w:id="8" w:name="_Toc163229003"/>
      <w:r>
        <w:rPr>
          <w:lang w:val="en-US"/>
        </w:rPr>
        <w:t>Research Q</w:t>
      </w:r>
      <w:r w:rsidR="004D1A13">
        <w:rPr>
          <w:lang w:val="en-US"/>
        </w:rPr>
        <w:t>uestions</w:t>
      </w:r>
      <w:bookmarkEnd w:id="8"/>
    </w:p>
    <w:p w14:paraId="30E0106C" w14:textId="194E197D" w:rsidR="004D1A13" w:rsidRDefault="00CF2A74" w:rsidP="00CF2A74">
      <w:pPr>
        <w:pStyle w:val="ListParagraph"/>
        <w:numPr>
          <w:ilvl w:val="0"/>
          <w:numId w:val="6"/>
        </w:numPr>
        <w:spacing w:after="0"/>
        <w:jc w:val="left"/>
      </w:pPr>
      <w:r>
        <w:t>Is there any relation found</w:t>
      </w:r>
      <w:r w:rsidR="004D1A13">
        <w:t xml:space="preserve"> </w:t>
      </w:r>
      <w:r w:rsidR="00FC061E">
        <w:t xml:space="preserve">in </w:t>
      </w:r>
      <w:r>
        <w:t>Project Performance</w:t>
      </w:r>
      <w:r w:rsidR="00FC061E">
        <w:t xml:space="preserve"> in the industry of Information technology IT as per</w:t>
      </w:r>
      <w:r>
        <w:t xml:space="preserve"> </w:t>
      </w:r>
      <w:r w:rsidR="004D1A13">
        <w:t>Agile Response to</w:t>
      </w:r>
      <w:r w:rsidR="00FC061E">
        <w:t xml:space="preserve"> change</w:t>
      </w:r>
      <w:r w:rsidR="004D1A13">
        <w:t>?</w:t>
      </w:r>
    </w:p>
    <w:p w14:paraId="1EE2DCD2" w14:textId="067147CA" w:rsidR="004D1A13" w:rsidRDefault="00CF2A74" w:rsidP="00CF2A74">
      <w:pPr>
        <w:pStyle w:val="ListParagraph"/>
        <w:numPr>
          <w:ilvl w:val="0"/>
          <w:numId w:val="6"/>
        </w:numPr>
        <w:spacing w:after="0"/>
        <w:jc w:val="left"/>
      </w:pPr>
      <w:r>
        <w:t>Whether</w:t>
      </w:r>
      <w:r w:rsidR="004D1A13">
        <w:t xml:space="preserve"> the Project </w:t>
      </w:r>
      <w:r>
        <w:t>Complications</w:t>
      </w:r>
      <w:r w:rsidR="004D1A13">
        <w:t xml:space="preserve"> </w:t>
      </w:r>
      <w:r>
        <w:t>intercede</w:t>
      </w:r>
      <w:r w:rsidR="004D1A13">
        <w:t xml:space="preserve"> t</w:t>
      </w:r>
      <w:r>
        <w:t>he relation</w:t>
      </w:r>
      <w:r w:rsidR="004D1A13">
        <w:t xml:space="preserve"> </w:t>
      </w:r>
      <w:r>
        <w:t>amid Project Performance and Agile Reaction to Change?</w:t>
      </w:r>
    </w:p>
    <w:p w14:paraId="003E391D" w14:textId="065C94E7" w:rsidR="004D1A13" w:rsidRPr="00CF2A74" w:rsidRDefault="00CF2A74" w:rsidP="00CF2A74">
      <w:pPr>
        <w:pStyle w:val="ListParagraph"/>
        <w:numPr>
          <w:ilvl w:val="0"/>
          <w:numId w:val="6"/>
        </w:numPr>
        <w:spacing w:after="0"/>
        <w:jc w:val="left"/>
      </w:pPr>
      <w:r>
        <w:t>Can</w:t>
      </w:r>
      <w:r w:rsidR="004D1A13">
        <w:t xml:space="preserve"> creativity</w:t>
      </w:r>
      <w:r>
        <w:t xml:space="preserve"> in teams</w:t>
      </w:r>
      <w:r w:rsidR="004D1A13">
        <w:t xml:space="preserve"> play a </w:t>
      </w:r>
      <w:r>
        <w:t>part</w:t>
      </w:r>
      <w:r w:rsidR="004D1A13">
        <w:t xml:space="preserve"> of </w:t>
      </w:r>
      <w:r>
        <w:t>mediator on the relation</w:t>
      </w:r>
      <w:r w:rsidR="004D1A13">
        <w:t xml:space="preserve"> </w:t>
      </w:r>
      <w:r>
        <w:t>of Project Performance and Agile Response to Change?</w:t>
      </w:r>
    </w:p>
    <w:p w14:paraId="6E21B253" w14:textId="7E5385D1" w:rsidR="00195C88" w:rsidRPr="00195C88" w:rsidRDefault="00CF2A74" w:rsidP="00195C88">
      <w:pPr>
        <w:pStyle w:val="ListParagraph"/>
        <w:numPr>
          <w:ilvl w:val="0"/>
          <w:numId w:val="6"/>
        </w:numPr>
        <w:spacing w:after="0"/>
        <w:jc w:val="left"/>
        <w:rPr>
          <w:lang w:val="en-US"/>
        </w:rPr>
      </w:pPr>
      <w:r>
        <w:t>What is the reason behind</w:t>
      </w:r>
      <w:r w:rsidR="00195C88">
        <w:t xml:space="preserve"> Scrum Masters fail</w:t>
      </w:r>
      <w:r>
        <w:t>ing</w:t>
      </w:r>
      <w:r w:rsidR="00195C88">
        <w:t xml:space="preserve"> to </w:t>
      </w:r>
      <w:r w:rsidR="009150ED">
        <w:t>involve</w:t>
      </w:r>
      <w:r w:rsidR="00195C88">
        <w:t xml:space="preserve"> </w:t>
      </w:r>
      <w:r w:rsidR="009150ED">
        <w:t>local</w:t>
      </w:r>
      <w:r w:rsidR="00195C88">
        <w:t xml:space="preserve"> team members in </w:t>
      </w:r>
      <w:r w:rsidR="009150ED">
        <w:t>everyday</w:t>
      </w:r>
      <w:r w:rsidR="00195C88">
        <w:t xml:space="preserve"> </w:t>
      </w:r>
      <w:r w:rsidR="009150ED">
        <w:t>improvised</w:t>
      </w:r>
      <w:r w:rsidR="00195C88">
        <w:t xml:space="preserve"> meetings? </w:t>
      </w:r>
    </w:p>
    <w:p w14:paraId="1DC2FB1D" w14:textId="1A885564" w:rsidR="00195C88" w:rsidRPr="00195C88" w:rsidRDefault="00195C88" w:rsidP="00195C88">
      <w:pPr>
        <w:pStyle w:val="ListParagraph"/>
        <w:numPr>
          <w:ilvl w:val="0"/>
          <w:numId w:val="6"/>
        </w:numPr>
        <w:spacing w:after="0"/>
        <w:jc w:val="left"/>
        <w:rPr>
          <w:lang w:val="en-US"/>
        </w:rPr>
      </w:pPr>
      <w:r>
        <w:t>What are perceptions of the</w:t>
      </w:r>
      <w:r w:rsidR="00FC061E">
        <w:t xml:space="preserve"> regional team members for the engagement of Scrum Master throughout</w:t>
      </w:r>
      <w:r>
        <w:t xml:space="preserve"> the </w:t>
      </w:r>
      <w:r w:rsidR="00FC061E">
        <w:t xml:space="preserve">day-to-day stand </w:t>
      </w:r>
      <w:r>
        <w:t>up meetings?</w:t>
      </w:r>
    </w:p>
    <w:p w14:paraId="5C284B0B" w14:textId="69A6BEA2" w:rsidR="00195C88" w:rsidRPr="00195C88" w:rsidRDefault="00195C88" w:rsidP="00195C88">
      <w:pPr>
        <w:pStyle w:val="ListParagraph"/>
        <w:numPr>
          <w:ilvl w:val="0"/>
          <w:numId w:val="6"/>
        </w:numPr>
        <w:spacing w:after="0"/>
        <w:jc w:val="left"/>
        <w:rPr>
          <w:lang w:val="en-US"/>
        </w:rPr>
      </w:pPr>
      <w:r>
        <w:t xml:space="preserve">What </w:t>
      </w:r>
      <w:r w:rsidR="00FC061E">
        <w:t>attitude</w:t>
      </w:r>
      <w:r w:rsidR="002363A1">
        <w:t>s</w:t>
      </w:r>
      <w:r w:rsidR="00FC061E">
        <w:t xml:space="preserve"> and activitie</w:t>
      </w:r>
      <w:r>
        <w:t>s</w:t>
      </w:r>
      <w:r w:rsidR="00FC061E">
        <w:t xml:space="preserve"> of Scrum Master</w:t>
      </w:r>
      <w:r>
        <w:t xml:space="preserve"> are </w:t>
      </w:r>
      <w:r w:rsidR="00FC061E">
        <w:t>observed to be</w:t>
      </w:r>
      <w:r>
        <w:t xml:space="preserve"> helpful? </w:t>
      </w:r>
    </w:p>
    <w:p w14:paraId="10D3D817" w14:textId="61817056" w:rsidR="00195C88" w:rsidRPr="00195C88" w:rsidRDefault="00FC061E" w:rsidP="00195C88">
      <w:pPr>
        <w:pStyle w:val="ListParagraph"/>
        <w:numPr>
          <w:ilvl w:val="0"/>
          <w:numId w:val="6"/>
        </w:numPr>
        <w:spacing w:after="0"/>
        <w:jc w:val="left"/>
        <w:rPr>
          <w:lang w:val="en-US"/>
        </w:rPr>
      </w:pPr>
      <w:r>
        <w:t xml:space="preserve">Which </w:t>
      </w:r>
      <w:r w:rsidR="00195C88">
        <w:t xml:space="preserve">actions </w:t>
      </w:r>
      <w:r>
        <w:t>as well as attitudes are taken</w:t>
      </w:r>
      <w:r w:rsidR="00195C88">
        <w:t xml:space="preserve"> as </w:t>
      </w:r>
      <w:r>
        <w:t>unhelpful</w:t>
      </w:r>
      <w:r w:rsidR="00195C88">
        <w:t>?</w:t>
      </w:r>
    </w:p>
    <w:p w14:paraId="2A159DD5" w14:textId="77777777" w:rsidR="00195C88" w:rsidRDefault="00C846D0" w:rsidP="00C846D0">
      <w:pPr>
        <w:pStyle w:val="Heading2"/>
      </w:pPr>
      <w:bookmarkStart w:id="9" w:name="_Toc163229004"/>
      <w:r>
        <w:t>Research Objectives</w:t>
      </w:r>
      <w:bookmarkEnd w:id="9"/>
    </w:p>
    <w:p w14:paraId="1A54C60E" w14:textId="3F17D167" w:rsidR="00195C88" w:rsidRPr="004157AC" w:rsidRDefault="00195C88" w:rsidP="00195C88">
      <w:r w:rsidRPr="004157AC">
        <w:rPr>
          <w:lang w:val="en-US"/>
        </w:rPr>
        <w:t xml:space="preserve">The </w:t>
      </w:r>
      <w:r w:rsidR="00FC061E" w:rsidRPr="004157AC">
        <w:rPr>
          <w:lang w:val="en-US"/>
        </w:rPr>
        <w:t>current</w:t>
      </w:r>
      <w:r w:rsidR="00FC061E">
        <w:rPr>
          <w:lang w:val="en-US"/>
        </w:rPr>
        <w:t xml:space="preserve"> proposal</w:t>
      </w:r>
      <w:r w:rsidRPr="004157AC">
        <w:rPr>
          <w:lang w:val="en-US"/>
        </w:rPr>
        <w:t xml:space="preserve"> </w:t>
      </w:r>
      <w:r w:rsidR="00FC061E" w:rsidRPr="004157AC">
        <w:rPr>
          <w:lang w:val="en-US"/>
        </w:rPr>
        <w:t>purposes</w:t>
      </w:r>
      <w:r w:rsidRPr="004157AC">
        <w:rPr>
          <w:lang w:val="en-US"/>
        </w:rPr>
        <w:t xml:space="preserve"> to </w:t>
      </w:r>
      <w:r w:rsidR="00FC061E" w:rsidRPr="004157AC">
        <w:rPr>
          <w:lang w:val="en-US"/>
        </w:rPr>
        <w:t>achieve</w:t>
      </w:r>
      <w:r w:rsidRPr="004157AC">
        <w:rPr>
          <w:lang w:val="en-US"/>
        </w:rPr>
        <w:t xml:space="preserve"> the </w:t>
      </w:r>
      <w:r w:rsidR="00FC061E" w:rsidRPr="004157AC">
        <w:rPr>
          <w:lang w:val="en-US"/>
        </w:rPr>
        <w:t>subsequent</w:t>
      </w:r>
      <w:r w:rsidRPr="004157AC">
        <w:rPr>
          <w:lang w:val="en-US"/>
        </w:rPr>
        <w:t xml:space="preserve"> research </w:t>
      </w:r>
      <w:r w:rsidR="00FC061E" w:rsidRPr="004157AC">
        <w:rPr>
          <w:lang w:val="en-US"/>
        </w:rPr>
        <w:t>intents</w:t>
      </w:r>
      <w:r w:rsidRPr="004157AC">
        <w:rPr>
          <w:lang w:val="en-US"/>
        </w:rPr>
        <w:t>:</w:t>
      </w:r>
    </w:p>
    <w:p w14:paraId="413EBA1D" w14:textId="490FDC78" w:rsidR="00195C88" w:rsidRPr="00195C88" w:rsidRDefault="00FC061E" w:rsidP="00195C88">
      <w:pPr>
        <w:pStyle w:val="ListParagraph"/>
        <w:numPr>
          <w:ilvl w:val="0"/>
          <w:numId w:val="4"/>
        </w:numPr>
        <w:spacing w:after="0"/>
        <w:jc w:val="left"/>
        <w:rPr>
          <w:lang w:val="en-US"/>
        </w:rPr>
      </w:pPr>
      <w:r w:rsidRPr="00195C88">
        <w:rPr>
          <w:iCs/>
          <w:lang w:val="en-US"/>
        </w:rPr>
        <w:t>Govern</w:t>
      </w:r>
      <w:r w:rsidR="00195C88" w:rsidRPr="00195C88">
        <w:rPr>
          <w:iCs/>
          <w:lang w:val="en-US"/>
        </w:rPr>
        <w:t xml:space="preserve"> the </w:t>
      </w:r>
      <w:r w:rsidRPr="00195C88">
        <w:rPr>
          <w:iCs/>
          <w:lang w:val="en-US"/>
        </w:rPr>
        <w:t>influence</w:t>
      </w:r>
      <w:r w:rsidR="00195C88" w:rsidRPr="00195C88">
        <w:rPr>
          <w:iCs/>
          <w:lang w:val="en-US"/>
        </w:rPr>
        <w:t xml:space="preserve"> of agile </w:t>
      </w:r>
      <w:r w:rsidRPr="00195C88">
        <w:rPr>
          <w:iCs/>
          <w:lang w:val="en-US"/>
        </w:rPr>
        <w:t>organization</w:t>
      </w:r>
      <w:r>
        <w:rPr>
          <w:iCs/>
          <w:lang w:val="en-US"/>
        </w:rPr>
        <w:t xml:space="preserve"> practices on the</w:t>
      </w:r>
      <w:r w:rsidR="00195C88" w:rsidRPr="00195C88">
        <w:rPr>
          <w:iCs/>
          <w:lang w:val="en-US"/>
        </w:rPr>
        <w:t xml:space="preserve"> performance</w:t>
      </w:r>
      <w:r>
        <w:rPr>
          <w:iCs/>
          <w:lang w:val="en-US"/>
        </w:rPr>
        <w:t xml:space="preserve"> of IT projects</w:t>
      </w:r>
      <w:r w:rsidR="00195C88" w:rsidRPr="00195C88">
        <w:rPr>
          <w:lang w:val="en-US"/>
        </w:rPr>
        <w:t>.</w:t>
      </w:r>
    </w:p>
    <w:p w14:paraId="1E76B8C3" w14:textId="37A572F8" w:rsidR="00195C88" w:rsidRPr="00195C88" w:rsidRDefault="00FC061E" w:rsidP="00195C88">
      <w:pPr>
        <w:pStyle w:val="ListParagraph"/>
        <w:numPr>
          <w:ilvl w:val="0"/>
          <w:numId w:val="4"/>
        </w:numPr>
        <w:spacing w:after="0"/>
        <w:jc w:val="left"/>
        <w:rPr>
          <w:lang w:val="en-US"/>
        </w:rPr>
      </w:pPr>
      <w:r w:rsidRPr="00195C88">
        <w:rPr>
          <w:iCs/>
          <w:lang w:val="en-US"/>
        </w:rPr>
        <w:t>Assess</w:t>
      </w:r>
      <w:r w:rsidR="00195C88" w:rsidRPr="00195C88">
        <w:rPr>
          <w:iCs/>
          <w:lang w:val="en-US"/>
        </w:rPr>
        <w:t xml:space="preserve"> the </w:t>
      </w:r>
      <w:r w:rsidRPr="00195C88">
        <w:rPr>
          <w:iCs/>
          <w:lang w:val="en-US"/>
        </w:rPr>
        <w:t>intervening</w:t>
      </w:r>
      <w:r w:rsidR="00184DE3">
        <w:rPr>
          <w:iCs/>
          <w:lang w:val="en-US"/>
        </w:rPr>
        <w:t xml:space="preserve"> activity</w:t>
      </w:r>
      <w:r w:rsidR="00195C88" w:rsidRPr="00195C88">
        <w:rPr>
          <w:iCs/>
          <w:lang w:val="en-US"/>
        </w:rPr>
        <w:t xml:space="preserve"> of project complexity </w:t>
      </w:r>
      <w:r w:rsidR="00184DE3" w:rsidRPr="00195C88">
        <w:rPr>
          <w:iCs/>
          <w:lang w:val="en-US"/>
        </w:rPr>
        <w:t>among</w:t>
      </w:r>
      <w:r w:rsidR="00195C88" w:rsidRPr="00195C88">
        <w:rPr>
          <w:iCs/>
          <w:lang w:val="en-US"/>
        </w:rPr>
        <w:t xml:space="preserve"> agile </w:t>
      </w:r>
      <w:r w:rsidR="00184DE3" w:rsidRPr="00195C88">
        <w:rPr>
          <w:iCs/>
          <w:lang w:val="en-US"/>
        </w:rPr>
        <w:t>organization</w:t>
      </w:r>
      <w:r w:rsidR="00195C88" w:rsidRPr="00195C88">
        <w:rPr>
          <w:iCs/>
          <w:lang w:val="en-US"/>
        </w:rPr>
        <w:t xml:space="preserve"> practices and</w:t>
      </w:r>
      <w:r w:rsidR="00184DE3">
        <w:rPr>
          <w:iCs/>
          <w:lang w:val="en-US"/>
        </w:rPr>
        <w:t xml:space="preserve"> the productivity od project</w:t>
      </w:r>
      <w:r w:rsidR="00195C88" w:rsidRPr="00195C88">
        <w:rPr>
          <w:lang w:val="en-US"/>
        </w:rPr>
        <w:t>.</w:t>
      </w:r>
    </w:p>
    <w:p w14:paraId="4B9ADC98" w14:textId="135681BC" w:rsidR="00195C88" w:rsidRPr="00195C88" w:rsidRDefault="00184DE3" w:rsidP="00195C88">
      <w:pPr>
        <w:pStyle w:val="ListParagraph"/>
        <w:numPr>
          <w:ilvl w:val="0"/>
          <w:numId w:val="4"/>
        </w:numPr>
        <w:spacing w:after="0"/>
        <w:jc w:val="left"/>
        <w:rPr>
          <w:lang w:val="en-US"/>
        </w:rPr>
      </w:pPr>
      <w:r w:rsidRPr="00195C88">
        <w:rPr>
          <w:iCs/>
          <w:lang w:val="en-US"/>
        </w:rPr>
        <w:lastRenderedPageBreak/>
        <w:t>Estimate</w:t>
      </w:r>
      <w:r w:rsidR="00195C88" w:rsidRPr="00195C88">
        <w:rPr>
          <w:iCs/>
          <w:lang w:val="en-US"/>
        </w:rPr>
        <w:t xml:space="preserve"> the </w:t>
      </w:r>
      <w:r w:rsidRPr="00195C88">
        <w:rPr>
          <w:iCs/>
          <w:lang w:val="en-US"/>
        </w:rPr>
        <w:t>regulating</w:t>
      </w:r>
      <w:r w:rsidR="00195C88" w:rsidRPr="00195C88">
        <w:rPr>
          <w:iCs/>
          <w:lang w:val="en-US"/>
        </w:rPr>
        <w:t xml:space="preserve"> role of </w:t>
      </w:r>
      <w:r w:rsidRPr="00195C88">
        <w:rPr>
          <w:iCs/>
          <w:lang w:val="en-US"/>
        </w:rPr>
        <w:t>headship</w:t>
      </w:r>
      <w:r w:rsidR="00195C88" w:rsidRPr="00195C88">
        <w:rPr>
          <w:iCs/>
          <w:lang w:val="en-US"/>
        </w:rPr>
        <w:t xml:space="preserve"> </w:t>
      </w:r>
      <w:r w:rsidRPr="00195C88">
        <w:rPr>
          <w:iCs/>
          <w:lang w:val="en-US"/>
        </w:rPr>
        <w:t>capabilities</w:t>
      </w:r>
      <w:r w:rsidR="00195C88" w:rsidRPr="00195C88">
        <w:rPr>
          <w:iCs/>
          <w:lang w:val="en-US"/>
        </w:rPr>
        <w:t xml:space="preserve"> </w:t>
      </w:r>
      <w:r w:rsidRPr="00195C88">
        <w:rPr>
          <w:iCs/>
          <w:lang w:val="en-US"/>
        </w:rPr>
        <w:t>amid</w:t>
      </w:r>
      <w:r w:rsidR="00195C88" w:rsidRPr="00195C88">
        <w:rPr>
          <w:iCs/>
          <w:lang w:val="en-US"/>
        </w:rPr>
        <w:t xml:space="preserve"> agile </w:t>
      </w:r>
      <w:r w:rsidRPr="00195C88">
        <w:rPr>
          <w:iCs/>
          <w:lang w:val="en-US"/>
        </w:rPr>
        <w:t>organization</w:t>
      </w:r>
      <w:r w:rsidR="00195C88" w:rsidRPr="00195C88">
        <w:rPr>
          <w:iCs/>
          <w:lang w:val="en-US"/>
        </w:rPr>
        <w:t xml:space="preserve"> practices and project </w:t>
      </w:r>
      <w:r w:rsidRPr="00195C88">
        <w:rPr>
          <w:iCs/>
          <w:lang w:val="en-US"/>
        </w:rPr>
        <w:t>intricacy</w:t>
      </w:r>
      <w:r w:rsidR="00195C88" w:rsidRPr="00195C88">
        <w:rPr>
          <w:lang w:val="en-US"/>
        </w:rPr>
        <w:t>.</w:t>
      </w:r>
    </w:p>
    <w:p w14:paraId="0F0D7F33" w14:textId="0EF39AD2" w:rsidR="00195C88" w:rsidRPr="00195C88" w:rsidRDefault="00195C88" w:rsidP="00195C88">
      <w:pPr>
        <w:pStyle w:val="ListParagraph"/>
        <w:numPr>
          <w:ilvl w:val="0"/>
          <w:numId w:val="4"/>
        </w:numPr>
        <w:spacing w:after="0"/>
        <w:jc w:val="left"/>
        <w:rPr>
          <w:lang w:val="en-US"/>
        </w:rPr>
      </w:pPr>
      <w:r>
        <w:t xml:space="preserve">To </w:t>
      </w:r>
      <w:r w:rsidR="00184DE3">
        <w:t>discover</w:t>
      </w:r>
      <w:r>
        <w:t xml:space="preserve"> the </w:t>
      </w:r>
      <w:r w:rsidR="00184DE3">
        <w:t>intermediating relation</w:t>
      </w:r>
      <w:r>
        <w:t xml:space="preserve"> of project complexity </w:t>
      </w:r>
      <w:r w:rsidR="00184DE3">
        <w:t>amid</w:t>
      </w:r>
      <w:r>
        <w:t xml:space="preserve"> agile </w:t>
      </w:r>
      <w:r w:rsidR="00184DE3">
        <w:t>reaction</w:t>
      </w:r>
      <w:r>
        <w:t xml:space="preserve"> t</w:t>
      </w:r>
      <w:r w:rsidR="00184DE3">
        <w:t>o change and project profuctivity</w:t>
      </w:r>
      <w:r>
        <w:t xml:space="preserve">. </w:t>
      </w:r>
    </w:p>
    <w:p w14:paraId="13D5820D" w14:textId="4A020D6D" w:rsidR="00195C88" w:rsidRPr="00C846D0" w:rsidRDefault="00195C88" w:rsidP="00195C88">
      <w:pPr>
        <w:pStyle w:val="ListParagraph"/>
        <w:numPr>
          <w:ilvl w:val="0"/>
          <w:numId w:val="4"/>
        </w:numPr>
        <w:spacing w:after="0"/>
        <w:jc w:val="left"/>
        <w:rPr>
          <w:lang w:val="en-US"/>
        </w:rPr>
      </w:pPr>
      <w:r>
        <w:t xml:space="preserve">To </w:t>
      </w:r>
      <w:r w:rsidR="00184DE3">
        <w:t>discover</w:t>
      </w:r>
      <w:r>
        <w:t xml:space="preserve"> the </w:t>
      </w:r>
      <w:r w:rsidR="00184DE3">
        <w:t>controlling relation of</w:t>
      </w:r>
      <w:r>
        <w:t xml:space="preserve"> creativity</w:t>
      </w:r>
      <w:r w:rsidR="00184DE3">
        <w:t xml:space="preserve"> of teams</w:t>
      </w:r>
      <w:r>
        <w:t xml:space="preserve"> </w:t>
      </w:r>
      <w:r w:rsidR="00184DE3">
        <w:t>amongst the</w:t>
      </w:r>
      <w:r>
        <w:t xml:space="preserve"> agile response to change and</w:t>
      </w:r>
      <w:r w:rsidR="00184DE3">
        <w:t xml:space="preserve"> productivity of project</w:t>
      </w:r>
      <w:r>
        <w:t>.</w:t>
      </w:r>
    </w:p>
    <w:p w14:paraId="00EADAE2" w14:textId="77777777" w:rsidR="009F3115" w:rsidRDefault="007464C3" w:rsidP="00897933">
      <w:pPr>
        <w:pStyle w:val="Heading1"/>
        <w:numPr>
          <w:ilvl w:val="0"/>
          <w:numId w:val="8"/>
        </w:numPr>
        <w:rPr>
          <w:lang w:val="en-US"/>
        </w:rPr>
      </w:pPr>
      <w:bookmarkStart w:id="10" w:name="_Toc163229005"/>
      <w:r>
        <w:rPr>
          <w:lang w:val="en-US"/>
        </w:rPr>
        <w:t>M</w:t>
      </w:r>
      <w:r w:rsidR="00897933">
        <w:rPr>
          <w:lang w:val="en-US"/>
        </w:rPr>
        <w:t>ethodology</w:t>
      </w:r>
      <w:bookmarkEnd w:id="10"/>
    </w:p>
    <w:p w14:paraId="4CDBBF62" w14:textId="5D697A62" w:rsidR="007464C3" w:rsidRPr="00C846D0" w:rsidRDefault="00184DE3" w:rsidP="00897933">
      <w:pPr>
        <w:spacing w:after="0"/>
        <w:rPr>
          <w:lang w:val="en-US"/>
        </w:rPr>
      </w:pPr>
      <w:r>
        <w:t xml:space="preserve">In this proposal, a mixed </w:t>
      </w:r>
      <w:r w:rsidR="007464C3">
        <w:t>method</w:t>
      </w:r>
      <w:r>
        <w:t>ology approach will be</w:t>
      </w:r>
      <w:r w:rsidR="007464C3">
        <w:t xml:space="preserve"> assessed. This </w:t>
      </w:r>
      <w:r>
        <w:t>sort</w:t>
      </w:r>
      <w:r w:rsidR="007464C3">
        <w:t xml:space="preserve"> of </w:t>
      </w:r>
      <w:r>
        <w:t>study process follows quantitative as well as</w:t>
      </w:r>
      <w:r w:rsidR="007464C3">
        <w:t xml:space="preserve"> qualitative</w:t>
      </w:r>
      <w:r w:rsidR="00E9730B">
        <w:t xml:space="preserve"> study, which may</w:t>
      </w:r>
      <w:r w:rsidR="007464C3">
        <w:t xml:space="preserve"> be </w:t>
      </w:r>
      <w:r w:rsidR="00E9730B">
        <w:t>worthwhile</w:t>
      </w:r>
      <w:r w:rsidR="007464C3">
        <w:t xml:space="preserve"> in </w:t>
      </w:r>
      <w:r w:rsidR="00E9730B">
        <w:t>assessing</w:t>
      </w:r>
      <w:r w:rsidR="007464C3">
        <w:t xml:space="preserve"> the data. </w:t>
      </w:r>
      <w:r w:rsidR="00E9730B">
        <w:t>Though</w:t>
      </w:r>
      <w:r w:rsidR="005938EF">
        <w:t>,</w:t>
      </w:r>
      <w:r w:rsidR="00E9730B">
        <w:t xml:space="preserve"> a mixed </w:t>
      </w:r>
      <w:r w:rsidR="007464C3">
        <w:t>method</w:t>
      </w:r>
      <w:r w:rsidR="00E9730B">
        <w:t>ology</w:t>
      </w:r>
      <w:r w:rsidR="007464C3">
        <w:t xml:space="preserve"> </w:t>
      </w:r>
      <w:r w:rsidR="00E9730B">
        <w:t>strategy</w:t>
      </w:r>
      <w:r w:rsidR="007464C3">
        <w:t xml:space="preserve"> must have </w:t>
      </w:r>
      <w:r w:rsidR="00E9730B">
        <w:t>clear</w:t>
      </w:r>
      <w:r w:rsidR="007464C3">
        <w:t xml:space="preserve"> </w:t>
      </w:r>
      <w:r w:rsidR="00E9730B">
        <w:t>incorporation</w:t>
      </w:r>
      <w:r w:rsidR="007464C3">
        <w:t xml:space="preserve"> between </w:t>
      </w:r>
      <w:r w:rsidR="00E9730B">
        <w:t>every</w:t>
      </w:r>
      <w:r w:rsidR="007464C3">
        <w:t xml:space="preserve"> distinct </w:t>
      </w:r>
      <w:r w:rsidR="00E9730B">
        <w:t>study</w:t>
      </w:r>
      <w:r w:rsidR="007464C3">
        <w:t xml:space="preserve"> </w:t>
      </w:r>
      <w:r w:rsidR="00E9730B">
        <w:t>method</w:t>
      </w:r>
      <w:r w:rsidR="00772782">
        <w:t xml:space="preserve"> (</w:t>
      </w:r>
      <w:r w:rsidR="00772782" w:rsidRPr="000B2F64">
        <w:rPr>
          <w:rFonts w:cs="Times New Roman"/>
          <w:szCs w:val="24"/>
        </w:rPr>
        <w:t>Layton</w:t>
      </w:r>
      <w:r w:rsidR="00772782">
        <w:rPr>
          <w:rFonts w:cs="Times New Roman"/>
          <w:szCs w:val="24"/>
        </w:rPr>
        <w:t xml:space="preserve"> et al., 2020</w:t>
      </w:r>
      <w:r w:rsidR="00772782">
        <w:t xml:space="preserve">) </w:t>
      </w:r>
      <w:r w:rsidR="007464C3">
        <w:t xml:space="preserve"> </w:t>
      </w:r>
      <w:r w:rsidR="003F7F7B">
        <w:t xml:space="preserve">The </w:t>
      </w:r>
      <w:r w:rsidR="007464C3">
        <w:t>mixed method</w:t>
      </w:r>
      <w:r w:rsidR="00E9730B">
        <w:t>ology research may</w:t>
      </w:r>
      <w:r w:rsidR="007464C3">
        <w:t xml:space="preserve"> be an </w:t>
      </w:r>
      <w:r w:rsidR="00E9730B">
        <w:t>operative tool, this study will be understanding</w:t>
      </w:r>
      <w:r w:rsidR="007464C3">
        <w:t xml:space="preserve"> the </w:t>
      </w:r>
      <w:r w:rsidR="00E9730B">
        <w:t>objective of this research</w:t>
      </w:r>
      <w:r w:rsidR="007464C3">
        <w:t xml:space="preserve">, </w:t>
      </w:r>
      <w:r w:rsidR="00E9730B">
        <w:t>discovering and consider</w:t>
      </w:r>
      <w:r w:rsidR="007464C3">
        <w:t xml:space="preserve">ing the </w:t>
      </w:r>
      <w:r w:rsidR="00E9730B">
        <w:t>commitment</w:t>
      </w:r>
      <w:r w:rsidR="007464C3">
        <w:t xml:space="preserve"> </w:t>
      </w:r>
      <w:r w:rsidR="00E9730B">
        <w:t>features</w:t>
      </w:r>
      <w:r w:rsidR="007464C3">
        <w:t xml:space="preserve"> and </w:t>
      </w:r>
      <w:r w:rsidR="00E9730B">
        <w:t>expertise</w:t>
      </w:r>
      <w:r w:rsidR="007464C3">
        <w:t xml:space="preserve"> of the Scrum Master with remotely </w:t>
      </w:r>
      <w:r w:rsidR="00E9730B">
        <w:t>located</w:t>
      </w:r>
      <w:r w:rsidR="007464C3">
        <w:t xml:space="preserve"> team members, the </w:t>
      </w:r>
      <w:r w:rsidR="00E9730B">
        <w:t>fundamental elements of the research framework may offers</w:t>
      </w:r>
      <w:r w:rsidR="007464C3">
        <w:t xml:space="preserve"> to a </w:t>
      </w:r>
      <w:r w:rsidR="00E9730B">
        <w:t>dependable</w:t>
      </w:r>
      <w:r w:rsidR="007464C3">
        <w:t xml:space="preserve"> quantitative </w:t>
      </w:r>
      <w:r w:rsidR="00E9730B">
        <w:t>method</w:t>
      </w:r>
      <w:r w:rsidR="007464C3">
        <w:t xml:space="preserve">. </w:t>
      </w:r>
      <w:r w:rsidR="00E9730B">
        <w:t>The several scholars conferred</w:t>
      </w:r>
      <w:r w:rsidR="007464C3">
        <w:t xml:space="preserve"> that qualitative </w:t>
      </w:r>
      <w:r w:rsidR="00E9730B">
        <w:t>methodologies</w:t>
      </w:r>
      <w:r w:rsidR="007464C3">
        <w:t xml:space="preserve"> further </w:t>
      </w:r>
      <w:r w:rsidR="00E9730B">
        <w:t>all-inclusive</w:t>
      </w:r>
      <w:r w:rsidR="007464C3">
        <w:t xml:space="preserve"> </w:t>
      </w:r>
      <w:r w:rsidR="00E9730B">
        <w:t>investigation</w:t>
      </w:r>
      <w:r w:rsidR="007464C3">
        <w:t xml:space="preserve">, </w:t>
      </w:r>
      <w:r w:rsidR="00E9730B">
        <w:t>helping in understanding the nature as well as the</w:t>
      </w:r>
      <w:r w:rsidR="007464C3">
        <w:t xml:space="preserve"> </w:t>
      </w:r>
      <w:r w:rsidR="00E9730B">
        <w:t>difficulty</w:t>
      </w:r>
      <w:r w:rsidR="007464C3">
        <w:t xml:space="preserve"> of the problem. </w:t>
      </w:r>
      <w:r w:rsidR="003F7F7B">
        <w:t>Consequently</w:t>
      </w:r>
      <w:r w:rsidR="007464C3">
        <w:t xml:space="preserve">, a qualitative </w:t>
      </w:r>
      <w:r w:rsidR="003F7F7B">
        <w:t>mode is</w:t>
      </w:r>
      <w:r w:rsidR="007464C3">
        <w:t xml:space="preserve"> </w:t>
      </w:r>
      <w:r w:rsidR="003F7F7B">
        <w:t>designated</w:t>
      </w:r>
      <w:r w:rsidR="007464C3">
        <w:t xml:space="preserve"> for the </w:t>
      </w:r>
      <w:r w:rsidR="003F7F7B">
        <w:t>planned research</w:t>
      </w:r>
      <w:r w:rsidR="007464C3">
        <w:t xml:space="preserve"> as the </w:t>
      </w:r>
      <w:r w:rsidR="003F7F7B">
        <w:t>investigator</w:t>
      </w:r>
      <w:r w:rsidR="007464C3">
        <w:t xml:space="preserve"> will </w:t>
      </w:r>
      <w:r w:rsidR="003F7F7B">
        <w:t>infer</w:t>
      </w:r>
      <w:r w:rsidR="007464C3">
        <w:t xml:space="preserve"> the </w:t>
      </w:r>
      <w:r w:rsidR="003F7F7B">
        <w:t>outcomes</w:t>
      </w:r>
      <w:r w:rsidR="007464C3">
        <w:t xml:space="preserve"> </w:t>
      </w:r>
      <w:r w:rsidR="003F7F7B">
        <w:t>founded</w:t>
      </w:r>
      <w:r w:rsidR="007464C3">
        <w:t xml:space="preserve"> on the </w:t>
      </w:r>
      <w:r w:rsidR="003F7F7B">
        <w:t>communication</w:t>
      </w:r>
      <w:r w:rsidR="007464C3">
        <w:t xml:space="preserve"> between the </w:t>
      </w:r>
      <w:r w:rsidR="003F7F7B">
        <w:t>investigator</w:t>
      </w:r>
      <w:r w:rsidR="007464C3">
        <w:t xml:space="preserve"> and study </w:t>
      </w:r>
      <w:r w:rsidR="003F7F7B">
        <w:t>contributors</w:t>
      </w:r>
      <w:r w:rsidR="007464C3">
        <w:t xml:space="preserve">. </w:t>
      </w:r>
    </w:p>
    <w:p w14:paraId="2549DDAF" w14:textId="77777777" w:rsidR="009F3115" w:rsidRDefault="009F3115" w:rsidP="00C846D0">
      <w:pPr>
        <w:pStyle w:val="Heading2"/>
      </w:pPr>
      <w:bookmarkStart w:id="11" w:name="_Toc163229006"/>
      <w:r>
        <w:t>Research</w:t>
      </w:r>
      <w:r w:rsidR="007464C3">
        <w:t xml:space="preserve"> Design </w:t>
      </w:r>
      <w:r w:rsidR="006636CB">
        <w:t xml:space="preserve">&amp; </w:t>
      </w:r>
      <w:r>
        <w:t>Data Collection</w:t>
      </w:r>
      <w:bookmarkEnd w:id="11"/>
    </w:p>
    <w:p w14:paraId="1DCA41AB" w14:textId="51173875" w:rsidR="009F3115" w:rsidRDefault="003F7F7B" w:rsidP="00897933">
      <w:pPr>
        <w:spacing w:after="0"/>
      </w:pPr>
      <w:r>
        <w:t>Study data will be</w:t>
      </w:r>
      <w:r w:rsidR="007A68EA">
        <w:t xml:space="preserve"> collected </w:t>
      </w:r>
      <w:r>
        <w:t>through</w:t>
      </w:r>
      <w:r w:rsidR="007A68EA">
        <w:t xml:space="preserve"> a questionnaire </w:t>
      </w:r>
      <w:r>
        <w:t>disseminated by means of</w:t>
      </w:r>
      <w:r w:rsidR="007A68EA">
        <w:t xml:space="preserve"> several </w:t>
      </w:r>
      <w:r>
        <w:t>approaches</w:t>
      </w:r>
      <w:r w:rsidR="007A68EA">
        <w:t xml:space="preserve">, including </w:t>
      </w:r>
      <w:r>
        <w:t>automated</w:t>
      </w:r>
      <w:r w:rsidR="007A68EA">
        <w:t xml:space="preserve"> form </w:t>
      </w:r>
      <w:r>
        <w:t>via</w:t>
      </w:r>
      <w:r w:rsidR="007A68EA">
        <w:t xml:space="preserve"> Google form and </w:t>
      </w:r>
      <w:r>
        <w:t>written</w:t>
      </w:r>
      <w:r w:rsidR="007A68EA">
        <w:t xml:space="preserve"> format </w:t>
      </w:r>
      <w:r>
        <w:t>straight</w:t>
      </w:r>
      <w:r w:rsidR="007A68EA">
        <w:t xml:space="preserve"> </w:t>
      </w:r>
      <w:r>
        <w:t>distributed</w:t>
      </w:r>
      <w:r w:rsidR="007A68EA">
        <w:t xml:space="preserve"> to </w:t>
      </w:r>
      <w:r>
        <w:t>all the contributors in the specified sector. The respondents will be</w:t>
      </w:r>
      <w:r w:rsidR="007A68EA">
        <w:t xml:space="preserve"> the executive </w:t>
      </w:r>
      <w:r>
        <w:t>organization</w:t>
      </w:r>
      <w:r w:rsidR="007A68EA">
        <w:t xml:space="preserve"> </w:t>
      </w:r>
      <w:r>
        <w:t>level of the company, involv</w:t>
      </w:r>
      <w:r w:rsidR="007A68EA">
        <w:t>ing Director</w:t>
      </w:r>
      <w:r>
        <w:t>s</w:t>
      </w:r>
      <w:r w:rsidR="007A68EA">
        <w:t>,</w:t>
      </w:r>
      <w:r>
        <w:t xml:space="preserve"> CEO’s</w:t>
      </w:r>
      <w:r w:rsidR="007A68EA">
        <w:t xml:space="preserve"> chief executive officer, </w:t>
      </w:r>
      <w:r>
        <w:t xml:space="preserve">CTO’s </w:t>
      </w:r>
      <w:r w:rsidR="007A68EA">
        <w:t xml:space="preserve">chief technology officer, </w:t>
      </w:r>
      <w:r>
        <w:t xml:space="preserve">COO’s </w:t>
      </w:r>
      <w:r w:rsidR="007A68EA">
        <w:t>c</w:t>
      </w:r>
      <w:r w:rsidR="008A230B">
        <w:t>hief operation officer, Country Manager, Sales and</w:t>
      </w:r>
      <w:r w:rsidR="007A68EA">
        <w:t xml:space="preserve"> Marketin</w:t>
      </w:r>
      <w:r w:rsidR="008A230B">
        <w:t>g lead,</w:t>
      </w:r>
      <w:r w:rsidR="007A68EA">
        <w:t xml:space="preserve"> Senior Manager</w:t>
      </w:r>
      <w:r w:rsidR="008A230B">
        <w:t xml:space="preserve"> as well as </w:t>
      </w:r>
      <w:r w:rsidR="007A68EA">
        <w:t>the</w:t>
      </w:r>
      <w:r w:rsidR="008A230B">
        <w:t xml:space="preserve"> General Manager of</w:t>
      </w:r>
      <w:r w:rsidR="007A68EA">
        <w:t xml:space="preserve"> </w:t>
      </w:r>
      <w:r w:rsidR="008A230B">
        <w:t>particular</w:t>
      </w:r>
      <w:r w:rsidR="007A68EA">
        <w:t xml:space="preserve"> </w:t>
      </w:r>
      <w:r w:rsidR="008A230B">
        <w:t>firms who a</w:t>
      </w:r>
      <w:r w:rsidR="007A68EA">
        <w:t xml:space="preserve">re </w:t>
      </w:r>
      <w:r w:rsidR="008A230B">
        <w:t>supposed</w:t>
      </w:r>
      <w:r w:rsidR="007A68EA">
        <w:t xml:space="preserve"> to have </w:t>
      </w:r>
      <w:r w:rsidR="008A230B">
        <w:t>adequate</w:t>
      </w:r>
      <w:r w:rsidR="007A68EA">
        <w:t xml:space="preserve"> </w:t>
      </w:r>
      <w:r w:rsidR="008A230B">
        <w:t>information</w:t>
      </w:r>
      <w:r w:rsidR="007A68EA">
        <w:t xml:space="preserve"> on both company </w:t>
      </w:r>
      <w:r w:rsidR="008A230B">
        <w:t>policy, and</w:t>
      </w:r>
      <w:r w:rsidR="007A68EA">
        <w:t xml:space="preserve"> the business </w:t>
      </w:r>
      <w:r w:rsidR="008A230B">
        <w:t>practices</w:t>
      </w:r>
      <w:r w:rsidR="007A68EA">
        <w:t xml:space="preserve"> of the company</w:t>
      </w:r>
      <w:r w:rsidR="008A230B">
        <w:t xml:space="preserve"> as well</w:t>
      </w:r>
      <w:r w:rsidR="007A68EA">
        <w:t xml:space="preserve">. The </w:t>
      </w:r>
      <w:r w:rsidR="008A230B">
        <w:t>element</w:t>
      </w:r>
      <w:r w:rsidR="007A68EA">
        <w:t xml:space="preserve"> </w:t>
      </w:r>
      <w:r w:rsidR="008A230B">
        <w:t>study</w:t>
      </w:r>
      <w:r w:rsidR="007A68EA">
        <w:t xml:space="preserve"> is the organization. </w:t>
      </w:r>
      <w:r w:rsidR="008A230B">
        <w:t>Consequently</w:t>
      </w:r>
      <w:r w:rsidR="007A68EA">
        <w:t xml:space="preserve">, one </w:t>
      </w:r>
      <w:r w:rsidR="008A230B">
        <w:t>effective questionnaire in each</w:t>
      </w:r>
      <w:r w:rsidR="007A68EA">
        <w:t xml:space="preserve"> </w:t>
      </w:r>
      <w:r w:rsidR="008A230B">
        <w:t>association</w:t>
      </w:r>
      <w:r w:rsidR="007A68EA">
        <w:t xml:space="preserve"> </w:t>
      </w:r>
      <w:r w:rsidR="008A230B">
        <w:t>signifies</w:t>
      </w:r>
      <w:r w:rsidR="007A68EA">
        <w:t xml:space="preserve"> one sample. </w:t>
      </w:r>
      <w:r w:rsidR="008A230B">
        <w:t>Thus the</w:t>
      </w:r>
      <w:r w:rsidR="007464C3">
        <w:t xml:space="preserve"> researcher collected data via </w:t>
      </w:r>
      <w:r w:rsidR="009F3115">
        <w:t>close</w:t>
      </w:r>
      <w:r w:rsidR="006636CB">
        <w:t>d</w:t>
      </w:r>
      <w:r w:rsidR="009F3115">
        <w:t xml:space="preserve"> ended  surveys </w:t>
      </w:r>
      <w:r w:rsidR="007464C3">
        <w:t>within the target organizati</w:t>
      </w:r>
      <w:r w:rsidR="005938EF">
        <w:t>on (</w:t>
      </w:r>
      <w:r w:rsidR="005938EF" w:rsidRPr="000B2F64">
        <w:rPr>
          <w:rFonts w:cs="Times New Roman"/>
          <w:szCs w:val="24"/>
        </w:rPr>
        <w:t>Scholz</w:t>
      </w:r>
      <w:r w:rsidR="005938EF">
        <w:rPr>
          <w:rFonts w:cs="Times New Roman"/>
          <w:szCs w:val="24"/>
        </w:rPr>
        <w:t xml:space="preserve"> et al., 2020).</w:t>
      </w:r>
    </w:p>
    <w:p w14:paraId="7345EE59" w14:textId="77777777" w:rsidR="00A43EC6" w:rsidRDefault="00A43EC6" w:rsidP="00897933">
      <w:pPr>
        <w:pStyle w:val="Heading2"/>
      </w:pPr>
      <w:bookmarkStart w:id="12" w:name="_Toc163229007"/>
      <w:r>
        <w:lastRenderedPageBreak/>
        <w:t>Data analysis</w:t>
      </w:r>
      <w:bookmarkEnd w:id="12"/>
    </w:p>
    <w:p w14:paraId="5CD5B322" w14:textId="77777777" w:rsidR="00897933" w:rsidRDefault="00A43EC6" w:rsidP="00897933">
      <w:pPr>
        <w:spacing w:after="0"/>
      </w:pPr>
      <w:r>
        <w:t>The data analysis would be done through SPSS. Descriptive analysis such as mean, standard</w:t>
      </w:r>
      <w:r w:rsidR="00897933">
        <w:t xml:space="preserve"> </w:t>
      </w:r>
      <w:r>
        <w:t>deviation, frequency and correlation values will also be c</w:t>
      </w:r>
      <w:r w:rsidR="00897933">
        <w:t xml:space="preserve">alculated in order to prove the </w:t>
      </w:r>
      <w:r>
        <w:t>reliability as well as validity of the study. Linear regression can also be performed by following</w:t>
      </w:r>
      <w:r w:rsidR="00897933">
        <w:t xml:space="preserve"> </w:t>
      </w:r>
      <w:r>
        <w:t>the LSM which refers to least square method to govern the relat</w:t>
      </w:r>
      <w:r w:rsidR="00897933">
        <w:t>ion amidst mediation as well as</w:t>
      </w:r>
    </w:p>
    <w:p w14:paraId="0D460149" w14:textId="77777777" w:rsidR="00897933" w:rsidRDefault="00A43EC6" w:rsidP="00897933">
      <w:pPr>
        <w:spacing w:after="0"/>
      </w:pPr>
      <w:r>
        <w:t>moderation.</w:t>
      </w:r>
      <w:r w:rsidR="00156C22">
        <w:t xml:space="preserve"> The data will be visualized as various types of grap</w:t>
      </w:r>
      <w:r w:rsidR="005938EF">
        <w:t xml:space="preserve">hs, bar charts, and word clouds </w:t>
      </w:r>
      <w:r w:rsidR="002363A1">
        <w:t>(</w:t>
      </w:r>
      <w:r w:rsidR="002363A1" w:rsidRPr="000B2F64">
        <w:rPr>
          <w:rFonts w:cs="Times New Roman"/>
          <w:szCs w:val="24"/>
        </w:rPr>
        <w:t>Hayat</w:t>
      </w:r>
      <w:r w:rsidR="002363A1">
        <w:rPr>
          <w:rFonts w:cs="Times New Roman"/>
          <w:szCs w:val="24"/>
        </w:rPr>
        <w:t xml:space="preserve"> et al., 2019).</w:t>
      </w:r>
    </w:p>
    <w:p w14:paraId="51AC1081" w14:textId="77777777" w:rsidR="009F3115" w:rsidRDefault="00897933" w:rsidP="00897933">
      <w:pPr>
        <w:pStyle w:val="Heading1"/>
        <w:numPr>
          <w:ilvl w:val="0"/>
          <w:numId w:val="8"/>
        </w:numPr>
      </w:pPr>
      <w:bookmarkStart w:id="13" w:name="_Toc163229008"/>
      <w:r>
        <w:t>Ethical C</w:t>
      </w:r>
      <w:r w:rsidR="009F3115">
        <w:t>onsiderations</w:t>
      </w:r>
      <w:bookmarkEnd w:id="13"/>
    </w:p>
    <w:p w14:paraId="647795B0" w14:textId="77777777" w:rsidR="00772782" w:rsidRDefault="00772782" w:rsidP="00772782">
      <w:pPr>
        <w:spacing w:after="0"/>
      </w:pPr>
      <w:r>
        <w:t>Several ethical concerns arise in the collection of research data in the form of questionnaires which we will be taking care of in research. Some of the core concerns are discussed below:</w:t>
      </w:r>
    </w:p>
    <w:p w14:paraId="5AB67680" w14:textId="1DF29058" w:rsidR="00772782" w:rsidRDefault="00772782" w:rsidP="00772782">
      <w:pPr>
        <w:spacing w:after="0"/>
        <w:ind w:left="360"/>
      </w:pPr>
      <w:r>
        <w:t xml:space="preserve">When gathering data, you must get acquired consent from the data contributors. </w:t>
      </w:r>
    </w:p>
    <w:p w14:paraId="24ECE61E" w14:textId="389FB6C2" w:rsidR="00772782" w:rsidRDefault="00772782" w:rsidP="00772782">
      <w:pPr>
        <w:spacing w:after="0"/>
        <w:ind w:left="360"/>
      </w:pPr>
      <w:r>
        <w:t>You should not be unclear towards participant about your intent to where you will be using the data which would lead to more informed decisions for participant involvement.</w:t>
      </w:r>
    </w:p>
    <w:p w14:paraId="2F44C9AB" w14:textId="37791854" w:rsidR="00772782" w:rsidRDefault="00772782" w:rsidP="00772782">
      <w:pPr>
        <w:spacing w:after="0"/>
        <w:ind w:left="360"/>
      </w:pPr>
      <w:r>
        <w:t>Lack of anonymity is sharing confidential information about the contributors without their knowledge which is a substantial ethical issue.</w:t>
      </w:r>
    </w:p>
    <w:p w14:paraId="7CF96482" w14:textId="0EF6E8FA" w:rsidR="00772782" w:rsidRDefault="00772782" w:rsidP="00772782">
      <w:pPr>
        <w:spacing w:after="0"/>
        <w:ind w:left="360"/>
      </w:pPr>
      <w:r>
        <w:t>A justified approach is to offer a valid and applicable compensation to repay miscellaneous expenses bear by participants.</w:t>
      </w:r>
    </w:p>
    <w:p w14:paraId="0691C2B2" w14:textId="07AD751B" w:rsidR="00772782" w:rsidRDefault="00772782" w:rsidP="00772782">
      <w:pPr>
        <w:spacing w:after="0"/>
        <w:ind w:left="360"/>
      </w:pPr>
      <w:r>
        <w:t>Data collection must not be done only from convenient sources. It must be overall representative.</w:t>
      </w:r>
    </w:p>
    <w:p w14:paraId="5C7299E9" w14:textId="10F97165" w:rsidR="008A230B" w:rsidRDefault="00772782" w:rsidP="00772782">
      <w:pPr>
        <w:spacing w:after="0"/>
        <w:ind w:left="360"/>
      </w:pPr>
      <w:r>
        <w:t>Relevancy should be there like you must be collecting data from targeted people who should be appropriate for the research study and topic (Lele et al., 2021).</w:t>
      </w:r>
    </w:p>
    <w:p w14:paraId="56CE3774" w14:textId="77777777" w:rsidR="009F3115" w:rsidRDefault="009F3115" w:rsidP="00772782">
      <w:pPr>
        <w:spacing w:after="0" w:line="240" w:lineRule="auto"/>
        <w:jc w:val="left"/>
      </w:pPr>
    </w:p>
    <w:p w14:paraId="4032528E" w14:textId="77777777" w:rsidR="00F3675E" w:rsidRDefault="001F7F79" w:rsidP="001F7F79">
      <w:pPr>
        <w:pStyle w:val="Heading1"/>
        <w:numPr>
          <w:ilvl w:val="0"/>
          <w:numId w:val="8"/>
        </w:numPr>
        <w:rPr>
          <w:rFonts w:cs="Times New Roman"/>
          <w:szCs w:val="24"/>
        </w:rPr>
      </w:pPr>
      <w:bookmarkStart w:id="14" w:name="_Toc163229009"/>
      <w:r>
        <w:rPr>
          <w:rFonts w:cs="Times New Roman"/>
          <w:szCs w:val="24"/>
        </w:rPr>
        <w:t>Time Scale</w:t>
      </w:r>
      <w:bookmarkEnd w:id="14"/>
    </w:p>
    <w:p w14:paraId="6595DD43" w14:textId="77777777" w:rsidR="001F7F79" w:rsidRDefault="001F7F79" w:rsidP="001F7F79"/>
    <w:tbl>
      <w:tblPr>
        <w:tblStyle w:val="TableGrid"/>
        <w:tblW w:w="9576" w:type="dxa"/>
        <w:tblLook w:val="04A0" w:firstRow="1" w:lastRow="0" w:firstColumn="1" w:lastColumn="0" w:noHBand="0" w:noVBand="1"/>
      </w:tblPr>
      <w:tblGrid>
        <w:gridCol w:w="2571"/>
        <w:gridCol w:w="1152"/>
        <w:gridCol w:w="1150"/>
        <w:gridCol w:w="1150"/>
        <w:gridCol w:w="1148"/>
        <w:gridCol w:w="1162"/>
        <w:gridCol w:w="1243"/>
      </w:tblGrid>
      <w:tr w:rsidR="001F7F79" w14:paraId="5F47242F" w14:textId="77777777" w:rsidTr="001F7F79">
        <w:trPr>
          <w:trHeight w:val="631"/>
        </w:trPr>
        <w:tc>
          <w:tcPr>
            <w:tcW w:w="2628" w:type="dxa"/>
            <w:tcBorders>
              <w:top w:val="single" w:sz="4" w:space="0" w:color="auto"/>
              <w:left w:val="single" w:sz="4" w:space="0" w:color="auto"/>
              <w:bottom w:val="single" w:sz="4" w:space="0" w:color="auto"/>
              <w:right w:val="single" w:sz="4" w:space="0" w:color="auto"/>
            </w:tcBorders>
          </w:tcPr>
          <w:p w14:paraId="41563EB6"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hideMark/>
          </w:tcPr>
          <w:p w14:paraId="24B0B11F" w14:textId="77777777" w:rsidR="001F7F79" w:rsidRDefault="001F7F79">
            <w:pPr>
              <w:spacing w:before="120" w:after="280" w:line="360" w:lineRule="auto"/>
              <w:jc w:val="center"/>
              <w:rPr>
                <w:color w:val="000000" w:themeColor="text1"/>
              </w:rPr>
            </w:pPr>
            <w:r>
              <w:t>April</w:t>
            </w:r>
          </w:p>
        </w:tc>
        <w:tc>
          <w:tcPr>
            <w:tcW w:w="1170" w:type="dxa"/>
            <w:tcBorders>
              <w:top w:val="single" w:sz="4" w:space="0" w:color="auto"/>
              <w:left w:val="single" w:sz="4" w:space="0" w:color="auto"/>
              <w:bottom w:val="single" w:sz="4" w:space="0" w:color="auto"/>
              <w:right w:val="single" w:sz="4" w:space="0" w:color="auto"/>
            </w:tcBorders>
            <w:hideMark/>
          </w:tcPr>
          <w:p w14:paraId="2987C668" w14:textId="77777777" w:rsidR="001F7F79" w:rsidRDefault="001F7F79">
            <w:pPr>
              <w:spacing w:before="120" w:after="280" w:line="360" w:lineRule="auto"/>
              <w:jc w:val="center"/>
              <w:rPr>
                <w:color w:val="000000" w:themeColor="text1"/>
              </w:rPr>
            </w:pPr>
            <w:r>
              <w:t>May</w:t>
            </w:r>
          </w:p>
        </w:tc>
        <w:tc>
          <w:tcPr>
            <w:tcW w:w="1170" w:type="dxa"/>
            <w:tcBorders>
              <w:top w:val="single" w:sz="4" w:space="0" w:color="auto"/>
              <w:left w:val="single" w:sz="4" w:space="0" w:color="auto"/>
              <w:bottom w:val="single" w:sz="4" w:space="0" w:color="auto"/>
              <w:right w:val="single" w:sz="4" w:space="0" w:color="auto"/>
            </w:tcBorders>
            <w:hideMark/>
          </w:tcPr>
          <w:p w14:paraId="58D35CF2" w14:textId="77777777" w:rsidR="001F7F79" w:rsidRDefault="001F7F79">
            <w:pPr>
              <w:spacing w:before="120" w:after="280" w:line="360" w:lineRule="auto"/>
              <w:jc w:val="center"/>
              <w:rPr>
                <w:color w:val="000000" w:themeColor="text1"/>
              </w:rPr>
            </w:pPr>
            <w:r>
              <w:t>June</w:t>
            </w:r>
          </w:p>
        </w:tc>
        <w:tc>
          <w:tcPr>
            <w:tcW w:w="1170" w:type="dxa"/>
            <w:tcBorders>
              <w:top w:val="single" w:sz="4" w:space="0" w:color="auto"/>
              <w:left w:val="single" w:sz="4" w:space="0" w:color="auto"/>
              <w:bottom w:val="single" w:sz="4" w:space="0" w:color="auto"/>
              <w:right w:val="single" w:sz="4" w:space="0" w:color="auto"/>
            </w:tcBorders>
            <w:hideMark/>
          </w:tcPr>
          <w:p w14:paraId="3FA18F99" w14:textId="77777777" w:rsidR="001F7F79" w:rsidRDefault="001F7F79">
            <w:pPr>
              <w:spacing w:before="120" w:after="280" w:line="360" w:lineRule="auto"/>
              <w:jc w:val="center"/>
              <w:rPr>
                <w:color w:val="000000" w:themeColor="text1"/>
              </w:rPr>
            </w:pPr>
            <w:r>
              <w:t>July</w:t>
            </w:r>
          </w:p>
        </w:tc>
        <w:tc>
          <w:tcPr>
            <w:tcW w:w="1172" w:type="dxa"/>
            <w:tcBorders>
              <w:top w:val="single" w:sz="4" w:space="0" w:color="auto"/>
              <w:left w:val="single" w:sz="4" w:space="0" w:color="auto"/>
              <w:bottom w:val="single" w:sz="4" w:space="0" w:color="auto"/>
              <w:right w:val="single" w:sz="4" w:space="0" w:color="auto"/>
            </w:tcBorders>
            <w:hideMark/>
          </w:tcPr>
          <w:p w14:paraId="340EB8B3" w14:textId="77777777" w:rsidR="001F7F79" w:rsidRDefault="001F7F79">
            <w:pPr>
              <w:spacing w:before="120" w:after="280" w:line="360" w:lineRule="auto"/>
              <w:jc w:val="center"/>
              <w:rPr>
                <w:color w:val="000000" w:themeColor="text1"/>
              </w:rPr>
            </w:pPr>
            <w:r>
              <w:t>August</w:t>
            </w:r>
          </w:p>
        </w:tc>
        <w:tc>
          <w:tcPr>
            <w:tcW w:w="1096" w:type="dxa"/>
            <w:tcBorders>
              <w:top w:val="single" w:sz="4" w:space="0" w:color="auto"/>
              <w:left w:val="single" w:sz="4" w:space="0" w:color="auto"/>
              <w:bottom w:val="single" w:sz="4" w:space="0" w:color="auto"/>
              <w:right w:val="single" w:sz="4" w:space="0" w:color="auto"/>
            </w:tcBorders>
            <w:hideMark/>
          </w:tcPr>
          <w:p w14:paraId="33D075E2" w14:textId="77777777" w:rsidR="001F7F79" w:rsidRDefault="001F7F79">
            <w:pPr>
              <w:spacing w:before="120" w:after="280" w:line="360" w:lineRule="auto"/>
              <w:jc w:val="center"/>
              <w:rPr>
                <w:color w:val="000000" w:themeColor="text1"/>
              </w:rPr>
            </w:pPr>
            <w:r>
              <w:t>September</w:t>
            </w:r>
          </w:p>
        </w:tc>
      </w:tr>
      <w:tr w:rsidR="001F7F79" w14:paraId="2960EEA0" w14:textId="77777777" w:rsidTr="001F7F79">
        <w:trPr>
          <w:trHeight w:val="676"/>
        </w:trPr>
        <w:tc>
          <w:tcPr>
            <w:tcW w:w="2628" w:type="dxa"/>
            <w:tcBorders>
              <w:top w:val="single" w:sz="4" w:space="0" w:color="auto"/>
              <w:left w:val="single" w:sz="4" w:space="0" w:color="auto"/>
              <w:bottom w:val="single" w:sz="4" w:space="0" w:color="auto"/>
              <w:right w:val="single" w:sz="4" w:space="0" w:color="auto"/>
            </w:tcBorders>
            <w:hideMark/>
          </w:tcPr>
          <w:p w14:paraId="47440B0C" w14:textId="77777777" w:rsidR="001F7F79" w:rsidRDefault="001F7F79">
            <w:pPr>
              <w:spacing w:before="120" w:after="280" w:line="360" w:lineRule="auto"/>
              <w:jc w:val="center"/>
              <w:rPr>
                <w:color w:val="000000" w:themeColor="text1"/>
              </w:rPr>
            </w:pPr>
            <w:r>
              <w:t xml:space="preserve"> Research on </w:t>
            </w:r>
            <w:r w:rsidR="000B2F64">
              <w:t>Potential</w:t>
            </w:r>
            <w:r>
              <w:t xml:space="preserve"> Areas</w:t>
            </w:r>
          </w:p>
        </w:tc>
        <w:tc>
          <w:tcPr>
            <w:tcW w:w="117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8689B63"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tcPr>
          <w:p w14:paraId="001DD825"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tcPr>
          <w:p w14:paraId="13F9B93E"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tcPr>
          <w:p w14:paraId="6E444308" w14:textId="77777777" w:rsidR="001F7F79" w:rsidRDefault="001F7F79">
            <w:pPr>
              <w:spacing w:before="120" w:after="280" w:line="360" w:lineRule="auto"/>
              <w:jc w:val="both"/>
              <w:rPr>
                <w:color w:val="000000" w:themeColor="text1"/>
              </w:rPr>
            </w:pPr>
          </w:p>
        </w:tc>
        <w:tc>
          <w:tcPr>
            <w:tcW w:w="1172" w:type="dxa"/>
            <w:tcBorders>
              <w:top w:val="single" w:sz="4" w:space="0" w:color="auto"/>
              <w:left w:val="single" w:sz="4" w:space="0" w:color="auto"/>
              <w:bottom w:val="single" w:sz="4" w:space="0" w:color="auto"/>
              <w:right w:val="single" w:sz="4" w:space="0" w:color="auto"/>
            </w:tcBorders>
          </w:tcPr>
          <w:p w14:paraId="4BCC8B5D" w14:textId="77777777" w:rsidR="001F7F79" w:rsidRDefault="001F7F79">
            <w:pPr>
              <w:spacing w:before="120" w:after="280" w:line="360" w:lineRule="auto"/>
              <w:jc w:val="both"/>
              <w:rPr>
                <w:color w:val="000000" w:themeColor="text1"/>
              </w:rPr>
            </w:pPr>
          </w:p>
        </w:tc>
        <w:tc>
          <w:tcPr>
            <w:tcW w:w="1096" w:type="dxa"/>
            <w:tcBorders>
              <w:top w:val="single" w:sz="4" w:space="0" w:color="auto"/>
              <w:left w:val="single" w:sz="4" w:space="0" w:color="auto"/>
              <w:bottom w:val="single" w:sz="4" w:space="0" w:color="auto"/>
              <w:right w:val="single" w:sz="4" w:space="0" w:color="auto"/>
            </w:tcBorders>
          </w:tcPr>
          <w:p w14:paraId="010B4BA0" w14:textId="77777777" w:rsidR="001F7F79" w:rsidRDefault="001F7F79">
            <w:pPr>
              <w:spacing w:before="120" w:after="280" w:line="360" w:lineRule="auto"/>
              <w:jc w:val="both"/>
              <w:rPr>
                <w:color w:val="000000" w:themeColor="text1"/>
              </w:rPr>
            </w:pPr>
          </w:p>
        </w:tc>
      </w:tr>
      <w:tr w:rsidR="001F7F79" w14:paraId="438F1DA1" w14:textId="77777777" w:rsidTr="001F7F79">
        <w:trPr>
          <w:trHeight w:val="946"/>
        </w:trPr>
        <w:tc>
          <w:tcPr>
            <w:tcW w:w="2628" w:type="dxa"/>
            <w:tcBorders>
              <w:top w:val="single" w:sz="4" w:space="0" w:color="auto"/>
              <w:left w:val="single" w:sz="4" w:space="0" w:color="auto"/>
              <w:bottom w:val="single" w:sz="4" w:space="0" w:color="auto"/>
              <w:right w:val="single" w:sz="4" w:space="0" w:color="auto"/>
            </w:tcBorders>
            <w:hideMark/>
          </w:tcPr>
          <w:p w14:paraId="06AF3E21" w14:textId="77777777" w:rsidR="001F7F79" w:rsidRDefault="001F7F79" w:rsidP="000B2F64">
            <w:pPr>
              <w:spacing w:before="120" w:after="280" w:line="360" w:lineRule="auto"/>
              <w:jc w:val="center"/>
              <w:rPr>
                <w:color w:val="000000" w:themeColor="text1"/>
              </w:rPr>
            </w:pPr>
            <w:r>
              <w:lastRenderedPageBreak/>
              <w:t>Research</w:t>
            </w:r>
            <w:r w:rsidR="000B2F64">
              <w:t xml:space="preserve"> Approach, Design &amp;</w:t>
            </w:r>
            <w:r>
              <w:t xml:space="preserve"> Methods</w:t>
            </w:r>
          </w:p>
        </w:tc>
        <w:tc>
          <w:tcPr>
            <w:tcW w:w="117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BEF3A57"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39DDC3A"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tcPr>
          <w:p w14:paraId="0A16A39C"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tcPr>
          <w:p w14:paraId="218F3D37" w14:textId="77777777" w:rsidR="001F7F79" w:rsidRDefault="001F7F79">
            <w:pPr>
              <w:spacing w:before="120" w:after="280" w:line="360" w:lineRule="auto"/>
              <w:jc w:val="both"/>
              <w:rPr>
                <w:color w:val="000000" w:themeColor="text1"/>
              </w:rPr>
            </w:pPr>
          </w:p>
        </w:tc>
        <w:tc>
          <w:tcPr>
            <w:tcW w:w="1172" w:type="dxa"/>
            <w:tcBorders>
              <w:top w:val="single" w:sz="4" w:space="0" w:color="auto"/>
              <w:left w:val="single" w:sz="4" w:space="0" w:color="auto"/>
              <w:bottom w:val="single" w:sz="4" w:space="0" w:color="auto"/>
              <w:right w:val="single" w:sz="4" w:space="0" w:color="auto"/>
            </w:tcBorders>
          </w:tcPr>
          <w:p w14:paraId="0F2C1A89" w14:textId="77777777" w:rsidR="001F7F79" w:rsidRDefault="001F7F79">
            <w:pPr>
              <w:spacing w:before="120" w:after="280" w:line="360" w:lineRule="auto"/>
              <w:jc w:val="both"/>
              <w:rPr>
                <w:color w:val="000000" w:themeColor="text1"/>
              </w:rPr>
            </w:pPr>
          </w:p>
        </w:tc>
        <w:tc>
          <w:tcPr>
            <w:tcW w:w="1096" w:type="dxa"/>
            <w:tcBorders>
              <w:top w:val="single" w:sz="4" w:space="0" w:color="auto"/>
              <w:left w:val="single" w:sz="4" w:space="0" w:color="auto"/>
              <w:bottom w:val="single" w:sz="4" w:space="0" w:color="auto"/>
              <w:right w:val="single" w:sz="4" w:space="0" w:color="auto"/>
            </w:tcBorders>
          </w:tcPr>
          <w:p w14:paraId="2A02AC0C" w14:textId="77777777" w:rsidR="001F7F79" w:rsidRDefault="001F7F79">
            <w:pPr>
              <w:spacing w:before="120" w:after="280" w:line="360" w:lineRule="auto"/>
              <w:jc w:val="both"/>
              <w:rPr>
                <w:color w:val="000000" w:themeColor="text1"/>
              </w:rPr>
            </w:pPr>
          </w:p>
        </w:tc>
      </w:tr>
      <w:tr w:rsidR="001F7F79" w14:paraId="60CBD697" w14:textId="77777777" w:rsidTr="001F7F79">
        <w:trPr>
          <w:trHeight w:val="618"/>
        </w:trPr>
        <w:tc>
          <w:tcPr>
            <w:tcW w:w="2628" w:type="dxa"/>
            <w:tcBorders>
              <w:top w:val="single" w:sz="4" w:space="0" w:color="auto"/>
              <w:left w:val="single" w:sz="4" w:space="0" w:color="auto"/>
              <w:bottom w:val="single" w:sz="4" w:space="0" w:color="auto"/>
              <w:right w:val="single" w:sz="4" w:space="0" w:color="auto"/>
            </w:tcBorders>
            <w:hideMark/>
          </w:tcPr>
          <w:p w14:paraId="64707816" w14:textId="77777777" w:rsidR="001F7F79" w:rsidRDefault="001F7F79">
            <w:pPr>
              <w:spacing w:before="120" w:after="280" w:line="360" w:lineRule="auto"/>
              <w:jc w:val="center"/>
              <w:rPr>
                <w:color w:val="000000" w:themeColor="text1"/>
              </w:rPr>
            </w:pPr>
            <w:r>
              <w:t>Literature Review</w:t>
            </w:r>
          </w:p>
        </w:tc>
        <w:tc>
          <w:tcPr>
            <w:tcW w:w="117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9BBD296"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58AA23A"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27E6DD3"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74820EC" w14:textId="77777777" w:rsidR="001F7F79" w:rsidRDefault="001F7F79">
            <w:pPr>
              <w:spacing w:before="120" w:after="280" w:line="360" w:lineRule="auto"/>
              <w:jc w:val="both"/>
              <w:rPr>
                <w:color w:val="000000" w:themeColor="text1"/>
              </w:rPr>
            </w:pPr>
          </w:p>
        </w:tc>
        <w:tc>
          <w:tcPr>
            <w:tcW w:w="1172" w:type="dxa"/>
            <w:tcBorders>
              <w:top w:val="single" w:sz="4" w:space="0" w:color="auto"/>
              <w:left w:val="single" w:sz="4" w:space="0" w:color="auto"/>
              <w:bottom w:val="single" w:sz="4" w:space="0" w:color="auto"/>
              <w:right w:val="single" w:sz="4" w:space="0" w:color="auto"/>
            </w:tcBorders>
          </w:tcPr>
          <w:p w14:paraId="252405E2" w14:textId="77777777" w:rsidR="001F7F79" w:rsidRDefault="001F7F79">
            <w:pPr>
              <w:spacing w:before="120" w:after="280" w:line="360" w:lineRule="auto"/>
              <w:jc w:val="both"/>
              <w:rPr>
                <w:color w:val="000000" w:themeColor="text1"/>
              </w:rPr>
            </w:pPr>
          </w:p>
        </w:tc>
        <w:tc>
          <w:tcPr>
            <w:tcW w:w="1096" w:type="dxa"/>
            <w:tcBorders>
              <w:top w:val="single" w:sz="4" w:space="0" w:color="auto"/>
              <w:left w:val="single" w:sz="4" w:space="0" w:color="auto"/>
              <w:bottom w:val="single" w:sz="4" w:space="0" w:color="auto"/>
              <w:right w:val="single" w:sz="4" w:space="0" w:color="auto"/>
            </w:tcBorders>
          </w:tcPr>
          <w:p w14:paraId="72026439" w14:textId="77777777" w:rsidR="001F7F79" w:rsidRDefault="001F7F79">
            <w:pPr>
              <w:spacing w:before="120" w:after="280" w:line="360" w:lineRule="auto"/>
              <w:jc w:val="both"/>
              <w:rPr>
                <w:color w:val="000000" w:themeColor="text1"/>
              </w:rPr>
            </w:pPr>
          </w:p>
        </w:tc>
      </w:tr>
      <w:tr w:rsidR="001F7F79" w14:paraId="66593329" w14:textId="77777777" w:rsidTr="001F7F79">
        <w:trPr>
          <w:trHeight w:val="631"/>
        </w:trPr>
        <w:tc>
          <w:tcPr>
            <w:tcW w:w="2628" w:type="dxa"/>
            <w:tcBorders>
              <w:top w:val="single" w:sz="4" w:space="0" w:color="auto"/>
              <w:left w:val="single" w:sz="4" w:space="0" w:color="auto"/>
              <w:bottom w:val="single" w:sz="4" w:space="0" w:color="auto"/>
              <w:right w:val="single" w:sz="4" w:space="0" w:color="auto"/>
            </w:tcBorders>
            <w:hideMark/>
          </w:tcPr>
          <w:p w14:paraId="06F450AD" w14:textId="77777777" w:rsidR="001F7F79" w:rsidRDefault="001F7F79">
            <w:pPr>
              <w:spacing w:before="120" w:after="280" w:line="360" w:lineRule="auto"/>
              <w:jc w:val="center"/>
              <w:rPr>
                <w:color w:val="000000" w:themeColor="text1"/>
              </w:rPr>
            </w:pPr>
            <w:r>
              <w:t>Data Collection</w:t>
            </w:r>
          </w:p>
        </w:tc>
        <w:tc>
          <w:tcPr>
            <w:tcW w:w="1170" w:type="dxa"/>
            <w:tcBorders>
              <w:top w:val="single" w:sz="4" w:space="0" w:color="auto"/>
              <w:left w:val="single" w:sz="4" w:space="0" w:color="auto"/>
              <w:bottom w:val="single" w:sz="4" w:space="0" w:color="auto"/>
              <w:right w:val="single" w:sz="4" w:space="0" w:color="auto"/>
            </w:tcBorders>
          </w:tcPr>
          <w:p w14:paraId="65C7ACF3"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842D7A5"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tcPr>
          <w:p w14:paraId="7757A7F5"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tcPr>
          <w:p w14:paraId="78D36C18" w14:textId="77777777" w:rsidR="001F7F79" w:rsidRDefault="001F7F79">
            <w:pPr>
              <w:spacing w:before="120" w:after="280" w:line="360" w:lineRule="auto"/>
              <w:jc w:val="both"/>
              <w:rPr>
                <w:color w:val="000000" w:themeColor="text1"/>
              </w:rPr>
            </w:pPr>
          </w:p>
        </w:tc>
        <w:tc>
          <w:tcPr>
            <w:tcW w:w="1172" w:type="dxa"/>
            <w:tcBorders>
              <w:top w:val="single" w:sz="4" w:space="0" w:color="auto"/>
              <w:left w:val="single" w:sz="4" w:space="0" w:color="auto"/>
              <w:bottom w:val="single" w:sz="4" w:space="0" w:color="auto"/>
              <w:right w:val="single" w:sz="4" w:space="0" w:color="auto"/>
            </w:tcBorders>
          </w:tcPr>
          <w:p w14:paraId="61E6CBEE" w14:textId="77777777" w:rsidR="001F7F79" w:rsidRDefault="001F7F79">
            <w:pPr>
              <w:spacing w:before="120" w:after="280" w:line="360" w:lineRule="auto"/>
              <w:jc w:val="both"/>
              <w:rPr>
                <w:color w:val="000000" w:themeColor="text1"/>
              </w:rPr>
            </w:pPr>
          </w:p>
        </w:tc>
        <w:tc>
          <w:tcPr>
            <w:tcW w:w="1096" w:type="dxa"/>
            <w:tcBorders>
              <w:top w:val="single" w:sz="4" w:space="0" w:color="auto"/>
              <w:left w:val="single" w:sz="4" w:space="0" w:color="auto"/>
              <w:bottom w:val="single" w:sz="4" w:space="0" w:color="auto"/>
              <w:right w:val="single" w:sz="4" w:space="0" w:color="auto"/>
            </w:tcBorders>
          </w:tcPr>
          <w:p w14:paraId="6E2A42FF" w14:textId="77777777" w:rsidR="001F7F79" w:rsidRDefault="001F7F79">
            <w:pPr>
              <w:spacing w:before="120" w:after="280" w:line="360" w:lineRule="auto"/>
              <w:jc w:val="both"/>
              <w:rPr>
                <w:color w:val="000000" w:themeColor="text1"/>
              </w:rPr>
            </w:pPr>
          </w:p>
        </w:tc>
      </w:tr>
      <w:tr w:rsidR="001F7F79" w14:paraId="0456B760" w14:textId="77777777" w:rsidTr="001F7F79">
        <w:trPr>
          <w:trHeight w:val="631"/>
        </w:trPr>
        <w:tc>
          <w:tcPr>
            <w:tcW w:w="2628" w:type="dxa"/>
            <w:tcBorders>
              <w:top w:val="single" w:sz="4" w:space="0" w:color="auto"/>
              <w:left w:val="single" w:sz="4" w:space="0" w:color="auto"/>
              <w:bottom w:val="single" w:sz="4" w:space="0" w:color="auto"/>
              <w:right w:val="single" w:sz="4" w:space="0" w:color="auto"/>
            </w:tcBorders>
            <w:hideMark/>
          </w:tcPr>
          <w:p w14:paraId="070C95C6" w14:textId="77777777" w:rsidR="001F7F79" w:rsidRDefault="001F7F79">
            <w:pPr>
              <w:spacing w:before="120" w:after="280" w:line="360" w:lineRule="auto"/>
              <w:jc w:val="center"/>
              <w:rPr>
                <w:color w:val="000000" w:themeColor="text1"/>
              </w:rPr>
            </w:pPr>
            <w:r>
              <w:t>Data Analysis</w:t>
            </w:r>
          </w:p>
        </w:tc>
        <w:tc>
          <w:tcPr>
            <w:tcW w:w="1170" w:type="dxa"/>
            <w:tcBorders>
              <w:top w:val="single" w:sz="4" w:space="0" w:color="auto"/>
              <w:left w:val="single" w:sz="4" w:space="0" w:color="auto"/>
              <w:bottom w:val="single" w:sz="4" w:space="0" w:color="auto"/>
              <w:right w:val="single" w:sz="4" w:space="0" w:color="auto"/>
            </w:tcBorders>
          </w:tcPr>
          <w:p w14:paraId="08DA734C"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F85DE16"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DA5C3AB"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B502A26" w14:textId="77777777" w:rsidR="001F7F79" w:rsidRDefault="001F7F79">
            <w:pPr>
              <w:spacing w:before="120" w:after="280" w:line="360" w:lineRule="auto"/>
              <w:jc w:val="both"/>
              <w:rPr>
                <w:color w:val="000000" w:themeColor="text1"/>
              </w:rPr>
            </w:pPr>
          </w:p>
        </w:tc>
        <w:tc>
          <w:tcPr>
            <w:tcW w:w="1172" w:type="dxa"/>
            <w:tcBorders>
              <w:top w:val="single" w:sz="4" w:space="0" w:color="auto"/>
              <w:left w:val="single" w:sz="4" w:space="0" w:color="auto"/>
              <w:bottom w:val="single" w:sz="4" w:space="0" w:color="auto"/>
              <w:right w:val="single" w:sz="4" w:space="0" w:color="auto"/>
            </w:tcBorders>
          </w:tcPr>
          <w:p w14:paraId="3D6DC208" w14:textId="77777777" w:rsidR="001F7F79" w:rsidRDefault="001F7F79">
            <w:pPr>
              <w:spacing w:before="120" w:after="280" w:line="360" w:lineRule="auto"/>
              <w:jc w:val="both"/>
              <w:rPr>
                <w:color w:val="000000" w:themeColor="text1"/>
              </w:rPr>
            </w:pPr>
          </w:p>
        </w:tc>
        <w:tc>
          <w:tcPr>
            <w:tcW w:w="1096" w:type="dxa"/>
            <w:tcBorders>
              <w:top w:val="single" w:sz="4" w:space="0" w:color="auto"/>
              <w:left w:val="single" w:sz="4" w:space="0" w:color="auto"/>
              <w:bottom w:val="single" w:sz="4" w:space="0" w:color="auto"/>
              <w:right w:val="single" w:sz="4" w:space="0" w:color="auto"/>
            </w:tcBorders>
          </w:tcPr>
          <w:p w14:paraId="36B978A9" w14:textId="77777777" w:rsidR="001F7F79" w:rsidRDefault="001F7F79">
            <w:pPr>
              <w:spacing w:before="120" w:after="280" w:line="360" w:lineRule="auto"/>
              <w:jc w:val="both"/>
              <w:rPr>
                <w:color w:val="000000" w:themeColor="text1"/>
              </w:rPr>
            </w:pPr>
          </w:p>
        </w:tc>
      </w:tr>
      <w:tr w:rsidR="001F7F79" w14:paraId="206235EE" w14:textId="77777777" w:rsidTr="001F7F79">
        <w:trPr>
          <w:trHeight w:val="618"/>
        </w:trPr>
        <w:tc>
          <w:tcPr>
            <w:tcW w:w="2628" w:type="dxa"/>
            <w:tcBorders>
              <w:top w:val="single" w:sz="4" w:space="0" w:color="auto"/>
              <w:left w:val="single" w:sz="4" w:space="0" w:color="auto"/>
              <w:bottom w:val="single" w:sz="4" w:space="0" w:color="auto"/>
              <w:right w:val="single" w:sz="4" w:space="0" w:color="auto"/>
            </w:tcBorders>
            <w:hideMark/>
          </w:tcPr>
          <w:p w14:paraId="0DC59866" w14:textId="77777777" w:rsidR="001F7F79" w:rsidRDefault="000B2F64">
            <w:pPr>
              <w:spacing w:before="120" w:after="280" w:line="360" w:lineRule="auto"/>
              <w:jc w:val="center"/>
              <w:rPr>
                <w:color w:val="000000" w:themeColor="text1"/>
              </w:rPr>
            </w:pPr>
            <w:r>
              <w:t xml:space="preserve">Initial </w:t>
            </w:r>
            <w:r w:rsidR="001F7F79">
              <w:t>Draft</w:t>
            </w:r>
          </w:p>
        </w:tc>
        <w:tc>
          <w:tcPr>
            <w:tcW w:w="1170" w:type="dxa"/>
            <w:tcBorders>
              <w:top w:val="single" w:sz="4" w:space="0" w:color="auto"/>
              <w:left w:val="single" w:sz="4" w:space="0" w:color="auto"/>
              <w:bottom w:val="single" w:sz="4" w:space="0" w:color="auto"/>
              <w:right w:val="single" w:sz="4" w:space="0" w:color="auto"/>
            </w:tcBorders>
          </w:tcPr>
          <w:p w14:paraId="70742F35"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tcPr>
          <w:p w14:paraId="34440043"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FCAD57F"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36D23BC" w14:textId="77777777" w:rsidR="001F7F79" w:rsidRDefault="001F7F79">
            <w:pPr>
              <w:spacing w:before="120" w:after="280" w:line="360" w:lineRule="auto"/>
              <w:jc w:val="both"/>
              <w:rPr>
                <w:color w:val="000000" w:themeColor="text1"/>
              </w:rPr>
            </w:pPr>
          </w:p>
        </w:tc>
        <w:tc>
          <w:tcPr>
            <w:tcW w:w="1172" w:type="dxa"/>
            <w:tcBorders>
              <w:top w:val="single" w:sz="4" w:space="0" w:color="auto"/>
              <w:left w:val="single" w:sz="4" w:space="0" w:color="auto"/>
              <w:bottom w:val="single" w:sz="4" w:space="0" w:color="auto"/>
              <w:right w:val="single" w:sz="4" w:space="0" w:color="auto"/>
            </w:tcBorders>
          </w:tcPr>
          <w:p w14:paraId="5D00986B" w14:textId="77777777" w:rsidR="001F7F79" w:rsidRDefault="001F7F79">
            <w:pPr>
              <w:spacing w:before="120" w:after="280" w:line="360" w:lineRule="auto"/>
              <w:jc w:val="both"/>
              <w:rPr>
                <w:color w:val="000000" w:themeColor="text1"/>
              </w:rPr>
            </w:pPr>
          </w:p>
        </w:tc>
        <w:tc>
          <w:tcPr>
            <w:tcW w:w="1096" w:type="dxa"/>
            <w:tcBorders>
              <w:top w:val="single" w:sz="4" w:space="0" w:color="auto"/>
              <w:left w:val="single" w:sz="4" w:space="0" w:color="auto"/>
              <w:bottom w:val="single" w:sz="4" w:space="0" w:color="auto"/>
              <w:right w:val="single" w:sz="4" w:space="0" w:color="auto"/>
            </w:tcBorders>
          </w:tcPr>
          <w:p w14:paraId="7AE438C1" w14:textId="77777777" w:rsidR="001F7F79" w:rsidRDefault="001F7F79">
            <w:pPr>
              <w:spacing w:before="120" w:after="280" w:line="360" w:lineRule="auto"/>
              <w:jc w:val="both"/>
              <w:rPr>
                <w:color w:val="000000" w:themeColor="text1"/>
              </w:rPr>
            </w:pPr>
          </w:p>
        </w:tc>
      </w:tr>
      <w:tr w:rsidR="001F7F79" w14:paraId="384ED0FF" w14:textId="77777777" w:rsidTr="001F7F79">
        <w:trPr>
          <w:trHeight w:val="631"/>
        </w:trPr>
        <w:tc>
          <w:tcPr>
            <w:tcW w:w="2628" w:type="dxa"/>
            <w:tcBorders>
              <w:top w:val="single" w:sz="4" w:space="0" w:color="auto"/>
              <w:left w:val="single" w:sz="4" w:space="0" w:color="auto"/>
              <w:bottom w:val="single" w:sz="4" w:space="0" w:color="auto"/>
              <w:right w:val="single" w:sz="4" w:space="0" w:color="auto"/>
            </w:tcBorders>
            <w:hideMark/>
          </w:tcPr>
          <w:p w14:paraId="72BBC200" w14:textId="77777777" w:rsidR="001F7F79" w:rsidRDefault="001F7F79">
            <w:pPr>
              <w:spacing w:before="120" w:after="280" w:line="360" w:lineRule="auto"/>
              <w:jc w:val="center"/>
              <w:rPr>
                <w:color w:val="000000" w:themeColor="text1"/>
              </w:rPr>
            </w:pPr>
            <w:r>
              <w:t>Second Draft</w:t>
            </w:r>
          </w:p>
        </w:tc>
        <w:tc>
          <w:tcPr>
            <w:tcW w:w="1170" w:type="dxa"/>
            <w:tcBorders>
              <w:top w:val="single" w:sz="4" w:space="0" w:color="auto"/>
              <w:left w:val="single" w:sz="4" w:space="0" w:color="auto"/>
              <w:bottom w:val="single" w:sz="4" w:space="0" w:color="auto"/>
              <w:right w:val="single" w:sz="4" w:space="0" w:color="auto"/>
            </w:tcBorders>
          </w:tcPr>
          <w:p w14:paraId="280E7256"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tcPr>
          <w:p w14:paraId="4D451C24"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tcPr>
          <w:p w14:paraId="6F55752E"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C7D5953" w14:textId="77777777" w:rsidR="001F7F79" w:rsidRDefault="001F7F79">
            <w:pPr>
              <w:spacing w:before="120" w:after="280" w:line="360" w:lineRule="auto"/>
              <w:jc w:val="both"/>
              <w:rPr>
                <w:color w:val="000000" w:themeColor="text1"/>
              </w:rPr>
            </w:pPr>
          </w:p>
        </w:tc>
        <w:tc>
          <w:tcPr>
            <w:tcW w:w="117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FD8A97C" w14:textId="77777777" w:rsidR="001F7F79" w:rsidRDefault="001F7F79">
            <w:pPr>
              <w:spacing w:before="120" w:after="280" w:line="360" w:lineRule="auto"/>
              <w:jc w:val="both"/>
              <w:rPr>
                <w:color w:val="000000" w:themeColor="text1"/>
              </w:rPr>
            </w:pPr>
          </w:p>
        </w:tc>
        <w:tc>
          <w:tcPr>
            <w:tcW w:w="1096" w:type="dxa"/>
            <w:tcBorders>
              <w:top w:val="single" w:sz="4" w:space="0" w:color="auto"/>
              <w:left w:val="single" w:sz="4" w:space="0" w:color="auto"/>
              <w:bottom w:val="single" w:sz="4" w:space="0" w:color="auto"/>
              <w:right w:val="single" w:sz="4" w:space="0" w:color="auto"/>
            </w:tcBorders>
          </w:tcPr>
          <w:p w14:paraId="25EAB5D7" w14:textId="77777777" w:rsidR="001F7F79" w:rsidRDefault="001F7F79">
            <w:pPr>
              <w:spacing w:before="120" w:after="280" w:line="360" w:lineRule="auto"/>
              <w:jc w:val="both"/>
              <w:rPr>
                <w:color w:val="000000" w:themeColor="text1"/>
              </w:rPr>
            </w:pPr>
          </w:p>
        </w:tc>
      </w:tr>
      <w:tr w:rsidR="001F7F79" w14:paraId="044C47E1" w14:textId="77777777" w:rsidTr="001F7F79">
        <w:trPr>
          <w:trHeight w:val="631"/>
        </w:trPr>
        <w:tc>
          <w:tcPr>
            <w:tcW w:w="2628" w:type="dxa"/>
            <w:tcBorders>
              <w:top w:val="single" w:sz="4" w:space="0" w:color="auto"/>
              <w:left w:val="single" w:sz="4" w:space="0" w:color="auto"/>
              <w:bottom w:val="single" w:sz="4" w:space="0" w:color="auto"/>
              <w:right w:val="single" w:sz="4" w:space="0" w:color="auto"/>
            </w:tcBorders>
            <w:hideMark/>
          </w:tcPr>
          <w:p w14:paraId="42B4A2F3" w14:textId="77777777" w:rsidR="001F7F79" w:rsidRDefault="001F7F79">
            <w:pPr>
              <w:spacing w:before="120" w:after="280" w:line="360" w:lineRule="auto"/>
              <w:jc w:val="center"/>
              <w:rPr>
                <w:color w:val="000000" w:themeColor="text1"/>
              </w:rPr>
            </w:pPr>
            <w:r>
              <w:t>Final Draft</w:t>
            </w:r>
          </w:p>
        </w:tc>
        <w:tc>
          <w:tcPr>
            <w:tcW w:w="1170" w:type="dxa"/>
            <w:tcBorders>
              <w:top w:val="single" w:sz="4" w:space="0" w:color="auto"/>
              <w:left w:val="single" w:sz="4" w:space="0" w:color="auto"/>
              <w:bottom w:val="single" w:sz="4" w:space="0" w:color="auto"/>
              <w:right w:val="single" w:sz="4" w:space="0" w:color="auto"/>
            </w:tcBorders>
          </w:tcPr>
          <w:p w14:paraId="26DC15BA"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tcPr>
          <w:p w14:paraId="643A450E"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tcPr>
          <w:p w14:paraId="2A7804AD" w14:textId="77777777" w:rsidR="001F7F79" w:rsidRDefault="001F7F79">
            <w:pPr>
              <w:spacing w:before="120" w:after="280" w:line="360" w:lineRule="auto"/>
              <w:jc w:val="both"/>
              <w:rPr>
                <w:color w:val="000000" w:themeColor="text1"/>
              </w:rPr>
            </w:pPr>
          </w:p>
        </w:tc>
        <w:tc>
          <w:tcPr>
            <w:tcW w:w="1170" w:type="dxa"/>
            <w:tcBorders>
              <w:top w:val="single" w:sz="4" w:space="0" w:color="auto"/>
              <w:left w:val="single" w:sz="4" w:space="0" w:color="auto"/>
              <w:bottom w:val="single" w:sz="4" w:space="0" w:color="auto"/>
              <w:right w:val="single" w:sz="4" w:space="0" w:color="auto"/>
            </w:tcBorders>
          </w:tcPr>
          <w:p w14:paraId="59582B7A" w14:textId="77777777" w:rsidR="001F7F79" w:rsidRDefault="001F7F79">
            <w:pPr>
              <w:spacing w:before="120" w:after="280" w:line="360" w:lineRule="auto"/>
              <w:jc w:val="both"/>
              <w:rPr>
                <w:color w:val="000000" w:themeColor="text1"/>
              </w:rPr>
            </w:pPr>
          </w:p>
        </w:tc>
        <w:tc>
          <w:tcPr>
            <w:tcW w:w="117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688BDDD" w14:textId="77777777" w:rsidR="001F7F79" w:rsidRDefault="001F7F79">
            <w:pPr>
              <w:spacing w:before="120" w:after="280" w:line="360" w:lineRule="auto"/>
              <w:jc w:val="both"/>
              <w:rPr>
                <w:color w:val="000000" w:themeColor="text1"/>
              </w:rPr>
            </w:pPr>
          </w:p>
        </w:tc>
        <w:tc>
          <w:tcPr>
            <w:tcW w:w="109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6E89941" w14:textId="77777777" w:rsidR="001F7F79" w:rsidRDefault="001F7F79">
            <w:pPr>
              <w:spacing w:before="120" w:after="280" w:line="360" w:lineRule="auto"/>
              <w:jc w:val="both"/>
              <w:rPr>
                <w:color w:val="000000" w:themeColor="text1"/>
              </w:rPr>
            </w:pPr>
          </w:p>
        </w:tc>
      </w:tr>
    </w:tbl>
    <w:p w14:paraId="7D6E407A" w14:textId="77777777" w:rsidR="001F7F79" w:rsidRPr="001F7F79" w:rsidRDefault="001F7F79" w:rsidP="001F7F79"/>
    <w:p w14:paraId="09AC7BF0" w14:textId="77777777" w:rsidR="002363A1" w:rsidRPr="002363A1" w:rsidRDefault="00F3675E" w:rsidP="002363A1">
      <w:pPr>
        <w:pStyle w:val="Heading1"/>
        <w:numPr>
          <w:ilvl w:val="0"/>
          <w:numId w:val="8"/>
        </w:numPr>
        <w:rPr>
          <w:rFonts w:cs="Times New Roman"/>
          <w:szCs w:val="24"/>
        </w:rPr>
      </w:pPr>
      <w:bookmarkStart w:id="15" w:name="_Toc163229010"/>
      <w:r w:rsidRPr="00B428EA">
        <w:rPr>
          <w:rFonts w:cs="Times New Roman"/>
          <w:szCs w:val="24"/>
        </w:rPr>
        <w:t>References</w:t>
      </w:r>
      <w:bookmarkEnd w:id="15"/>
      <w:r w:rsidRPr="00B428EA">
        <w:rPr>
          <w:rFonts w:cs="Times New Roman"/>
          <w:szCs w:val="24"/>
        </w:rPr>
        <w:t xml:space="preserve"> </w:t>
      </w:r>
    </w:p>
    <w:p w14:paraId="391B6427" w14:textId="77777777" w:rsidR="002363A1" w:rsidRDefault="002363A1" w:rsidP="002363A1">
      <w:pPr>
        <w:spacing w:after="0"/>
        <w:jc w:val="left"/>
        <w:rPr>
          <w:rFonts w:cs="Times New Roman"/>
          <w:szCs w:val="24"/>
        </w:rPr>
      </w:pPr>
    </w:p>
    <w:p w14:paraId="6ADE0E52" w14:textId="77777777" w:rsidR="002363A1" w:rsidRDefault="002363A1" w:rsidP="00B428EA">
      <w:pPr>
        <w:spacing w:after="0"/>
        <w:ind w:left="720" w:hanging="720"/>
        <w:jc w:val="left"/>
        <w:rPr>
          <w:rFonts w:cs="Times New Roman"/>
          <w:szCs w:val="24"/>
        </w:rPr>
      </w:pPr>
      <w:r w:rsidRPr="000B2F64">
        <w:rPr>
          <w:rFonts w:cs="Times New Roman"/>
          <w:szCs w:val="24"/>
        </w:rPr>
        <w:t>Albuquerque, F., Torres, A.S. and Berssaneti, F.T., 2020. Lean product development and agile project management in the construction industry. </w:t>
      </w:r>
      <w:r w:rsidRPr="000B2F64">
        <w:rPr>
          <w:rFonts w:cs="Times New Roman"/>
          <w:i/>
          <w:iCs/>
          <w:szCs w:val="24"/>
        </w:rPr>
        <w:t>Revista de Gestão</w:t>
      </w:r>
      <w:r w:rsidRPr="000B2F64">
        <w:rPr>
          <w:rFonts w:cs="Times New Roman"/>
          <w:szCs w:val="24"/>
        </w:rPr>
        <w:t>, </w:t>
      </w:r>
      <w:r w:rsidRPr="000B2F64">
        <w:rPr>
          <w:rFonts w:cs="Times New Roman"/>
          <w:i/>
          <w:iCs/>
          <w:szCs w:val="24"/>
        </w:rPr>
        <w:t>27</w:t>
      </w:r>
      <w:r w:rsidRPr="000B2F64">
        <w:rPr>
          <w:rFonts w:cs="Times New Roman"/>
          <w:szCs w:val="24"/>
        </w:rPr>
        <w:t>(2), pp.135-151.</w:t>
      </w:r>
    </w:p>
    <w:p w14:paraId="63D85E0B" w14:textId="77777777" w:rsidR="002363A1" w:rsidRDefault="002363A1" w:rsidP="00B428EA">
      <w:pPr>
        <w:spacing w:after="0"/>
        <w:ind w:left="720" w:hanging="720"/>
        <w:jc w:val="left"/>
        <w:rPr>
          <w:rFonts w:cs="Times New Roman"/>
          <w:szCs w:val="24"/>
        </w:rPr>
      </w:pPr>
    </w:p>
    <w:p w14:paraId="7E9CA861" w14:textId="77777777" w:rsidR="002363A1" w:rsidRDefault="002363A1" w:rsidP="00B428EA">
      <w:pPr>
        <w:spacing w:after="0"/>
        <w:ind w:left="720" w:hanging="720"/>
        <w:jc w:val="left"/>
        <w:rPr>
          <w:rFonts w:cs="Times New Roman"/>
          <w:szCs w:val="24"/>
        </w:rPr>
      </w:pPr>
      <w:r w:rsidRPr="000B2F64">
        <w:rPr>
          <w:rFonts w:cs="Times New Roman"/>
          <w:szCs w:val="24"/>
        </w:rPr>
        <w:t>Arefazar, Y., Nazari, A., Hafezi, M.R. and Maghool, S.A.H., 2022. Prioritizing agile project management strategies as a change management tool in construction projects. </w:t>
      </w:r>
      <w:r w:rsidRPr="000B2F64">
        <w:rPr>
          <w:rFonts w:cs="Times New Roman"/>
          <w:i/>
          <w:iCs/>
          <w:szCs w:val="24"/>
        </w:rPr>
        <w:t>International Journal of Construction Management</w:t>
      </w:r>
      <w:r w:rsidRPr="000B2F64">
        <w:rPr>
          <w:rFonts w:cs="Times New Roman"/>
          <w:szCs w:val="24"/>
        </w:rPr>
        <w:t>, </w:t>
      </w:r>
      <w:r w:rsidRPr="000B2F64">
        <w:rPr>
          <w:rFonts w:cs="Times New Roman"/>
          <w:i/>
          <w:iCs/>
          <w:szCs w:val="24"/>
        </w:rPr>
        <w:t>22</w:t>
      </w:r>
      <w:r w:rsidRPr="000B2F64">
        <w:rPr>
          <w:rFonts w:cs="Times New Roman"/>
          <w:szCs w:val="24"/>
        </w:rPr>
        <w:t>(4), pp.678-689.</w:t>
      </w:r>
    </w:p>
    <w:p w14:paraId="5AF49004" w14:textId="77777777" w:rsidR="002363A1" w:rsidRDefault="002363A1" w:rsidP="00B428EA">
      <w:pPr>
        <w:spacing w:after="0"/>
        <w:ind w:left="720" w:hanging="720"/>
        <w:jc w:val="left"/>
        <w:rPr>
          <w:rFonts w:cs="Times New Roman"/>
          <w:szCs w:val="24"/>
        </w:rPr>
      </w:pPr>
    </w:p>
    <w:p w14:paraId="7345D02D" w14:textId="77777777" w:rsidR="002363A1" w:rsidRDefault="002363A1" w:rsidP="00B428EA">
      <w:pPr>
        <w:spacing w:after="0"/>
        <w:ind w:left="720" w:hanging="720"/>
        <w:jc w:val="left"/>
        <w:rPr>
          <w:rFonts w:cs="Times New Roman"/>
          <w:color w:val="222222"/>
          <w:szCs w:val="24"/>
          <w:shd w:val="clear" w:color="auto" w:fill="FFFFFF"/>
        </w:rPr>
      </w:pPr>
      <w:r w:rsidRPr="00B428EA">
        <w:rPr>
          <w:rFonts w:cs="Times New Roman"/>
          <w:color w:val="222222"/>
          <w:szCs w:val="24"/>
          <w:shd w:val="clear" w:color="auto" w:fill="FFFFFF"/>
        </w:rPr>
        <w:t>Block, S., 2023. How to Adapt and Implement a Large-Scale Agile Framework in Your Organization. In </w:t>
      </w:r>
      <w:r w:rsidRPr="00B428EA">
        <w:rPr>
          <w:rFonts w:cs="Times New Roman"/>
          <w:i/>
          <w:iCs/>
          <w:color w:val="222222"/>
          <w:szCs w:val="24"/>
          <w:shd w:val="clear" w:color="auto" w:fill="FFFFFF"/>
        </w:rPr>
        <w:t>Large-Scale Agile Frameworks: Agile Frameworks, Agile Infrastructure and Pragmatic Solutions for Digital Transformation</w:t>
      </w:r>
      <w:r w:rsidRPr="00B428EA">
        <w:rPr>
          <w:rFonts w:cs="Times New Roman"/>
          <w:color w:val="222222"/>
          <w:szCs w:val="24"/>
          <w:shd w:val="clear" w:color="auto" w:fill="FFFFFF"/>
        </w:rPr>
        <w:t> (pp. 65-168). Berlin, Heidelberg: Springer Berlin Heidelberg.</w:t>
      </w:r>
    </w:p>
    <w:p w14:paraId="58504FAC" w14:textId="77777777" w:rsidR="002363A1" w:rsidRPr="00B428EA" w:rsidRDefault="002363A1" w:rsidP="00B428EA">
      <w:pPr>
        <w:spacing w:after="0"/>
        <w:ind w:left="720" w:hanging="720"/>
        <w:jc w:val="left"/>
        <w:rPr>
          <w:rFonts w:cs="Times New Roman"/>
          <w:color w:val="222222"/>
          <w:szCs w:val="24"/>
          <w:shd w:val="clear" w:color="auto" w:fill="FFFFFF"/>
        </w:rPr>
      </w:pPr>
    </w:p>
    <w:p w14:paraId="1C0D66F5" w14:textId="77777777" w:rsidR="002363A1" w:rsidRDefault="002363A1" w:rsidP="00B428EA">
      <w:pPr>
        <w:spacing w:after="0"/>
        <w:ind w:left="720" w:hanging="720"/>
        <w:jc w:val="left"/>
        <w:rPr>
          <w:rFonts w:cs="Times New Roman"/>
          <w:szCs w:val="24"/>
        </w:rPr>
      </w:pPr>
      <w:r w:rsidRPr="000B2F64">
        <w:rPr>
          <w:rFonts w:cs="Times New Roman"/>
          <w:szCs w:val="24"/>
        </w:rPr>
        <w:lastRenderedPageBreak/>
        <w:t>Ciric Lalic, D., Lalic, B., Delić, M., Gracanin, D. and Stefanovic, D., 2022. How project management approach impact project success? From traditional to agile. </w:t>
      </w:r>
      <w:r w:rsidRPr="000B2F64">
        <w:rPr>
          <w:rFonts w:cs="Times New Roman"/>
          <w:i/>
          <w:iCs/>
          <w:szCs w:val="24"/>
        </w:rPr>
        <w:t>International Journal of Managing Projects in Business</w:t>
      </w:r>
      <w:r w:rsidRPr="000B2F64">
        <w:rPr>
          <w:rFonts w:cs="Times New Roman"/>
          <w:szCs w:val="24"/>
        </w:rPr>
        <w:t>, </w:t>
      </w:r>
      <w:r w:rsidRPr="000B2F64">
        <w:rPr>
          <w:rFonts w:cs="Times New Roman"/>
          <w:i/>
          <w:iCs/>
          <w:szCs w:val="24"/>
        </w:rPr>
        <w:t>15</w:t>
      </w:r>
      <w:r w:rsidRPr="000B2F64">
        <w:rPr>
          <w:rFonts w:cs="Times New Roman"/>
          <w:szCs w:val="24"/>
        </w:rPr>
        <w:t>(3), pp.494-521.</w:t>
      </w:r>
    </w:p>
    <w:p w14:paraId="493386F1" w14:textId="77777777" w:rsidR="002363A1" w:rsidRDefault="002363A1" w:rsidP="00B428EA">
      <w:pPr>
        <w:spacing w:after="0"/>
        <w:ind w:left="720" w:hanging="720"/>
        <w:jc w:val="left"/>
        <w:rPr>
          <w:rFonts w:cs="Times New Roman"/>
          <w:szCs w:val="24"/>
        </w:rPr>
      </w:pPr>
    </w:p>
    <w:p w14:paraId="58CC9F65" w14:textId="77777777" w:rsidR="002363A1" w:rsidRDefault="002363A1" w:rsidP="00B428EA">
      <w:pPr>
        <w:spacing w:after="0"/>
        <w:ind w:left="720" w:hanging="720"/>
        <w:jc w:val="left"/>
        <w:rPr>
          <w:rFonts w:cs="Times New Roman"/>
          <w:szCs w:val="24"/>
        </w:rPr>
      </w:pPr>
      <w:r w:rsidRPr="000B2F64">
        <w:rPr>
          <w:rFonts w:cs="Times New Roman"/>
          <w:szCs w:val="24"/>
        </w:rPr>
        <w:t>Ciric, D., Lalic, B., Gracanin, D., Palcic, I. and Zivlak, N., 2018, March. Agile project management in new product development and innovation processes: challenges and benefits beyond software domain. In </w:t>
      </w:r>
      <w:r w:rsidRPr="000B2F64">
        <w:rPr>
          <w:rFonts w:cs="Times New Roman"/>
          <w:i/>
          <w:iCs/>
          <w:szCs w:val="24"/>
        </w:rPr>
        <w:t>2018 IEEE International Symposium on Innovation and Entrepreneurship (TEMS-ISIE)</w:t>
      </w:r>
      <w:r w:rsidRPr="000B2F64">
        <w:rPr>
          <w:rFonts w:cs="Times New Roman"/>
          <w:szCs w:val="24"/>
        </w:rPr>
        <w:t> (pp. 1-9). IEEE.</w:t>
      </w:r>
    </w:p>
    <w:p w14:paraId="3D0BC959" w14:textId="77777777" w:rsidR="002363A1" w:rsidRDefault="002363A1" w:rsidP="00B428EA">
      <w:pPr>
        <w:spacing w:after="0"/>
        <w:ind w:left="720" w:hanging="720"/>
        <w:jc w:val="left"/>
        <w:rPr>
          <w:rFonts w:cs="Times New Roman"/>
          <w:szCs w:val="24"/>
        </w:rPr>
      </w:pPr>
    </w:p>
    <w:p w14:paraId="08382524" w14:textId="77777777" w:rsidR="002363A1" w:rsidRDefault="002363A1" w:rsidP="00B428EA">
      <w:pPr>
        <w:spacing w:after="0"/>
        <w:ind w:left="720" w:hanging="720"/>
        <w:jc w:val="left"/>
        <w:rPr>
          <w:rFonts w:cs="Times New Roman"/>
          <w:color w:val="222222"/>
          <w:szCs w:val="24"/>
          <w:shd w:val="clear" w:color="auto" w:fill="FFFFFF"/>
        </w:rPr>
      </w:pPr>
      <w:r w:rsidRPr="00B428EA">
        <w:rPr>
          <w:rFonts w:cs="Times New Roman"/>
          <w:color w:val="222222"/>
          <w:szCs w:val="24"/>
          <w:shd w:val="clear" w:color="auto" w:fill="FFFFFF"/>
        </w:rPr>
        <w:t>Cobb, C.G., 2023. </w:t>
      </w:r>
      <w:r w:rsidRPr="00B428EA">
        <w:rPr>
          <w:rFonts w:cs="Times New Roman"/>
          <w:i/>
          <w:iCs/>
          <w:color w:val="222222"/>
          <w:szCs w:val="24"/>
          <w:shd w:val="clear" w:color="auto" w:fill="FFFFFF"/>
        </w:rPr>
        <w:t>The project manager's guide to mastering Agile: Principles and practices for an adaptive approach</w:t>
      </w:r>
      <w:r w:rsidRPr="00B428EA">
        <w:rPr>
          <w:rFonts w:cs="Times New Roman"/>
          <w:color w:val="222222"/>
          <w:szCs w:val="24"/>
          <w:shd w:val="clear" w:color="auto" w:fill="FFFFFF"/>
        </w:rPr>
        <w:t>. John Wiley &amp; Sons.</w:t>
      </w:r>
    </w:p>
    <w:p w14:paraId="6CF58654" w14:textId="77777777" w:rsidR="002363A1" w:rsidRDefault="002363A1" w:rsidP="00B428EA">
      <w:pPr>
        <w:spacing w:after="0"/>
        <w:ind w:left="720" w:hanging="720"/>
        <w:jc w:val="left"/>
        <w:rPr>
          <w:rFonts w:cs="Times New Roman"/>
          <w:color w:val="222222"/>
          <w:szCs w:val="24"/>
          <w:shd w:val="clear" w:color="auto" w:fill="FFFFFF"/>
        </w:rPr>
      </w:pPr>
    </w:p>
    <w:p w14:paraId="222F43D2" w14:textId="77777777" w:rsidR="002363A1" w:rsidRDefault="002363A1" w:rsidP="00B428EA">
      <w:pPr>
        <w:spacing w:after="0"/>
        <w:ind w:left="720" w:hanging="720"/>
        <w:jc w:val="left"/>
        <w:rPr>
          <w:rFonts w:cs="Times New Roman"/>
          <w:szCs w:val="24"/>
        </w:rPr>
      </w:pPr>
      <w:r w:rsidRPr="000B2F64">
        <w:rPr>
          <w:rFonts w:cs="Times New Roman"/>
          <w:szCs w:val="24"/>
        </w:rPr>
        <w:t>Gomes Silva, F.J., Kirytopoulos, K., Pinto Ferreira, L., Sá, J.C., Santos, G. and Cancela Nogueira, M.C., 2022. The three pillars of sustainability and agile project management: How do they influence each other. </w:t>
      </w:r>
      <w:r w:rsidRPr="000B2F64">
        <w:rPr>
          <w:rFonts w:cs="Times New Roman"/>
          <w:i/>
          <w:iCs/>
          <w:szCs w:val="24"/>
        </w:rPr>
        <w:t>Corporate Social Responsibility and Environmental Management</w:t>
      </w:r>
      <w:r w:rsidRPr="000B2F64">
        <w:rPr>
          <w:rFonts w:cs="Times New Roman"/>
          <w:szCs w:val="24"/>
        </w:rPr>
        <w:t>, </w:t>
      </w:r>
      <w:r w:rsidRPr="000B2F64">
        <w:rPr>
          <w:rFonts w:cs="Times New Roman"/>
          <w:i/>
          <w:iCs/>
          <w:szCs w:val="24"/>
        </w:rPr>
        <w:t>29</w:t>
      </w:r>
      <w:r w:rsidRPr="000B2F64">
        <w:rPr>
          <w:rFonts w:cs="Times New Roman"/>
          <w:szCs w:val="24"/>
        </w:rPr>
        <w:t>(5), pp.1495-1512.</w:t>
      </w:r>
    </w:p>
    <w:p w14:paraId="0A499A25" w14:textId="77777777" w:rsidR="002363A1" w:rsidRDefault="002363A1" w:rsidP="00B428EA">
      <w:pPr>
        <w:spacing w:after="0"/>
        <w:ind w:left="720" w:hanging="720"/>
        <w:jc w:val="left"/>
        <w:rPr>
          <w:rFonts w:cs="Times New Roman"/>
          <w:szCs w:val="24"/>
        </w:rPr>
      </w:pPr>
    </w:p>
    <w:p w14:paraId="44AB4286" w14:textId="77777777" w:rsidR="002363A1" w:rsidRDefault="002363A1" w:rsidP="00B428EA">
      <w:pPr>
        <w:spacing w:after="0"/>
        <w:ind w:left="720" w:hanging="720"/>
        <w:jc w:val="left"/>
        <w:rPr>
          <w:rFonts w:cs="Times New Roman"/>
          <w:szCs w:val="24"/>
        </w:rPr>
      </w:pPr>
      <w:r w:rsidRPr="000B2F64">
        <w:rPr>
          <w:rFonts w:cs="Times New Roman"/>
          <w:szCs w:val="24"/>
        </w:rPr>
        <w:t>Hayat, F., Rehman, A.U., Arif, K.S., Wahab, K. and Abbas, M., 2019, July. The influence of agile methodology (Scrum) on software project management. In </w:t>
      </w:r>
      <w:r w:rsidRPr="000B2F64">
        <w:rPr>
          <w:rFonts w:cs="Times New Roman"/>
          <w:i/>
          <w:iCs/>
          <w:szCs w:val="24"/>
        </w:rPr>
        <w:t>2019 20th IEEE/ACIS International Conference on Software Engineering, Artificial Intelligence, Networking and Parallel/Distributed Computing (SNPD)</w:t>
      </w:r>
      <w:r w:rsidRPr="000B2F64">
        <w:rPr>
          <w:rFonts w:cs="Times New Roman"/>
          <w:szCs w:val="24"/>
        </w:rPr>
        <w:t> (pp. 145-149). IEEE.</w:t>
      </w:r>
    </w:p>
    <w:p w14:paraId="7923FAA6" w14:textId="77777777" w:rsidR="002363A1" w:rsidRDefault="002363A1" w:rsidP="00B428EA">
      <w:pPr>
        <w:spacing w:after="0"/>
        <w:ind w:left="720" w:hanging="720"/>
        <w:jc w:val="left"/>
        <w:rPr>
          <w:rFonts w:cs="Times New Roman"/>
          <w:szCs w:val="24"/>
        </w:rPr>
      </w:pPr>
    </w:p>
    <w:p w14:paraId="7453A8B0" w14:textId="77777777" w:rsidR="002363A1" w:rsidRDefault="002363A1" w:rsidP="00B428EA">
      <w:pPr>
        <w:spacing w:after="0"/>
        <w:ind w:left="720" w:hanging="720"/>
        <w:jc w:val="left"/>
        <w:rPr>
          <w:rFonts w:cs="Times New Roman"/>
          <w:color w:val="222222"/>
          <w:szCs w:val="24"/>
          <w:shd w:val="clear" w:color="auto" w:fill="FFFFFF"/>
        </w:rPr>
      </w:pPr>
      <w:r w:rsidRPr="00B428EA">
        <w:rPr>
          <w:rFonts w:cs="Times New Roman"/>
          <w:color w:val="222222"/>
          <w:szCs w:val="24"/>
          <w:shd w:val="clear" w:color="auto" w:fill="FFFFFF"/>
        </w:rPr>
        <w:t>Himes, C.R.J., 2020. Rightly Scaled, Carefully Open, Infinitely Agile: Reconfiguring to Win the Innovation Race in the Intelligence Community. </w:t>
      </w:r>
      <w:r w:rsidRPr="00B428EA">
        <w:rPr>
          <w:rFonts w:cs="Times New Roman"/>
          <w:i/>
          <w:iCs/>
          <w:color w:val="222222"/>
          <w:szCs w:val="24"/>
          <w:shd w:val="clear" w:color="auto" w:fill="FFFFFF"/>
        </w:rPr>
        <w:t>Strategic Technologies and Advanced Research (STAR) Subcommittee. https://intelligence. house. gov/uploadedfiles/final_start_report_v4. pdf</w:t>
      </w:r>
      <w:r w:rsidRPr="00B428EA">
        <w:rPr>
          <w:rFonts w:cs="Times New Roman"/>
          <w:color w:val="222222"/>
          <w:szCs w:val="24"/>
          <w:shd w:val="clear" w:color="auto" w:fill="FFFFFF"/>
        </w:rPr>
        <w:t>.</w:t>
      </w:r>
    </w:p>
    <w:p w14:paraId="487B67D7" w14:textId="77777777" w:rsidR="002363A1" w:rsidRPr="00B428EA" w:rsidRDefault="002363A1" w:rsidP="00B428EA">
      <w:pPr>
        <w:spacing w:after="0"/>
        <w:ind w:left="720" w:hanging="720"/>
        <w:jc w:val="left"/>
        <w:rPr>
          <w:rFonts w:cs="Times New Roman"/>
          <w:color w:val="222222"/>
          <w:szCs w:val="24"/>
          <w:shd w:val="clear" w:color="auto" w:fill="FFFFFF"/>
        </w:rPr>
      </w:pPr>
    </w:p>
    <w:p w14:paraId="414B7F58" w14:textId="77777777" w:rsidR="002363A1" w:rsidRDefault="002363A1" w:rsidP="00B428EA">
      <w:pPr>
        <w:spacing w:after="0"/>
        <w:ind w:left="720" w:hanging="720"/>
        <w:jc w:val="left"/>
        <w:rPr>
          <w:rFonts w:cs="Times New Roman"/>
          <w:szCs w:val="24"/>
        </w:rPr>
      </w:pPr>
      <w:r w:rsidRPr="000B2F64">
        <w:rPr>
          <w:rFonts w:cs="Times New Roman"/>
          <w:szCs w:val="24"/>
        </w:rPr>
        <w:t>Ju, X., Ferreira, F.A. and Wang, M., 2020. Innovation, agile project management and firm performance in a public sector-dominated economy: Empirical evidence from high-tech small and medium-sized enterprises in China. </w:t>
      </w:r>
      <w:r w:rsidRPr="000B2F64">
        <w:rPr>
          <w:rFonts w:cs="Times New Roman"/>
          <w:i/>
          <w:iCs/>
          <w:szCs w:val="24"/>
        </w:rPr>
        <w:t>Socio-Economic Planning Sciences</w:t>
      </w:r>
      <w:r w:rsidRPr="000B2F64">
        <w:rPr>
          <w:rFonts w:cs="Times New Roman"/>
          <w:szCs w:val="24"/>
        </w:rPr>
        <w:t>, </w:t>
      </w:r>
      <w:r w:rsidRPr="000B2F64">
        <w:rPr>
          <w:rFonts w:cs="Times New Roman"/>
          <w:i/>
          <w:iCs/>
          <w:szCs w:val="24"/>
        </w:rPr>
        <w:t>72</w:t>
      </w:r>
      <w:r w:rsidRPr="000B2F64">
        <w:rPr>
          <w:rFonts w:cs="Times New Roman"/>
          <w:szCs w:val="24"/>
        </w:rPr>
        <w:t>, p.100779.</w:t>
      </w:r>
    </w:p>
    <w:p w14:paraId="08611D74" w14:textId="77777777" w:rsidR="002363A1" w:rsidRDefault="002363A1" w:rsidP="00B428EA">
      <w:pPr>
        <w:spacing w:after="0"/>
        <w:ind w:left="720" w:hanging="720"/>
        <w:jc w:val="left"/>
        <w:rPr>
          <w:rFonts w:cs="Times New Roman"/>
          <w:szCs w:val="24"/>
        </w:rPr>
      </w:pPr>
    </w:p>
    <w:p w14:paraId="10B38D63" w14:textId="77777777" w:rsidR="002363A1" w:rsidRDefault="002363A1" w:rsidP="00B428EA">
      <w:pPr>
        <w:spacing w:after="0"/>
        <w:ind w:left="720" w:hanging="720"/>
        <w:jc w:val="left"/>
        <w:rPr>
          <w:rFonts w:cs="Times New Roman"/>
          <w:szCs w:val="24"/>
        </w:rPr>
      </w:pPr>
      <w:r w:rsidRPr="000B2F64">
        <w:rPr>
          <w:rFonts w:cs="Times New Roman"/>
          <w:szCs w:val="24"/>
        </w:rPr>
        <w:t>Ju, X., Ferreira, F.A. and Wang, M., 2020. Innovation, agile project management and firm performance in a public sector-dominated economy: Empirical evidence from high-tech small and medium-sized enterprises in China. </w:t>
      </w:r>
      <w:r w:rsidRPr="000B2F64">
        <w:rPr>
          <w:rFonts w:cs="Times New Roman"/>
          <w:i/>
          <w:iCs/>
          <w:szCs w:val="24"/>
        </w:rPr>
        <w:t>Socio-Economic Planning Sciences</w:t>
      </w:r>
      <w:r w:rsidRPr="000B2F64">
        <w:rPr>
          <w:rFonts w:cs="Times New Roman"/>
          <w:szCs w:val="24"/>
        </w:rPr>
        <w:t>, </w:t>
      </w:r>
      <w:r w:rsidRPr="000B2F64">
        <w:rPr>
          <w:rFonts w:cs="Times New Roman"/>
          <w:i/>
          <w:iCs/>
          <w:szCs w:val="24"/>
        </w:rPr>
        <w:t>72</w:t>
      </w:r>
      <w:r w:rsidRPr="000B2F64">
        <w:rPr>
          <w:rFonts w:cs="Times New Roman"/>
          <w:szCs w:val="24"/>
        </w:rPr>
        <w:t>, p.100779.</w:t>
      </w:r>
    </w:p>
    <w:p w14:paraId="5343C2D0" w14:textId="77777777" w:rsidR="002363A1" w:rsidRDefault="002363A1" w:rsidP="00B428EA">
      <w:pPr>
        <w:spacing w:after="0"/>
        <w:ind w:left="720" w:hanging="720"/>
        <w:jc w:val="left"/>
        <w:rPr>
          <w:rFonts w:cs="Times New Roman"/>
          <w:szCs w:val="24"/>
        </w:rPr>
      </w:pPr>
    </w:p>
    <w:p w14:paraId="69959A13" w14:textId="77777777" w:rsidR="002363A1" w:rsidRDefault="002363A1" w:rsidP="00B428EA">
      <w:pPr>
        <w:spacing w:after="0"/>
        <w:ind w:left="720" w:hanging="720"/>
        <w:jc w:val="left"/>
        <w:rPr>
          <w:rFonts w:cs="Times New Roman"/>
          <w:szCs w:val="24"/>
        </w:rPr>
      </w:pPr>
      <w:r w:rsidRPr="000B2F64">
        <w:rPr>
          <w:rFonts w:cs="Times New Roman"/>
          <w:szCs w:val="24"/>
        </w:rPr>
        <w:t>Ju, X., Ferreira, F.A. and Wang, M., 2020. Innovation, agile project management and firm performance in a public sector-dominated economy: Empirical evidence from high-tech small and medium-sized enterprises in China. </w:t>
      </w:r>
      <w:r w:rsidRPr="000B2F64">
        <w:rPr>
          <w:rFonts w:cs="Times New Roman"/>
          <w:i/>
          <w:iCs/>
          <w:szCs w:val="24"/>
        </w:rPr>
        <w:t>Socio-Economic Planning Sciences</w:t>
      </w:r>
      <w:r w:rsidRPr="000B2F64">
        <w:rPr>
          <w:rFonts w:cs="Times New Roman"/>
          <w:szCs w:val="24"/>
        </w:rPr>
        <w:t>, </w:t>
      </w:r>
      <w:r w:rsidRPr="000B2F64">
        <w:rPr>
          <w:rFonts w:cs="Times New Roman"/>
          <w:i/>
          <w:iCs/>
          <w:szCs w:val="24"/>
        </w:rPr>
        <w:t>72</w:t>
      </w:r>
      <w:r w:rsidRPr="000B2F64">
        <w:rPr>
          <w:rFonts w:cs="Times New Roman"/>
          <w:szCs w:val="24"/>
        </w:rPr>
        <w:t>, p.100779.</w:t>
      </w:r>
    </w:p>
    <w:p w14:paraId="2B44B60D" w14:textId="77777777" w:rsidR="002363A1" w:rsidRDefault="002363A1" w:rsidP="00B428EA">
      <w:pPr>
        <w:spacing w:after="0"/>
        <w:ind w:left="720" w:hanging="720"/>
        <w:jc w:val="left"/>
        <w:rPr>
          <w:rFonts w:cs="Times New Roman"/>
          <w:szCs w:val="24"/>
        </w:rPr>
      </w:pPr>
    </w:p>
    <w:p w14:paraId="0608E0D3" w14:textId="77777777" w:rsidR="002363A1" w:rsidRDefault="002363A1" w:rsidP="00B428EA">
      <w:pPr>
        <w:spacing w:after="0"/>
        <w:ind w:left="720" w:hanging="720"/>
        <w:jc w:val="left"/>
        <w:rPr>
          <w:rFonts w:cs="Times New Roman"/>
          <w:color w:val="222222"/>
          <w:szCs w:val="24"/>
          <w:shd w:val="clear" w:color="auto" w:fill="FFFFFF"/>
        </w:rPr>
      </w:pPr>
      <w:r w:rsidRPr="00B428EA">
        <w:rPr>
          <w:rFonts w:cs="Times New Roman"/>
          <w:color w:val="222222"/>
          <w:szCs w:val="24"/>
          <w:shd w:val="clear" w:color="auto" w:fill="FFFFFF"/>
        </w:rPr>
        <w:t>Kerzner, H., 2022. </w:t>
      </w:r>
      <w:r w:rsidRPr="00B428EA">
        <w:rPr>
          <w:rFonts w:cs="Times New Roman"/>
          <w:i/>
          <w:iCs/>
          <w:color w:val="222222"/>
          <w:szCs w:val="24"/>
          <w:shd w:val="clear" w:color="auto" w:fill="FFFFFF"/>
        </w:rPr>
        <w:t>Project management metrics, KPIs, and dashboards: a guide to measuring and monitoring project performance</w:t>
      </w:r>
      <w:r w:rsidRPr="00B428EA">
        <w:rPr>
          <w:rFonts w:cs="Times New Roman"/>
          <w:color w:val="222222"/>
          <w:szCs w:val="24"/>
          <w:shd w:val="clear" w:color="auto" w:fill="FFFFFF"/>
        </w:rPr>
        <w:t>. John wiley &amp; sons.</w:t>
      </w:r>
    </w:p>
    <w:p w14:paraId="1DA5B8CD" w14:textId="77777777" w:rsidR="002363A1" w:rsidRPr="00B428EA" w:rsidRDefault="002363A1" w:rsidP="00B428EA">
      <w:pPr>
        <w:spacing w:after="0"/>
        <w:ind w:left="720" w:hanging="720"/>
        <w:jc w:val="left"/>
        <w:rPr>
          <w:rFonts w:cs="Times New Roman"/>
          <w:color w:val="222222"/>
          <w:szCs w:val="24"/>
          <w:shd w:val="clear" w:color="auto" w:fill="FFFFFF"/>
        </w:rPr>
      </w:pPr>
    </w:p>
    <w:p w14:paraId="79AF4226" w14:textId="77777777" w:rsidR="002363A1" w:rsidRDefault="002363A1" w:rsidP="00B428EA">
      <w:pPr>
        <w:spacing w:after="0"/>
        <w:ind w:left="720" w:hanging="720"/>
        <w:jc w:val="left"/>
        <w:rPr>
          <w:rFonts w:cs="Times New Roman"/>
          <w:szCs w:val="24"/>
        </w:rPr>
      </w:pPr>
      <w:r w:rsidRPr="000B2F64">
        <w:rPr>
          <w:rFonts w:cs="Times New Roman"/>
          <w:szCs w:val="24"/>
        </w:rPr>
        <w:t>Layton, M.C., Ostermiller, S.J. and Kynaston, D.J., 2020. </w:t>
      </w:r>
      <w:r w:rsidRPr="000B2F64">
        <w:rPr>
          <w:rFonts w:cs="Times New Roman"/>
          <w:i/>
          <w:iCs/>
          <w:szCs w:val="24"/>
        </w:rPr>
        <w:t>Agile project management for dummies</w:t>
      </w:r>
      <w:r w:rsidRPr="000B2F64">
        <w:rPr>
          <w:rFonts w:cs="Times New Roman"/>
          <w:szCs w:val="24"/>
        </w:rPr>
        <w:t>. John Wiley &amp; Sons.</w:t>
      </w:r>
    </w:p>
    <w:p w14:paraId="5389960D" w14:textId="77777777" w:rsidR="002363A1" w:rsidRDefault="002363A1" w:rsidP="00B428EA">
      <w:pPr>
        <w:spacing w:after="0"/>
        <w:ind w:left="720" w:hanging="720"/>
        <w:jc w:val="left"/>
        <w:rPr>
          <w:rFonts w:cs="Times New Roman"/>
          <w:szCs w:val="24"/>
        </w:rPr>
      </w:pPr>
    </w:p>
    <w:p w14:paraId="604E604A" w14:textId="77777777" w:rsidR="002363A1" w:rsidRDefault="002363A1" w:rsidP="00B428EA">
      <w:pPr>
        <w:spacing w:after="0"/>
        <w:ind w:left="720" w:hanging="720"/>
        <w:jc w:val="left"/>
        <w:rPr>
          <w:rFonts w:cs="Times New Roman"/>
          <w:color w:val="222222"/>
          <w:szCs w:val="24"/>
          <w:shd w:val="clear" w:color="auto" w:fill="FFFFFF"/>
        </w:rPr>
      </w:pPr>
      <w:r w:rsidRPr="00B428EA">
        <w:rPr>
          <w:rFonts w:cs="Times New Roman"/>
          <w:color w:val="222222"/>
          <w:szCs w:val="24"/>
          <w:shd w:val="clear" w:color="auto" w:fill="FFFFFF"/>
        </w:rPr>
        <w:t>Mbiru, J., 2020. </w:t>
      </w:r>
      <w:r w:rsidRPr="00B428EA">
        <w:rPr>
          <w:rFonts w:cs="Times New Roman"/>
          <w:i/>
          <w:iCs/>
          <w:color w:val="222222"/>
          <w:szCs w:val="24"/>
          <w:shd w:val="clear" w:color="auto" w:fill="FFFFFF"/>
        </w:rPr>
        <w:t>Developing an entrepreneurial project management model for social enterprise organisations</w:t>
      </w:r>
      <w:r w:rsidRPr="00B428EA">
        <w:rPr>
          <w:rFonts w:cs="Times New Roman"/>
          <w:color w:val="222222"/>
          <w:szCs w:val="24"/>
          <w:shd w:val="clear" w:color="auto" w:fill="FFFFFF"/>
        </w:rPr>
        <w:t> (Doctoral dissertation, University Of Tasmania).</w:t>
      </w:r>
    </w:p>
    <w:p w14:paraId="39D0E27B" w14:textId="77777777" w:rsidR="002363A1" w:rsidRPr="00B428EA" w:rsidRDefault="002363A1" w:rsidP="00B428EA">
      <w:pPr>
        <w:spacing w:after="0"/>
        <w:ind w:left="720" w:hanging="720"/>
        <w:jc w:val="left"/>
        <w:rPr>
          <w:rFonts w:cs="Times New Roman"/>
          <w:color w:val="222222"/>
          <w:szCs w:val="24"/>
          <w:shd w:val="clear" w:color="auto" w:fill="FFFFFF"/>
        </w:rPr>
      </w:pPr>
    </w:p>
    <w:p w14:paraId="1D8D5C3B" w14:textId="77777777" w:rsidR="002363A1" w:rsidRDefault="002363A1" w:rsidP="00B428EA">
      <w:pPr>
        <w:spacing w:after="0"/>
        <w:ind w:left="720" w:hanging="720"/>
        <w:jc w:val="left"/>
        <w:rPr>
          <w:rFonts w:cs="Times New Roman"/>
          <w:szCs w:val="24"/>
        </w:rPr>
      </w:pPr>
      <w:r w:rsidRPr="000B2F64">
        <w:rPr>
          <w:rFonts w:cs="Times New Roman"/>
          <w:szCs w:val="24"/>
        </w:rPr>
        <w:t>Muhammad, U., Nazir, T., Muhammad, N., Maqsoom, A., Nawab, S., Fatima, S.T., Shafi, K. and Butt, F.S., 2021. Impact of agile management on project performance: Evidence from IT sector of Pakistan. </w:t>
      </w:r>
      <w:r w:rsidRPr="000B2F64">
        <w:rPr>
          <w:rFonts w:cs="Times New Roman"/>
          <w:i/>
          <w:iCs/>
          <w:szCs w:val="24"/>
        </w:rPr>
        <w:t>Plos one</w:t>
      </w:r>
      <w:r w:rsidRPr="000B2F64">
        <w:rPr>
          <w:rFonts w:cs="Times New Roman"/>
          <w:szCs w:val="24"/>
        </w:rPr>
        <w:t>, </w:t>
      </w:r>
      <w:r w:rsidRPr="000B2F64">
        <w:rPr>
          <w:rFonts w:cs="Times New Roman"/>
          <w:i/>
          <w:iCs/>
          <w:szCs w:val="24"/>
        </w:rPr>
        <w:t>16</w:t>
      </w:r>
      <w:r w:rsidRPr="000B2F64">
        <w:rPr>
          <w:rFonts w:cs="Times New Roman"/>
          <w:szCs w:val="24"/>
        </w:rPr>
        <w:t>(4), p.e0249311.</w:t>
      </w:r>
    </w:p>
    <w:p w14:paraId="53180B37" w14:textId="77777777" w:rsidR="002363A1" w:rsidRDefault="002363A1" w:rsidP="00B428EA">
      <w:pPr>
        <w:spacing w:after="0"/>
        <w:ind w:left="720" w:hanging="720"/>
        <w:jc w:val="left"/>
        <w:rPr>
          <w:rFonts w:cs="Times New Roman"/>
          <w:szCs w:val="24"/>
        </w:rPr>
      </w:pPr>
    </w:p>
    <w:p w14:paraId="5C731745" w14:textId="77777777" w:rsidR="002363A1" w:rsidRDefault="002363A1" w:rsidP="00B428EA">
      <w:pPr>
        <w:spacing w:after="0"/>
        <w:ind w:left="720" w:hanging="720"/>
        <w:jc w:val="left"/>
        <w:rPr>
          <w:rFonts w:cs="Times New Roman"/>
          <w:szCs w:val="24"/>
        </w:rPr>
      </w:pPr>
      <w:r w:rsidRPr="000B2F64">
        <w:rPr>
          <w:rFonts w:cs="Times New Roman"/>
          <w:szCs w:val="24"/>
        </w:rPr>
        <w:t>Scholz, J.A., Sieckmann, F. and Kohl, H., 2020. Implementation with agile project management approaches: Case Study of an Industrie 4.0 Learning Factory in China. </w:t>
      </w:r>
      <w:r w:rsidRPr="000B2F64">
        <w:rPr>
          <w:rFonts w:cs="Times New Roman"/>
          <w:i/>
          <w:iCs/>
          <w:szCs w:val="24"/>
        </w:rPr>
        <w:t>Procedia Manufacturing</w:t>
      </w:r>
      <w:r w:rsidRPr="000B2F64">
        <w:rPr>
          <w:rFonts w:cs="Times New Roman"/>
          <w:szCs w:val="24"/>
        </w:rPr>
        <w:t>, </w:t>
      </w:r>
      <w:r w:rsidRPr="000B2F64">
        <w:rPr>
          <w:rFonts w:cs="Times New Roman"/>
          <w:i/>
          <w:iCs/>
          <w:szCs w:val="24"/>
        </w:rPr>
        <w:t>45</w:t>
      </w:r>
      <w:r w:rsidRPr="000B2F64">
        <w:rPr>
          <w:rFonts w:cs="Times New Roman"/>
          <w:szCs w:val="24"/>
        </w:rPr>
        <w:t>, pp.234-239.</w:t>
      </w:r>
    </w:p>
    <w:p w14:paraId="4650872F" w14:textId="77777777" w:rsidR="002363A1" w:rsidRDefault="002363A1" w:rsidP="00B428EA">
      <w:pPr>
        <w:spacing w:after="0"/>
        <w:ind w:left="720" w:hanging="720"/>
        <w:jc w:val="left"/>
        <w:rPr>
          <w:rFonts w:cs="Times New Roman"/>
          <w:szCs w:val="24"/>
        </w:rPr>
      </w:pPr>
    </w:p>
    <w:p w14:paraId="1A5EFD1A" w14:textId="77777777" w:rsidR="002363A1" w:rsidRDefault="002363A1" w:rsidP="00B428EA">
      <w:pPr>
        <w:spacing w:after="0"/>
        <w:ind w:left="720" w:hanging="720"/>
        <w:jc w:val="left"/>
        <w:rPr>
          <w:rFonts w:cs="Times New Roman"/>
          <w:szCs w:val="24"/>
        </w:rPr>
      </w:pPr>
      <w:r w:rsidRPr="000B2F64">
        <w:rPr>
          <w:rFonts w:cs="Times New Roman"/>
          <w:szCs w:val="24"/>
        </w:rPr>
        <w:t>Žužek, T., Gosar, Ž., Kušar, J. and Berlec, T., 2020. Adopting agile project management practices in non-software SMEs: A case study of a Slovenian medium-sized manufacturing company. </w:t>
      </w:r>
      <w:r w:rsidRPr="000B2F64">
        <w:rPr>
          <w:rFonts w:cs="Times New Roman"/>
          <w:i/>
          <w:iCs/>
          <w:szCs w:val="24"/>
        </w:rPr>
        <w:t>Sustainability</w:t>
      </w:r>
      <w:r w:rsidRPr="000B2F64">
        <w:rPr>
          <w:rFonts w:cs="Times New Roman"/>
          <w:szCs w:val="24"/>
        </w:rPr>
        <w:t>, </w:t>
      </w:r>
      <w:r w:rsidRPr="000B2F64">
        <w:rPr>
          <w:rFonts w:cs="Times New Roman"/>
          <w:i/>
          <w:iCs/>
          <w:szCs w:val="24"/>
        </w:rPr>
        <w:t>12</w:t>
      </w:r>
      <w:r w:rsidRPr="000B2F64">
        <w:rPr>
          <w:rFonts w:cs="Times New Roman"/>
          <w:szCs w:val="24"/>
        </w:rPr>
        <w:t>(21), p.9245.</w:t>
      </w:r>
    </w:p>
    <w:p w14:paraId="49209EEB" w14:textId="77777777" w:rsidR="002363A1" w:rsidRDefault="002363A1" w:rsidP="00B428EA">
      <w:pPr>
        <w:spacing w:after="0"/>
        <w:ind w:left="720" w:hanging="720"/>
        <w:jc w:val="left"/>
        <w:rPr>
          <w:rFonts w:cs="Times New Roman"/>
          <w:szCs w:val="24"/>
        </w:rPr>
      </w:pPr>
    </w:p>
    <w:p w14:paraId="037D7A5C" w14:textId="77777777" w:rsidR="000B2F64" w:rsidRDefault="00177732" w:rsidP="00B428EA">
      <w:pPr>
        <w:spacing w:after="0"/>
        <w:ind w:left="720" w:hanging="720"/>
        <w:jc w:val="left"/>
        <w:rPr>
          <w:rFonts w:cs="Times New Roman"/>
          <w:szCs w:val="24"/>
        </w:rPr>
      </w:pPr>
      <w:r w:rsidRPr="00177732">
        <w:rPr>
          <w:rFonts w:cs="Times New Roman"/>
          <w:szCs w:val="24"/>
        </w:rPr>
        <w:t>Lieberum, T., Schiffels, S. and Kolisch, R., 2022. Should we all work in sprints? How agile project management improves performance. </w:t>
      </w:r>
      <w:r w:rsidRPr="00177732">
        <w:rPr>
          <w:rFonts w:cs="Times New Roman"/>
          <w:i/>
          <w:iCs/>
          <w:szCs w:val="24"/>
        </w:rPr>
        <w:t>Manufacturing &amp; Service Operations Management</w:t>
      </w:r>
      <w:r w:rsidRPr="00177732">
        <w:rPr>
          <w:rFonts w:cs="Times New Roman"/>
          <w:szCs w:val="24"/>
        </w:rPr>
        <w:t>, </w:t>
      </w:r>
      <w:r w:rsidRPr="00177732">
        <w:rPr>
          <w:rFonts w:cs="Times New Roman"/>
          <w:i/>
          <w:iCs/>
          <w:szCs w:val="24"/>
        </w:rPr>
        <w:t>24</w:t>
      </w:r>
      <w:r w:rsidRPr="00177732">
        <w:rPr>
          <w:rFonts w:cs="Times New Roman"/>
          <w:szCs w:val="24"/>
        </w:rPr>
        <w:t>(4), pp.2293-2309.</w:t>
      </w:r>
    </w:p>
    <w:p w14:paraId="7FCBDEDB" w14:textId="77777777" w:rsidR="00177732" w:rsidRDefault="00177732" w:rsidP="00B428EA">
      <w:pPr>
        <w:spacing w:after="0"/>
        <w:ind w:left="720" w:hanging="720"/>
        <w:jc w:val="left"/>
        <w:rPr>
          <w:rFonts w:cs="Times New Roman"/>
          <w:szCs w:val="24"/>
        </w:rPr>
      </w:pPr>
    </w:p>
    <w:p w14:paraId="4B3163AE" w14:textId="77777777" w:rsidR="00177732" w:rsidRPr="00B428EA" w:rsidRDefault="00177732" w:rsidP="00B428EA">
      <w:pPr>
        <w:spacing w:after="0"/>
        <w:ind w:left="720" w:hanging="720"/>
        <w:jc w:val="left"/>
        <w:rPr>
          <w:rFonts w:cs="Times New Roman"/>
          <w:szCs w:val="24"/>
        </w:rPr>
      </w:pPr>
      <w:r w:rsidRPr="00177732">
        <w:rPr>
          <w:rFonts w:cs="Times New Roman"/>
          <w:szCs w:val="24"/>
        </w:rPr>
        <w:t>Ali, H., Khan, M.Z. and ur Rehman, U., 2021. An Empirical study on adoption of Agile Project Management Methodology and its effect on Project Success with moderating role of Organizational Culture. </w:t>
      </w:r>
      <w:r w:rsidRPr="00177732">
        <w:rPr>
          <w:rFonts w:cs="Times New Roman"/>
          <w:i/>
          <w:iCs/>
          <w:szCs w:val="24"/>
        </w:rPr>
        <w:t>European Journal of Social Impact and Circular Economy</w:t>
      </w:r>
      <w:r w:rsidRPr="00177732">
        <w:rPr>
          <w:rFonts w:cs="Times New Roman"/>
          <w:szCs w:val="24"/>
        </w:rPr>
        <w:t>, </w:t>
      </w:r>
      <w:r w:rsidRPr="00177732">
        <w:rPr>
          <w:rFonts w:cs="Times New Roman"/>
          <w:i/>
          <w:iCs/>
          <w:szCs w:val="24"/>
        </w:rPr>
        <w:t>2</w:t>
      </w:r>
      <w:r w:rsidRPr="00177732">
        <w:rPr>
          <w:rFonts w:cs="Times New Roman"/>
          <w:szCs w:val="24"/>
        </w:rPr>
        <w:t>(1), pp.75-99.</w:t>
      </w:r>
    </w:p>
    <w:sectPr w:rsidR="00177732" w:rsidRPr="00B428E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F4A5AE" w14:textId="77777777" w:rsidR="0066165F" w:rsidRDefault="0066165F" w:rsidP="006636CB">
      <w:pPr>
        <w:spacing w:after="0" w:line="240" w:lineRule="auto"/>
      </w:pPr>
      <w:r>
        <w:separator/>
      </w:r>
    </w:p>
  </w:endnote>
  <w:endnote w:type="continuationSeparator" w:id="0">
    <w:p w14:paraId="1C18E9F0" w14:textId="77777777" w:rsidR="0066165F" w:rsidRDefault="0066165F" w:rsidP="00663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D9F33F" w14:textId="77777777" w:rsidR="0066165F" w:rsidRDefault="0066165F" w:rsidP="006636CB">
      <w:pPr>
        <w:spacing w:after="0" w:line="240" w:lineRule="auto"/>
      </w:pPr>
      <w:r>
        <w:separator/>
      </w:r>
    </w:p>
  </w:footnote>
  <w:footnote w:type="continuationSeparator" w:id="0">
    <w:p w14:paraId="5ED7FAE1" w14:textId="77777777" w:rsidR="0066165F" w:rsidRDefault="0066165F" w:rsidP="006636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5471132"/>
      <w:docPartObj>
        <w:docPartGallery w:val="Page Numbers (Top of Page)"/>
        <w:docPartUnique/>
      </w:docPartObj>
    </w:sdtPr>
    <w:sdtEndPr>
      <w:rPr>
        <w:noProof/>
      </w:rPr>
    </w:sdtEndPr>
    <w:sdtContent>
      <w:p w14:paraId="3B7E51CA" w14:textId="77777777" w:rsidR="004F09F6" w:rsidRDefault="004F09F6">
        <w:pPr>
          <w:pStyle w:val="Header"/>
          <w:jc w:val="right"/>
        </w:pPr>
        <w:r>
          <w:fldChar w:fldCharType="begin"/>
        </w:r>
        <w:r>
          <w:instrText xml:space="preserve"> PAGE   \* MERGEFORMAT </w:instrText>
        </w:r>
        <w:r>
          <w:fldChar w:fldCharType="separate"/>
        </w:r>
        <w:r w:rsidR="00EE26E3">
          <w:rPr>
            <w:noProof/>
          </w:rPr>
          <w:t>8</w:t>
        </w:r>
        <w:r>
          <w:rPr>
            <w:noProof/>
          </w:rPr>
          <w:fldChar w:fldCharType="end"/>
        </w:r>
      </w:p>
    </w:sdtContent>
  </w:sdt>
  <w:p w14:paraId="781479DC" w14:textId="77777777" w:rsidR="004F09F6" w:rsidRDefault="004F09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B45577"/>
    <w:multiLevelType w:val="hybridMultilevel"/>
    <w:tmpl w:val="21D42C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FA647C"/>
    <w:multiLevelType w:val="hybridMultilevel"/>
    <w:tmpl w:val="89948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D728EF"/>
    <w:multiLevelType w:val="hybridMultilevel"/>
    <w:tmpl w:val="38C680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34F2D73"/>
    <w:multiLevelType w:val="multilevel"/>
    <w:tmpl w:val="AFB2B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1F6EED"/>
    <w:multiLevelType w:val="hybridMultilevel"/>
    <w:tmpl w:val="ADDA2B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3D33259"/>
    <w:multiLevelType w:val="hybridMultilevel"/>
    <w:tmpl w:val="566CD1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6850DD3"/>
    <w:multiLevelType w:val="hybridMultilevel"/>
    <w:tmpl w:val="E6420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AC45A9"/>
    <w:multiLevelType w:val="hybridMultilevel"/>
    <w:tmpl w:val="2D522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CDB24AB"/>
    <w:multiLevelType w:val="hybridMultilevel"/>
    <w:tmpl w:val="F94467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7D97568E"/>
    <w:multiLevelType w:val="hybridMultilevel"/>
    <w:tmpl w:val="2264D680"/>
    <w:lvl w:ilvl="0" w:tplc="DC761A80">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2"/>
  </w:num>
  <w:num w:numId="4">
    <w:abstractNumId w:val="0"/>
  </w:num>
  <w:num w:numId="5">
    <w:abstractNumId w:val="5"/>
  </w:num>
  <w:num w:numId="6">
    <w:abstractNumId w:val="4"/>
  </w:num>
  <w:num w:numId="7">
    <w:abstractNumId w:val="7"/>
  </w:num>
  <w:num w:numId="8">
    <w:abstractNumId w:val="6"/>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EB4"/>
    <w:rsid w:val="00020B24"/>
    <w:rsid w:val="00032D42"/>
    <w:rsid w:val="000332B8"/>
    <w:rsid w:val="000471E6"/>
    <w:rsid w:val="000618BF"/>
    <w:rsid w:val="00074598"/>
    <w:rsid w:val="000B2F64"/>
    <w:rsid w:val="000C4C54"/>
    <w:rsid w:val="000E5D88"/>
    <w:rsid w:val="000E7CEA"/>
    <w:rsid w:val="00151088"/>
    <w:rsid w:val="00156C22"/>
    <w:rsid w:val="001627D8"/>
    <w:rsid w:val="00177732"/>
    <w:rsid w:val="00180EB4"/>
    <w:rsid w:val="00184DE3"/>
    <w:rsid w:val="00195C88"/>
    <w:rsid w:val="001A507C"/>
    <w:rsid w:val="001B218D"/>
    <w:rsid w:val="001F7F79"/>
    <w:rsid w:val="00216C9F"/>
    <w:rsid w:val="00231CA9"/>
    <w:rsid w:val="002363A1"/>
    <w:rsid w:val="0025286C"/>
    <w:rsid w:val="002A7D97"/>
    <w:rsid w:val="002C5B74"/>
    <w:rsid w:val="002E167B"/>
    <w:rsid w:val="002E3281"/>
    <w:rsid w:val="00306096"/>
    <w:rsid w:val="003072D3"/>
    <w:rsid w:val="00365BAB"/>
    <w:rsid w:val="00375889"/>
    <w:rsid w:val="003D14B0"/>
    <w:rsid w:val="003F7F7B"/>
    <w:rsid w:val="004157AC"/>
    <w:rsid w:val="00417306"/>
    <w:rsid w:val="00454932"/>
    <w:rsid w:val="004600DE"/>
    <w:rsid w:val="00472760"/>
    <w:rsid w:val="00495A99"/>
    <w:rsid w:val="004A41A6"/>
    <w:rsid w:val="004A6ED1"/>
    <w:rsid w:val="004C6E8E"/>
    <w:rsid w:val="004D1A13"/>
    <w:rsid w:val="004E1F27"/>
    <w:rsid w:val="004F09F6"/>
    <w:rsid w:val="004F333B"/>
    <w:rsid w:val="00521CA6"/>
    <w:rsid w:val="00546FE3"/>
    <w:rsid w:val="00556BC7"/>
    <w:rsid w:val="0059141F"/>
    <w:rsid w:val="005938EF"/>
    <w:rsid w:val="005D7096"/>
    <w:rsid w:val="00601473"/>
    <w:rsid w:val="006454C7"/>
    <w:rsid w:val="006543A1"/>
    <w:rsid w:val="0066165F"/>
    <w:rsid w:val="006636CB"/>
    <w:rsid w:val="006E7795"/>
    <w:rsid w:val="006E7B01"/>
    <w:rsid w:val="006F709F"/>
    <w:rsid w:val="00713897"/>
    <w:rsid w:val="00716EF4"/>
    <w:rsid w:val="007464C3"/>
    <w:rsid w:val="0075031C"/>
    <w:rsid w:val="00765B05"/>
    <w:rsid w:val="00772782"/>
    <w:rsid w:val="00780E4C"/>
    <w:rsid w:val="007A2023"/>
    <w:rsid w:val="007A68EA"/>
    <w:rsid w:val="007C1050"/>
    <w:rsid w:val="007C441B"/>
    <w:rsid w:val="00801EBB"/>
    <w:rsid w:val="008240AB"/>
    <w:rsid w:val="00861D56"/>
    <w:rsid w:val="00865436"/>
    <w:rsid w:val="008910B4"/>
    <w:rsid w:val="00897933"/>
    <w:rsid w:val="008A230B"/>
    <w:rsid w:val="008E0D50"/>
    <w:rsid w:val="008E2FF0"/>
    <w:rsid w:val="008F47C6"/>
    <w:rsid w:val="009150ED"/>
    <w:rsid w:val="00927F7D"/>
    <w:rsid w:val="00945C62"/>
    <w:rsid w:val="009924C9"/>
    <w:rsid w:val="009B7ABF"/>
    <w:rsid w:val="009D6BAD"/>
    <w:rsid w:val="009F3115"/>
    <w:rsid w:val="00A02231"/>
    <w:rsid w:val="00A37860"/>
    <w:rsid w:val="00A43EC6"/>
    <w:rsid w:val="00A5348B"/>
    <w:rsid w:val="00A55655"/>
    <w:rsid w:val="00A60559"/>
    <w:rsid w:val="00AB0CB9"/>
    <w:rsid w:val="00AC2C1C"/>
    <w:rsid w:val="00AD1037"/>
    <w:rsid w:val="00B05BAB"/>
    <w:rsid w:val="00B13032"/>
    <w:rsid w:val="00B16AF4"/>
    <w:rsid w:val="00B22A85"/>
    <w:rsid w:val="00B428EA"/>
    <w:rsid w:val="00B4670B"/>
    <w:rsid w:val="00B558FF"/>
    <w:rsid w:val="00B84815"/>
    <w:rsid w:val="00B90B45"/>
    <w:rsid w:val="00B97193"/>
    <w:rsid w:val="00BA0E2A"/>
    <w:rsid w:val="00BB0353"/>
    <w:rsid w:val="00BC076F"/>
    <w:rsid w:val="00BC7D7A"/>
    <w:rsid w:val="00BF75E4"/>
    <w:rsid w:val="00C102E2"/>
    <w:rsid w:val="00C36469"/>
    <w:rsid w:val="00C67B55"/>
    <w:rsid w:val="00C846D0"/>
    <w:rsid w:val="00C91A41"/>
    <w:rsid w:val="00CA28AC"/>
    <w:rsid w:val="00CA7679"/>
    <w:rsid w:val="00CB5602"/>
    <w:rsid w:val="00CF2A74"/>
    <w:rsid w:val="00CF70C0"/>
    <w:rsid w:val="00D60A3B"/>
    <w:rsid w:val="00D66466"/>
    <w:rsid w:val="00D90C00"/>
    <w:rsid w:val="00DB0D5A"/>
    <w:rsid w:val="00DC4B27"/>
    <w:rsid w:val="00DE4120"/>
    <w:rsid w:val="00E05CA6"/>
    <w:rsid w:val="00E62424"/>
    <w:rsid w:val="00E771BC"/>
    <w:rsid w:val="00E9730B"/>
    <w:rsid w:val="00EE26E3"/>
    <w:rsid w:val="00EF60A2"/>
    <w:rsid w:val="00F35ADD"/>
    <w:rsid w:val="00F3675E"/>
    <w:rsid w:val="00F8182C"/>
    <w:rsid w:val="00F8551D"/>
    <w:rsid w:val="00F8702E"/>
    <w:rsid w:val="00F93891"/>
    <w:rsid w:val="00FB0A6C"/>
    <w:rsid w:val="00FC0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7E9E7"/>
  <w15:docId w15:val="{47B1345F-5E0F-ED4C-BE5F-405432096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B45"/>
    <w:rPr>
      <w:rFonts w:ascii="Times New Roman" w:hAnsi="Times New Roman"/>
      <w:sz w:val="24"/>
      <w:lang w:val="en-GB"/>
    </w:rPr>
  </w:style>
  <w:style w:type="paragraph" w:styleId="Heading1">
    <w:name w:val="heading 1"/>
    <w:basedOn w:val="Normal"/>
    <w:next w:val="Normal"/>
    <w:link w:val="Heading1Char"/>
    <w:uiPriority w:val="9"/>
    <w:qFormat/>
    <w:rsid w:val="00B90B45"/>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C846D0"/>
    <w:pPr>
      <w:keepNext/>
      <w:keepLines/>
      <w:spacing w:before="160" w:after="120"/>
      <w:outlineLvl w:val="1"/>
    </w:pPr>
    <w:rPr>
      <w:rFonts w:eastAsiaTheme="majorEastAsia" w:cstheme="majorBidi"/>
      <w:i/>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B45"/>
    <w:rPr>
      <w:rFonts w:ascii="Times New Roman" w:eastAsiaTheme="majorEastAsia" w:hAnsi="Times New Roman" w:cstheme="majorBidi"/>
      <w:b/>
      <w:sz w:val="24"/>
      <w:szCs w:val="32"/>
      <w:lang w:val="en-GB"/>
    </w:rPr>
  </w:style>
  <w:style w:type="character" w:customStyle="1" w:styleId="text-with-replacments">
    <w:name w:val="text-with-replacments"/>
    <w:basedOn w:val="DefaultParagraphFont"/>
    <w:rsid w:val="00180EB4"/>
  </w:style>
  <w:style w:type="character" w:customStyle="1" w:styleId="Heading2Char">
    <w:name w:val="Heading 2 Char"/>
    <w:basedOn w:val="DefaultParagraphFont"/>
    <w:link w:val="Heading2"/>
    <w:uiPriority w:val="9"/>
    <w:rsid w:val="00C846D0"/>
    <w:rPr>
      <w:rFonts w:ascii="Times New Roman" w:eastAsiaTheme="majorEastAsia" w:hAnsi="Times New Roman" w:cstheme="majorBidi"/>
      <w:i/>
      <w:color w:val="000000" w:themeColor="text1"/>
      <w:sz w:val="24"/>
      <w:szCs w:val="26"/>
      <w:lang w:val="en-GB"/>
    </w:rPr>
  </w:style>
  <w:style w:type="paragraph" w:styleId="ListParagraph">
    <w:name w:val="List Paragraph"/>
    <w:basedOn w:val="Normal"/>
    <w:uiPriority w:val="34"/>
    <w:qFormat/>
    <w:rsid w:val="004D1A13"/>
    <w:pPr>
      <w:ind w:left="720"/>
      <w:contextualSpacing/>
    </w:pPr>
  </w:style>
  <w:style w:type="paragraph" w:styleId="Header">
    <w:name w:val="header"/>
    <w:basedOn w:val="Normal"/>
    <w:link w:val="HeaderChar"/>
    <w:uiPriority w:val="99"/>
    <w:unhideWhenUsed/>
    <w:rsid w:val="006636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6CB"/>
    <w:rPr>
      <w:rFonts w:ascii="Times New Roman" w:hAnsi="Times New Roman"/>
      <w:sz w:val="24"/>
      <w:lang w:val="en-GB"/>
    </w:rPr>
  </w:style>
  <w:style w:type="paragraph" w:styleId="Footer">
    <w:name w:val="footer"/>
    <w:basedOn w:val="Normal"/>
    <w:link w:val="FooterChar"/>
    <w:uiPriority w:val="99"/>
    <w:unhideWhenUsed/>
    <w:rsid w:val="006636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6CB"/>
    <w:rPr>
      <w:rFonts w:ascii="Times New Roman" w:hAnsi="Times New Roman"/>
      <w:sz w:val="24"/>
      <w:lang w:val="en-GB"/>
    </w:rPr>
  </w:style>
  <w:style w:type="paragraph" w:styleId="TOCHeading">
    <w:name w:val="TOC Heading"/>
    <w:basedOn w:val="Heading1"/>
    <w:next w:val="Normal"/>
    <w:uiPriority w:val="39"/>
    <w:semiHidden/>
    <w:unhideWhenUsed/>
    <w:qFormat/>
    <w:rsid w:val="006636CB"/>
    <w:pPr>
      <w:spacing w:before="480" w:line="276" w:lineRule="auto"/>
      <w:jc w:val="left"/>
      <w:outlineLvl w:val="9"/>
    </w:pPr>
    <w:rPr>
      <w:rFonts w:asciiTheme="majorHAnsi" w:hAnsiTheme="majorHAnsi"/>
      <w:bCs/>
      <w:color w:val="2F5496" w:themeColor="accent1" w:themeShade="BF"/>
      <w:sz w:val="28"/>
      <w:szCs w:val="28"/>
      <w:lang w:val="en-US" w:eastAsia="ja-JP"/>
    </w:rPr>
  </w:style>
  <w:style w:type="paragraph" w:styleId="TOC1">
    <w:name w:val="toc 1"/>
    <w:basedOn w:val="Normal"/>
    <w:next w:val="Normal"/>
    <w:autoRedefine/>
    <w:uiPriority w:val="39"/>
    <w:unhideWhenUsed/>
    <w:rsid w:val="006636CB"/>
    <w:pPr>
      <w:spacing w:after="100"/>
    </w:pPr>
  </w:style>
  <w:style w:type="paragraph" w:styleId="TOC2">
    <w:name w:val="toc 2"/>
    <w:basedOn w:val="Normal"/>
    <w:next w:val="Normal"/>
    <w:autoRedefine/>
    <w:uiPriority w:val="39"/>
    <w:unhideWhenUsed/>
    <w:rsid w:val="006636CB"/>
    <w:pPr>
      <w:spacing w:after="100"/>
      <w:ind w:left="240"/>
    </w:pPr>
  </w:style>
  <w:style w:type="character" w:styleId="Hyperlink">
    <w:name w:val="Hyperlink"/>
    <w:basedOn w:val="DefaultParagraphFont"/>
    <w:uiPriority w:val="99"/>
    <w:unhideWhenUsed/>
    <w:rsid w:val="006636CB"/>
    <w:rPr>
      <w:color w:val="0563C1" w:themeColor="hyperlink"/>
      <w:u w:val="single"/>
    </w:rPr>
  </w:style>
  <w:style w:type="paragraph" w:styleId="BalloonText">
    <w:name w:val="Balloon Text"/>
    <w:basedOn w:val="Normal"/>
    <w:link w:val="BalloonTextChar"/>
    <w:uiPriority w:val="99"/>
    <w:semiHidden/>
    <w:unhideWhenUsed/>
    <w:rsid w:val="006636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6CB"/>
    <w:rPr>
      <w:rFonts w:ascii="Tahoma" w:hAnsi="Tahoma" w:cs="Tahoma"/>
      <w:sz w:val="16"/>
      <w:szCs w:val="16"/>
      <w:lang w:val="en-GB"/>
    </w:rPr>
  </w:style>
  <w:style w:type="table" w:styleId="TableGrid">
    <w:name w:val="Table Grid"/>
    <w:basedOn w:val="TableNormal"/>
    <w:uiPriority w:val="39"/>
    <w:rsid w:val="001F7F79"/>
    <w:pPr>
      <w:spacing w:after="0" w:line="240" w:lineRule="auto"/>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702267">
      <w:bodyDiv w:val="1"/>
      <w:marLeft w:val="0"/>
      <w:marRight w:val="0"/>
      <w:marTop w:val="0"/>
      <w:marBottom w:val="0"/>
      <w:divBdr>
        <w:top w:val="none" w:sz="0" w:space="0" w:color="auto"/>
        <w:left w:val="none" w:sz="0" w:space="0" w:color="auto"/>
        <w:bottom w:val="none" w:sz="0" w:space="0" w:color="auto"/>
        <w:right w:val="none" w:sz="0" w:space="0" w:color="auto"/>
      </w:divBdr>
    </w:div>
    <w:div w:id="541405121">
      <w:bodyDiv w:val="1"/>
      <w:marLeft w:val="0"/>
      <w:marRight w:val="0"/>
      <w:marTop w:val="0"/>
      <w:marBottom w:val="0"/>
      <w:divBdr>
        <w:top w:val="none" w:sz="0" w:space="0" w:color="auto"/>
        <w:left w:val="none" w:sz="0" w:space="0" w:color="auto"/>
        <w:bottom w:val="none" w:sz="0" w:space="0" w:color="auto"/>
        <w:right w:val="none" w:sz="0" w:space="0" w:color="auto"/>
      </w:divBdr>
      <w:divsChild>
        <w:div w:id="307711822">
          <w:marLeft w:val="0"/>
          <w:marRight w:val="0"/>
          <w:marTop w:val="0"/>
          <w:marBottom w:val="0"/>
          <w:divBdr>
            <w:top w:val="none" w:sz="0" w:space="0" w:color="auto"/>
            <w:left w:val="none" w:sz="0" w:space="0" w:color="auto"/>
            <w:bottom w:val="none" w:sz="0" w:space="0" w:color="auto"/>
            <w:right w:val="none" w:sz="0" w:space="0" w:color="auto"/>
          </w:divBdr>
        </w:div>
        <w:div w:id="158817144">
          <w:marLeft w:val="0"/>
          <w:marRight w:val="0"/>
          <w:marTop w:val="0"/>
          <w:marBottom w:val="0"/>
          <w:divBdr>
            <w:top w:val="none" w:sz="0" w:space="0" w:color="auto"/>
            <w:left w:val="none" w:sz="0" w:space="0" w:color="auto"/>
            <w:bottom w:val="none" w:sz="0" w:space="0" w:color="auto"/>
            <w:right w:val="none" w:sz="0" w:space="0" w:color="auto"/>
          </w:divBdr>
        </w:div>
        <w:div w:id="854852379">
          <w:marLeft w:val="0"/>
          <w:marRight w:val="0"/>
          <w:marTop w:val="0"/>
          <w:marBottom w:val="0"/>
          <w:divBdr>
            <w:top w:val="none" w:sz="0" w:space="0" w:color="auto"/>
            <w:left w:val="none" w:sz="0" w:space="0" w:color="auto"/>
            <w:bottom w:val="none" w:sz="0" w:space="0" w:color="auto"/>
            <w:right w:val="none" w:sz="0" w:space="0" w:color="auto"/>
          </w:divBdr>
        </w:div>
      </w:divsChild>
    </w:div>
    <w:div w:id="2080980915">
      <w:bodyDiv w:val="1"/>
      <w:marLeft w:val="0"/>
      <w:marRight w:val="0"/>
      <w:marTop w:val="0"/>
      <w:marBottom w:val="0"/>
      <w:divBdr>
        <w:top w:val="none" w:sz="0" w:space="0" w:color="auto"/>
        <w:left w:val="none" w:sz="0" w:space="0" w:color="auto"/>
        <w:bottom w:val="none" w:sz="0" w:space="0" w:color="auto"/>
        <w:right w:val="none" w:sz="0" w:space="0" w:color="auto"/>
      </w:divBdr>
      <w:divsChild>
        <w:div w:id="125009844">
          <w:marLeft w:val="0"/>
          <w:marRight w:val="0"/>
          <w:marTop w:val="0"/>
          <w:marBottom w:val="0"/>
          <w:divBdr>
            <w:top w:val="none" w:sz="0" w:space="0" w:color="auto"/>
            <w:left w:val="none" w:sz="0" w:space="0" w:color="auto"/>
            <w:bottom w:val="none" w:sz="0" w:space="0" w:color="auto"/>
            <w:right w:val="none" w:sz="0" w:space="0" w:color="auto"/>
          </w:divBdr>
        </w:div>
        <w:div w:id="1339308186">
          <w:marLeft w:val="0"/>
          <w:marRight w:val="0"/>
          <w:marTop w:val="0"/>
          <w:marBottom w:val="0"/>
          <w:divBdr>
            <w:top w:val="none" w:sz="0" w:space="0" w:color="auto"/>
            <w:left w:val="none" w:sz="0" w:space="0" w:color="auto"/>
            <w:bottom w:val="none" w:sz="0" w:space="0" w:color="auto"/>
            <w:right w:val="none" w:sz="0" w:space="0" w:color="auto"/>
          </w:divBdr>
        </w:div>
        <w:div w:id="1965967048">
          <w:marLeft w:val="0"/>
          <w:marRight w:val="0"/>
          <w:marTop w:val="0"/>
          <w:marBottom w:val="0"/>
          <w:divBdr>
            <w:top w:val="none" w:sz="0" w:space="0" w:color="auto"/>
            <w:left w:val="none" w:sz="0" w:space="0" w:color="auto"/>
            <w:bottom w:val="none" w:sz="0" w:space="0" w:color="auto"/>
            <w:right w:val="none" w:sz="0" w:space="0" w:color="auto"/>
          </w:divBdr>
        </w:div>
      </w:divsChild>
    </w:div>
    <w:div w:id="2115898021">
      <w:bodyDiv w:val="1"/>
      <w:marLeft w:val="0"/>
      <w:marRight w:val="0"/>
      <w:marTop w:val="0"/>
      <w:marBottom w:val="0"/>
      <w:divBdr>
        <w:top w:val="none" w:sz="0" w:space="0" w:color="auto"/>
        <w:left w:val="none" w:sz="0" w:space="0" w:color="auto"/>
        <w:bottom w:val="none" w:sz="0" w:space="0" w:color="auto"/>
        <w:right w:val="none" w:sz="0" w:space="0" w:color="auto"/>
      </w:divBdr>
      <w:divsChild>
        <w:div w:id="679624504">
          <w:marLeft w:val="0"/>
          <w:marRight w:val="0"/>
          <w:marTop w:val="0"/>
          <w:marBottom w:val="0"/>
          <w:divBdr>
            <w:top w:val="none" w:sz="0" w:space="0" w:color="auto"/>
            <w:left w:val="none" w:sz="0" w:space="0" w:color="auto"/>
            <w:bottom w:val="none" w:sz="0" w:space="0" w:color="auto"/>
            <w:right w:val="none" w:sz="0" w:space="0" w:color="auto"/>
          </w:divBdr>
        </w:div>
        <w:div w:id="1548253754">
          <w:marLeft w:val="0"/>
          <w:marRight w:val="0"/>
          <w:marTop w:val="0"/>
          <w:marBottom w:val="0"/>
          <w:divBdr>
            <w:top w:val="none" w:sz="0" w:space="0" w:color="auto"/>
            <w:left w:val="none" w:sz="0" w:space="0" w:color="auto"/>
            <w:bottom w:val="none" w:sz="0" w:space="0" w:color="auto"/>
            <w:right w:val="none" w:sz="0" w:space="0" w:color="auto"/>
          </w:divBdr>
        </w:div>
        <w:div w:id="553589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4F21E-96A4-4E82-9037-F4DFA04E0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3766</Words>
  <Characters>21469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lenevo</dc:creator>
  <cp:lastModifiedBy>Windows User</cp:lastModifiedBy>
  <cp:revision>2</cp:revision>
  <dcterms:created xsi:type="dcterms:W3CDTF">2024-04-05T18:06:00Z</dcterms:created>
  <dcterms:modified xsi:type="dcterms:W3CDTF">2024-04-05T18:06:00Z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a8432873-f086-4264-a1b8-7258d568764a</vt:lpwstr>
  </property>
</Properties>
</file>